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9.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10.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11.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12.xml" ContentType="application/vnd.openxmlformats-officedocument.themeOverrid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13.xml" ContentType="application/vnd.openxmlformats-officedocument.themeOverrid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1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3820CF" w14:textId="2D05EBE7" w:rsidR="00E66A78" w:rsidRPr="00E66A78" w:rsidRDefault="00E66A78" w:rsidP="00E66A78">
      <w:pPr>
        <w:pBdr>
          <w:top w:val="nil"/>
          <w:left w:val="nil"/>
          <w:bottom w:val="nil"/>
          <w:right w:val="nil"/>
          <w:between w:val="nil"/>
        </w:pBdr>
        <w:spacing w:after="120" w:line="276" w:lineRule="auto"/>
        <w:jc w:val="right"/>
        <w:rPr>
          <w:rFonts w:ascii="Times New Roman" w:hAnsi="Times New Roman" w:cs="Times New Roman"/>
          <w:sz w:val="24"/>
          <w:szCs w:val="24"/>
        </w:rPr>
      </w:pPr>
    </w:p>
    <w:p w14:paraId="039969E6" w14:textId="77777777" w:rsidR="00093B5B" w:rsidRPr="005E34DA" w:rsidRDefault="00093B5B" w:rsidP="00093B5B">
      <w:pPr>
        <w:pBdr>
          <w:top w:val="nil"/>
          <w:left w:val="nil"/>
          <w:bottom w:val="nil"/>
          <w:right w:val="nil"/>
          <w:between w:val="nil"/>
        </w:pBdr>
        <w:spacing w:after="120" w:line="276" w:lineRule="auto"/>
        <w:jc w:val="both"/>
        <w:rPr>
          <w:rFonts w:ascii="Times New Roman" w:hAnsi="Times New Roman" w:cs="Times New Roman"/>
          <w:b/>
          <w:sz w:val="24"/>
          <w:szCs w:val="24"/>
        </w:rPr>
      </w:pPr>
      <w:r w:rsidRPr="005E34DA">
        <w:rPr>
          <w:rFonts w:ascii="Times New Roman" w:hAnsi="Times New Roman" w:cs="Times New Roman"/>
          <w:b/>
          <w:sz w:val="24"/>
          <w:szCs w:val="24"/>
        </w:rPr>
        <w:t>Úvodní slovo</w:t>
      </w:r>
    </w:p>
    <w:p w14:paraId="2F8044B8" w14:textId="77777777" w:rsidR="00093B5B" w:rsidRPr="00851C0C" w:rsidRDefault="00093B5B" w:rsidP="00093B5B">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Vážené zastupitelky, vážení zastupitelé,</w:t>
      </w:r>
    </w:p>
    <w:p w14:paraId="66D9081B" w14:textId="77777777" w:rsidR="00093B5B" w:rsidRPr="00851C0C" w:rsidRDefault="00093B5B" w:rsidP="00093B5B">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vážené občanky a vážení občané,</w:t>
      </w:r>
    </w:p>
    <w:p w14:paraId="2F18D5AB" w14:textId="4E2BE4D7" w:rsidR="00093B5B" w:rsidRPr="00851C0C" w:rsidRDefault="00093B5B" w:rsidP="00093B5B">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vedení městské části Praha 10 vám předkládá návrh Závěrečného účtu za rok 202</w:t>
      </w:r>
      <w:r>
        <w:rPr>
          <w:rFonts w:ascii="Times New Roman" w:hAnsi="Times New Roman" w:cs="Times New Roman"/>
          <w:sz w:val="24"/>
          <w:szCs w:val="24"/>
        </w:rPr>
        <w:t>1</w:t>
      </w:r>
      <w:r w:rsidRPr="00851C0C">
        <w:rPr>
          <w:rFonts w:ascii="Times New Roman" w:hAnsi="Times New Roman" w:cs="Times New Roman"/>
          <w:sz w:val="24"/>
          <w:szCs w:val="24"/>
        </w:rPr>
        <w:t xml:space="preserve">. Závěrečný účet poskytuje klíčové informace o hospodaření MČ včetně zřízených příspěvkových organizací a akciové společnosti Praha 10 </w:t>
      </w:r>
      <w:r w:rsidR="0089211E">
        <w:rPr>
          <w:rFonts w:ascii="Times New Roman" w:hAnsi="Times New Roman" w:cs="Times New Roman"/>
          <w:sz w:val="24"/>
          <w:szCs w:val="24"/>
        </w:rPr>
        <w:t>–</w:t>
      </w:r>
      <w:r w:rsidRPr="00851C0C">
        <w:rPr>
          <w:rFonts w:ascii="Times New Roman" w:hAnsi="Times New Roman" w:cs="Times New Roman"/>
          <w:sz w:val="24"/>
          <w:szCs w:val="24"/>
        </w:rPr>
        <w:t xml:space="preserve"> Majetková, a.s. Protože chceme, aby byl tento materiál přehledný a srozumitelný pro širší veřejnost, obsahuje důvodová zpráva část Grafické shrnutí.</w:t>
      </w:r>
    </w:p>
    <w:p w14:paraId="66C9BD23" w14:textId="2C72FC77" w:rsidR="00093B5B" w:rsidRPr="00851C0C" w:rsidRDefault="00093B5B" w:rsidP="00093B5B">
      <w:pP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Rozpočet a plán zdaňované činnosti na rok 202</w:t>
      </w:r>
      <w:r>
        <w:rPr>
          <w:rFonts w:ascii="Times New Roman" w:hAnsi="Times New Roman" w:cs="Times New Roman"/>
          <w:sz w:val="24"/>
          <w:szCs w:val="24"/>
        </w:rPr>
        <w:t>1</w:t>
      </w:r>
      <w:r w:rsidRPr="00851C0C">
        <w:rPr>
          <w:rFonts w:ascii="Times New Roman" w:hAnsi="Times New Roman" w:cs="Times New Roman"/>
          <w:sz w:val="24"/>
          <w:szCs w:val="24"/>
        </w:rPr>
        <w:t xml:space="preserve"> byly schváleny </w:t>
      </w:r>
      <w:r w:rsidRPr="006A13A9">
        <w:rPr>
          <w:rFonts w:ascii="Times New Roman" w:hAnsi="Times New Roman" w:cs="Times New Roman"/>
          <w:sz w:val="24"/>
          <w:szCs w:val="24"/>
        </w:rPr>
        <w:t>21. prosince 2020,</w:t>
      </w:r>
      <w:r w:rsidRPr="00851C0C">
        <w:rPr>
          <w:rFonts w:ascii="Times New Roman" w:hAnsi="Times New Roman" w:cs="Times New Roman"/>
          <w:sz w:val="24"/>
          <w:szCs w:val="24"/>
        </w:rPr>
        <w:t xml:space="preserve"> </w:t>
      </w:r>
      <w:r>
        <w:rPr>
          <w:rFonts w:ascii="Times New Roman" w:hAnsi="Times New Roman" w:cs="Times New Roman"/>
          <w:sz w:val="24"/>
          <w:szCs w:val="24"/>
        </w:rPr>
        <w:br/>
      </w:r>
      <w:r w:rsidRPr="00851C0C">
        <w:rPr>
          <w:rFonts w:ascii="Times New Roman" w:hAnsi="Times New Roman" w:cs="Times New Roman"/>
          <w:sz w:val="24"/>
          <w:szCs w:val="24"/>
        </w:rPr>
        <w:t xml:space="preserve">a MČ nemusela </w:t>
      </w:r>
      <w:r>
        <w:rPr>
          <w:rFonts w:ascii="Times New Roman" w:hAnsi="Times New Roman" w:cs="Times New Roman"/>
          <w:sz w:val="24"/>
          <w:szCs w:val="24"/>
        </w:rPr>
        <w:t xml:space="preserve">již podruhé za sebou </w:t>
      </w:r>
      <w:r w:rsidRPr="00851C0C">
        <w:rPr>
          <w:rFonts w:ascii="Times New Roman" w:hAnsi="Times New Roman" w:cs="Times New Roman"/>
          <w:sz w:val="24"/>
          <w:szCs w:val="24"/>
        </w:rPr>
        <w:t xml:space="preserve">hospodařit v rozpočtovém provizoriu. </w:t>
      </w:r>
    </w:p>
    <w:p w14:paraId="6469D482" w14:textId="77777777" w:rsidR="00093B5B" w:rsidRPr="005E729F" w:rsidRDefault="00093B5B" w:rsidP="00093B5B">
      <w:pPr>
        <w:spacing w:after="120" w:line="276" w:lineRule="auto"/>
        <w:jc w:val="both"/>
        <w:rPr>
          <w:rFonts w:ascii="Times New Roman" w:hAnsi="Times New Roman" w:cs="Times New Roman"/>
          <w:sz w:val="24"/>
          <w:szCs w:val="24"/>
        </w:rPr>
      </w:pPr>
      <w:r w:rsidRPr="005E729F">
        <w:rPr>
          <w:rFonts w:ascii="Times New Roman" w:hAnsi="Times New Roman" w:cs="Times New Roman"/>
          <w:sz w:val="24"/>
          <w:szCs w:val="24"/>
        </w:rPr>
        <w:t>Příjmy rozpočtu MČ Praha 10 dosáhly v roce 2021 celkové výše 1 100 mil. Kč, běžné výdaje činily 945 mil. Kč a investice 191 mil. Kč. Schodek činil 36 mil. Kč. Hospodaření zdaňované činnosti vykázalo výnosy 479 mil. Kč, náklady 344 mil. Kč a zisk 135 mil. Kč.</w:t>
      </w:r>
    </w:p>
    <w:p w14:paraId="4B0A758A" w14:textId="77777777" w:rsidR="00093B5B" w:rsidRPr="00851C0C" w:rsidRDefault="00093B5B" w:rsidP="00093B5B">
      <w:pPr>
        <w:pBdr>
          <w:top w:val="nil"/>
          <w:left w:val="nil"/>
          <w:bottom w:val="nil"/>
          <w:right w:val="nil"/>
          <w:between w:val="nil"/>
        </w:pBdr>
        <w:spacing w:after="120" w:line="276" w:lineRule="auto"/>
        <w:jc w:val="both"/>
        <w:rPr>
          <w:rFonts w:ascii="Times New Roman" w:hAnsi="Times New Roman" w:cs="Times New Roman"/>
          <w:sz w:val="24"/>
          <w:szCs w:val="24"/>
        </w:rPr>
      </w:pPr>
      <w:r w:rsidRPr="005E729F">
        <w:rPr>
          <w:rFonts w:ascii="Times New Roman" w:hAnsi="Times New Roman" w:cs="Times New Roman"/>
          <w:sz w:val="24"/>
          <w:szCs w:val="24"/>
        </w:rPr>
        <w:t>Konečný schodek rozpočtu ve výši 36 mil. Kč je výsledkem odpovědného čerpání výdajů a aktivního získávání dotací a byl zcela kryt finančními prostředky z prodejů majetku minulých</w:t>
      </w:r>
      <w:r w:rsidRPr="00851C0C">
        <w:rPr>
          <w:rFonts w:ascii="Times New Roman" w:hAnsi="Times New Roman" w:cs="Times New Roman"/>
          <w:sz w:val="24"/>
          <w:szCs w:val="24"/>
        </w:rPr>
        <w:t xml:space="preserve"> let. Ke zlepšení výsledného salda rozpočtu přispělo </w:t>
      </w:r>
      <w:r>
        <w:rPr>
          <w:rFonts w:ascii="Times New Roman" w:hAnsi="Times New Roman" w:cs="Times New Roman"/>
          <w:sz w:val="24"/>
          <w:szCs w:val="24"/>
        </w:rPr>
        <w:t>ponechání</w:t>
      </w:r>
      <w:r w:rsidRPr="00851C0C">
        <w:rPr>
          <w:rFonts w:ascii="Times New Roman" w:hAnsi="Times New Roman" w:cs="Times New Roman"/>
          <w:sz w:val="24"/>
          <w:szCs w:val="24"/>
        </w:rPr>
        <w:t xml:space="preserve"> investiční dotace z hlavního města Prahy na spolufinancování projektu Snížení energetické náročnosti objektu ÚMČ Praha 10 v celkové výši 99,3 mil. Kč</w:t>
      </w:r>
      <w:r>
        <w:rPr>
          <w:rFonts w:ascii="Times New Roman" w:hAnsi="Times New Roman" w:cs="Times New Roman"/>
          <w:sz w:val="24"/>
          <w:szCs w:val="24"/>
        </w:rPr>
        <w:t xml:space="preserve"> a získání investiční dotace na Rekonstrukci secesní školy Strašnická ve výši 80 mil. Kč. Tyto investiční akce budou</w:t>
      </w:r>
      <w:r w:rsidRPr="00851C0C">
        <w:rPr>
          <w:rFonts w:ascii="Times New Roman" w:hAnsi="Times New Roman" w:cs="Times New Roman"/>
          <w:sz w:val="24"/>
          <w:szCs w:val="24"/>
        </w:rPr>
        <w:t xml:space="preserve"> realizován</w:t>
      </w:r>
      <w:r>
        <w:rPr>
          <w:rFonts w:ascii="Times New Roman" w:hAnsi="Times New Roman" w:cs="Times New Roman"/>
          <w:sz w:val="24"/>
          <w:szCs w:val="24"/>
        </w:rPr>
        <w:t>y</w:t>
      </w:r>
      <w:r w:rsidRPr="00851C0C">
        <w:rPr>
          <w:rFonts w:ascii="Times New Roman" w:hAnsi="Times New Roman" w:cs="Times New Roman"/>
          <w:sz w:val="24"/>
          <w:szCs w:val="24"/>
        </w:rPr>
        <w:t xml:space="preserve"> (a financován</w:t>
      </w:r>
      <w:r>
        <w:rPr>
          <w:rFonts w:ascii="Times New Roman" w:hAnsi="Times New Roman" w:cs="Times New Roman"/>
          <w:sz w:val="24"/>
          <w:szCs w:val="24"/>
        </w:rPr>
        <w:t>y</w:t>
      </w:r>
      <w:r w:rsidRPr="00851C0C">
        <w:rPr>
          <w:rFonts w:ascii="Times New Roman" w:hAnsi="Times New Roman" w:cs="Times New Roman"/>
          <w:sz w:val="24"/>
          <w:szCs w:val="24"/>
        </w:rPr>
        <w:t>) v následujících letech.</w:t>
      </w:r>
    </w:p>
    <w:p w14:paraId="6B4C01B4" w14:textId="5015E3A2" w:rsidR="00093B5B" w:rsidRPr="00851C0C" w:rsidRDefault="00093B5B" w:rsidP="00093B5B">
      <w:pPr>
        <w:pBdr>
          <w:top w:val="nil"/>
          <w:left w:val="nil"/>
          <w:bottom w:val="nil"/>
          <w:right w:val="nil"/>
          <w:between w:val="nil"/>
        </w:pBdr>
        <w:spacing w:after="120" w:line="276" w:lineRule="auto"/>
        <w:jc w:val="both"/>
        <w:rPr>
          <w:rFonts w:ascii="Times New Roman" w:hAnsi="Times New Roman" w:cs="Times New Roman"/>
          <w:sz w:val="24"/>
          <w:szCs w:val="24"/>
        </w:rPr>
      </w:pPr>
      <w:r w:rsidRPr="005E729F">
        <w:rPr>
          <w:rFonts w:ascii="Times New Roman" w:hAnsi="Times New Roman" w:cs="Times New Roman"/>
          <w:sz w:val="24"/>
          <w:szCs w:val="24"/>
        </w:rPr>
        <w:t xml:space="preserve">Při zdravém hospodaření kryjí běžné příjmy provozní výdaje, a pokud vznikne přebytek, je použit na investice. A přesně tak hospodařila MČ Praha 10 v roce 2021: běžné příjmy rozpočtu překročily běžné výdaje o 20 mil. Kč, aniž bychom využili převody z hospodářské činnosti. Tento výsledek významně ovlivnila změna poměru vykazování osobních nákladů v hlavní </w:t>
      </w:r>
      <w:r>
        <w:rPr>
          <w:rFonts w:ascii="Times New Roman" w:hAnsi="Times New Roman" w:cs="Times New Roman"/>
          <w:sz w:val="24"/>
          <w:szCs w:val="24"/>
        </w:rPr>
        <w:br/>
      </w:r>
      <w:r w:rsidRPr="005E729F">
        <w:rPr>
          <w:rFonts w:ascii="Times New Roman" w:hAnsi="Times New Roman" w:cs="Times New Roman"/>
          <w:sz w:val="24"/>
          <w:szCs w:val="24"/>
        </w:rPr>
        <w:t xml:space="preserve">a hospodářské činnosti, kdy poměr nákladů hrazených z rozpočtu vzrostl z 50% na 77 %. </w:t>
      </w:r>
      <w:r>
        <w:rPr>
          <w:rFonts w:ascii="Times New Roman" w:hAnsi="Times New Roman" w:cs="Times New Roman"/>
          <w:sz w:val="24"/>
          <w:szCs w:val="24"/>
        </w:rPr>
        <w:br/>
      </w:r>
      <w:r w:rsidRPr="005E729F">
        <w:rPr>
          <w:rFonts w:ascii="Times New Roman" w:hAnsi="Times New Roman" w:cs="Times New Roman"/>
          <w:sz w:val="24"/>
          <w:szCs w:val="24"/>
        </w:rPr>
        <w:t>Stále se odpovědně staráme o svěřený majetek: na investice, opravy a udržování bylo vynaloženo 356 mil. Kč.</w:t>
      </w:r>
    </w:p>
    <w:p w14:paraId="5DEA36AC" w14:textId="77777777" w:rsidR="00093B5B" w:rsidRPr="00851C0C" w:rsidRDefault="00093B5B" w:rsidP="00093B5B">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Závěrečným účtem vám skládáme účty za hospodaření naší městské části. Od</w:t>
      </w:r>
      <w:r>
        <w:rPr>
          <w:rFonts w:ascii="Times New Roman" w:hAnsi="Times New Roman" w:cs="Times New Roman"/>
          <w:sz w:val="24"/>
          <w:szCs w:val="24"/>
        </w:rPr>
        <w:t> </w:t>
      </w:r>
      <w:r w:rsidRPr="00851C0C">
        <w:rPr>
          <w:rFonts w:ascii="Times New Roman" w:hAnsi="Times New Roman" w:cs="Times New Roman"/>
          <w:sz w:val="24"/>
          <w:szCs w:val="24"/>
        </w:rPr>
        <w:t xml:space="preserve">našeho zvolení v listopadu 2018 jsme přijali řadu velmi obtížných a nepopulárních rozhodnutí, která však umožňují poskytování kvalitních veřejných služeb pro občany i další rozvoj MČ. Neuvažujeme v horizontu tohoto volebního období a neprojídáme vaši budoucnost, ale usilujeme o dlouhodobě udržitelné hospodaření a fungování MČ. </w:t>
      </w:r>
    </w:p>
    <w:p w14:paraId="7D404E0E" w14:textId="77777777" w:rsidR="00093B5B" w:rsidRPr="00851C0C" w:rsidRDefault="00093B5B" w:rsidP="00093B5B">
      <w:pPr>
        <w:pBdr>
          <w:top w:val="nil"/>
          <w:left w:val="nil"/>
          <w:bottom w:val="nil"/>
          <w:right w:val="nil"/>
          <w:between w:val="nil"/>
        </w:pBdr>
        <w:spacing w:after="120" w:line="276" w:lineRule="auto"/>
        <w:jc w:val="both"/>
        <w:rPr>
          <w:rFonts w:ascii="Times New Roman" w:hAnsi="Times New Roman" w:cs="Times New Roman"/>
          <w:sz w:val="24"/>
          <w:szCs w:val="24"/>
        </w:rPr>
      </w:pPr>
    </w:p>
    <w:p w14:paraId="26FF6CAB" w14:textId="77777777" w:rsidR="00093B5B" w:rsidRPr="00851C0C" w:rsidRDefault="00093B5B" w:rsidP="00093B5B">
      <w:pPr>
        <w:pBdr>
          <w:top w:val="nil"/>
          <w:left w:val="nil"/>
          <w:bottom w:val="nil"/>
          <w:right w:val="nil"/>
          <w:between w:val="nil"/>
        </w:pBdr>
        <w:spacing w:after="120" w:line="276" w:lineRule="auto"/>
        <w:jc w:val="both"/>
        <w:rPr>
          <w:rFonts w:ascii="Times New Roman" w:hAnsi="Times New Roman" w:cs="Times New Roman"/>
          <w:sz w:val="24"/>
          <w:szCs w:val="24"/>
        </w:rPr>
      </w:pPr>
    </w:p>
    <w:p w14:paraId="702215CD" w14:textId="77777777" w:rsidR="00093B5B" w:rsidRDefault="00093B5B" w:rsidP="00093B5B">
      <w:pPr>
        <w:pBdr>
          <w:top w:val="nil"/>
          <w:left w:val="nil"/>
          <w:bottom w:val="nil"/>
          <w:right w:val="nil"/>
          <w:between w:val="nil"/>
        </w:pBdr>
        <w:spacing w:after="120" w:line="276" w:lineRule="auto"/>
        <w:jc w:val="both"/>
        <w:rPr>
          <w:rFonts w:ascii="Times New Roman" w:hAnsi="Times New Roman" w:cs="Times New Roman"/>
          <w:sz w:val="24"/>
          <w:szCs w:val="24"/>
        </w:rPr>
      </w:pPr>
    </w:p>
    <w:p w14:paraId="06716E2E" w14:textId="77777777" w:rsidR="008A7CB1" w:rsidRDefault="008A7CB1" w:rsidP="00093B5B">
      <w:pPr>
        <w:pBdr>
          <w:top w:val="nil"/>
          <w:left w:val="nil"/>
          <w:bottom w:val="nil"/>
          <w:right w:val="nil"/>
          <w:between w:val="nil"/>
        </w:pBdr>
        <w:spacing w:after="120" w:line="276" w:lineRule="auto"/>
        <w:jc w:val="both"/>
        <w:rPr>
          <w:rFonts w:ascii="Times New Roman" w:hAnsi="Times New Roman" w:cs="Times New Roman"/>
          <w:sz w:val="24"/>
          <w:szCs w:val="24"/>
        </w:rPr>
      </w:pPr>
    </w:p>
    <w:p w14:paraId="489C8B90" w14:textId="77777777" w:rsidR="008A7CB1" w:rsidRPr="00851C0C" w:rsidRDefault="008A7CB1" w:rsidP="00093B5B">
      <w:pPr>
        <w:pBdr>
          <w:top w:val="nil"/>
          <w:left w:val="nil"/>
          <w:bottom w:val="nil"/>
          <w:right w:val="nil"/>
          <w:between w:val="nil"/>
        </w:pBdr>
        <w:spacing w:after="120" w:line="276" w:lineRule="auto"/>
        <w:jc w:val="both"/>
        <w:rPr>
          <w:rFonts w:ascii="Times New Roman" w:hAnsi="Times New Roman" w:cs="Times New Roman"/>
          <w:sz w:val="24"/>
          <w:szCs w:val="24"/>
        </w:rPr>
      </w:pPr>
    </w:p>
    <w:p w14:paraId="66AB40F2" w14:textId="77777777" w:rsidR="00093B5B" w:rsidRPr="00851C0C" w:rsidRDefault="00093B5B" w:rsidP="00093B5B">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Renata Chmelová</w:t>
      </w:r>
    </w:p>
    <w:p w14:paraId="15E40EA9" w14:textId="77777777" w:rsidR="00093B5B" w:rsidRPr="00936C71" w:rsidRDefault="00093B5B" w:rsidP="00093B5B">
      <w:pPr>
        <w:rPr>
          <w:rFonts w:ascii="Times New Roman" w:hAnsi="Times New Roman" w:cs="Times New Roman"/>
        </w:rPr>
      </w:pPr>
      <w:r>
        <w:rPr>
          <w:rFonts w:ascii="Times New Roman" w:hAnsi="Times New Roman" w:cs="Times New Roman"/>
        </w:rPr>
        <w:br w:type="page"/>
      </w:r>
    </w:p>
    <w:p w14:paraId="5737C419" w14:textId="4C7A666B" w:rsidR="00E66A78" w:rsidRPr="00E66A78" w:rsidRDefault="00E66A78" w:rsidP="00E66A78">
      <w:pPr>
        <w:pStyle w:val="Popisgrafu"/>
        <w:jc w:val="right"/>
        <w:rPr>
          <w:sz w:val="24"/>
          <w:szCs w:val="24"/>
        </w:rPr>
      </w:pPr>
      <w:r w:rsidRPr="00E66A78">
        <w:rPr>
          <w:sz w:val="24"/>
          <w:szCs w:val="24"/>
        </w:rPr>
        <w:lastRenderedPageBreak/>
        <w:t xml:space="preserve">II. </w:t>
      </w:r>
    </w:p>
    <w:p w14:paraId="1F63D05F" w14:textId="77777777" w:rsidR="00093B5B" w:rsidRPr="005E34DA" w:rsidRDefault="00093B5B" w:rsidP="00093B5B">
      <w:pPr>
        <w:spacing w:after="0" w:line="240" w:lineRule="auto"/>
        <w:jc w:val="center"/>
        <w:rPr>
          <w:rFonts w:ascii="Times New Roman" w:hAnsi="Times New Roman" w:cs="Times New Roman"/>
          <w:b/>
          <w:sz w:val="28"/>
          <w:szCs w:val="28"/>
          <w:u w:val="single"/>
        </w:rPr>
      </w:pPr>
      <w:r w:rsidRPr="005E34DA">
        <w:rPr>
          <w:rFonts w:ascii="Times New Roman" w:hAnsi="Times New Roman" w:cs="Times New Roman"/>
          <w:b/>
          <w:sz w:val="28"/>
          <w:szCs w:val="28"/>
          <w:u w:val="single"/>
        </w:rPr>
        <w:t>Důvodová zpráva</w:t>
      </w:r>
    </w:p>
    <w:p w14:paraId="533D9E68" w14:textId="77777777" w:rsidR="00093B5B" w:rsidRDefault="00093B5B" w:rsidP="00093B5B">
      <w:pPr>
        <w:keepNext/>
        <w:spacing w:after="360"/>
        <w:rPr>
          <w:rFonts w:ascii="Times New Roman" w:hAnsi="Times New Roman" w:cs="Times New Roman"/>
          <w:b/>
          <w:sz w:val="28"/>
        </w:rPr>
      </w:pPr>
      <w:bookmarkStart w:id="0" w:name="_GoBack"/>
      <w:bookmarkEnd w:id="0"/>
    </w:p>
    <w:p w14:paraId="7DF2EA12" w14:textId="77777777" w:rsidR="00093B5B" w:rsidRPr="004223D3" w:rsidRDefault="00093B5B" w:rsidP="00093B5B">
      <w:pPr>
        <w:keepNext/>
        <w:spacing w:after="360"/>
        <w:jc w:val="center"/>
        <w:rPr>
          <w:rFonts w:ascii="Times New Roman" w:hAnsi="Times New Roman" w:cs="Times New Roman"/>
          <w:b/>
          <w:sz w:val="28"/>
          <w:szCs w:val="28"/>
        </w:rPr>
      </w:pPr>
      <w:r w:rsidRPr="004223D3">
        <w:rPr>
          <w:rFonts w:ascii="Times New Roman" w:hAnsi="Times New Roman" w:cs="Times New Roman"/>
          <w:b/>
          <w:sz w:val="28"/>
          <w:szCs w:val="28"/>
        </w:rPr>
        <w:t>Grafické shrnutí</w:t>
      </w:r>
    </w:p>
    <w:p w14:paraId="6B0AC320" w14:textId="77777777" w:rsidR="00093B5B" w:rsidRPr="004223D3" w:rsidRDefault="00093B5B" w:rsidP="00093B5B">
      <w:pPr>
        <w:pStyle w:val="Popisgrafu"/>
        <w:rPr>
          <w:sz w:val="24"/>
          <w:szCs w:val="24"/>
        </w:rPr>
      </w:pPr>
      <w:r w:rsidRPr="004223D3">
        <w:rPr>
          <w:sz w:val="24"/>
          <w:szCs w:val="24"/>
        </w:rPr>
        <w:t>Příjmy rozpočtu MČ Praha 10 dosáhly v roce 2021 celkové výše 1 100 mil. Kč, běžné výdaje činily 945 mil. Kč a investice 191 mil. Kč. Schodek byl 36 mil. Kč. Hospodaření zdaňované činnosti vykázalo výnosy 474 mil. Kč, náklady 344 mil. Kč a zisk 135 mil. Kč.</w:t>
      </w:r>
    </w:p>
    <w:p w14:paraId="16EC95F1" w14:textId="4D9D6A62" w:rsidR="00093B5B" w:rsidRPr="00851C0C" w:rsidRDefault="00093B5B" w:rsidP="00093B5B">
      <w:pPr>
        <w:pStyle w:val="Popisgrafu"/>
        <w:rPr>
          <w:sz w:val="24"/>
          <w:szCs w:val="24"/>
        </w:rPr>
      </w:pPr>
      <w:r w:rsidRPr="004223D3">
        <w:rPr>
          <w:sz w:val="24"/>
          <w:szCs w:val="24"/>
        </w:rPr>
        <w:t xml:space="preserve">Největší příjmovou položkou rozpočtu jsou běžné dotace ve výši 706 mil. Kč, což tvoří </w:t>
      </w:r>
      <w:r w:rsidR="0089211E">
        <w:rPr>
          <w:sz w:val="24"/>
          <w:szCs w:val="24"/>
        </w:rPr>
        <w:br/>
      </w:r>
      <w:r w:rsidRPr="004223D3">
        <w:rPr>
          <w:sz w:val="24"/>
          <w:szCs w:val="24"/>
        </w:rPr>
        <w:t xml:space="preserve">64 % všech příjmů. Následuje daň z nemovitých věcí, která tvořila 12,5 % příjmů. Do příjmů zasahuje i účelová dotace od HMP na rekonstrukci secesní školy Strašnická ve výši 80 mil. Kč. Nejmenší částí do rozpočtu zasahují daňové příjmy (místní a správní poplatky), a to ve výši necelých 3 % všech příjmů. Na výdajové straně tvoří běžné výdaje 83 % a investiční výdaje </w:t>
      </w:r>
      <w:r w:rsidR="0089211E">
        <w:rPr>
          <w:sz w:val="24"/>
          <w:szCs w:val="24"/>
        </w:rPr>
        <w:br/>
      </w:r>
      <w:r w:rsidRPr="004223D3">
        <w:rPr>
          <w:sz w:val="24"/>
          <w:szCs w:val="24"/>
        </w:rPr>
        <w:t>17 %. Výsledný schodek činil 36 mil. Kč.</w:t>
      </w:r>
      <w:r w:rsidRPr="00851C0C">
        <w:rPr>
          <w:sz w:val="24"/>
          <w:szCs w:val="24"/>
        </w:rPr>
        <w:t xml:space="preserve"> </w:t>
      </w:r>
    </w:p>
    <w:p w14:paraId="0D410703" w14:textId="77777777" w:rsidR="00093B5B" w:rsidRDefault="00093B5B" w:rsidP="00093B5B">
      <w:pPr>
        <w:pStyle w:val="Titulek"/>
        <w:jc w:val="left"/>
      </w:pPr>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E80D97">
        <w:rPr>
          <w:noProof/>
        </w:rPr>
        <w:t>1</w:t>
      </w:r>
      <w:r w:rsidRPr="00936C71">
        <w:rPr>
          <w:noProof/>
        </w:rPr>
        <w:fldChar w:fldCharType="end"/>
      </w:r>
      <w:r w:rsidRPr="00936C71">
        <w:t>: Rozpočtové hospodaření MČ Praha 10 (</w:t>
      </w:r>
      <w:r>
        <w:t xml:space="preserve">2021, </w:t>
      </w:r>
      <w:r w:rsidRPr="00936C71">
        <w:t>mil. Kč)</w:t>
      </w:r>
    </w:p>
    <w:p w14:paraId="12B6A402" w14:textId="77777777" w:rsidR="00093B5B" w:rsidRPr="004223D3" w:rsidRDefault="00093B5B" w:rsidP="00093B5B">
      <w:pPr>
        <w:rPr>
          <w:lang w:eastAsia="cs-CZ"/>
        </w:rPr>
      </w:pPr>
      <w:r>
        <w:rPr>
          <w:noProof/>
          <w:lang w:eastAsia="cs-CZ"/>
        </w:rPr>
        <w:drawing>
          <wp:inline distT="0" distB="0" distL="0" distR="0" wp14:anchorId="123D4C3B" wp14:editId="54A23765">
            <wp:extent cx="5851525" cy="3778250"/>
            <wp:effectExtent l="0" t="0" r="15875" b="1270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3BE90C2" w14:textId="77777777" w:rsidR="00093B5B" w:rsidRPr="00F50989" w:rsidRDefault="00093B5B" w:rsidP="00093B5B">
      <w:pPr>
        <w:pStyle w:val="Bezmezer"/>
        <w:rPr>
          <w:rFonts w:ascii="Times New Roman" w:hAnsi="Times New Roman" w:cs="Times New Roman"/>
        </w:rPr>
      </w:pPr>
    </w:p>
    <w:p w14:paraId="40C42683" w14:textId="77777777" w:rsidR="00093B5B" w:rsidRPr="004E440C" w:rsidRDefault="00093B5B" w:rsidP="00093B5B">
      <w:pPr>
        <w:pStyle w:val="Popisgrafu"/>
        <w:rPr>
          <w:sz w:val="24"/>
          <w:szCs w:val="24"/>
        </w:rPr>
      </w:pPr>
      <w:r w:rsidRPr="00851C0C">
        <w:rPr>
          <w:sz w:val="24"/>
          <w:szCs w:val="24"/>
        </w:rPr>
        <w:t xml:space="preserve">V průběhu přípravy i plnění rozpočtu byl kladen důraz na maximální hospodárnost </w:t>
      </w:r>
      <w:r w:rsidRPr="004E440C">
        <w:rPr>
          <w:sz w:val="24"/>
          <w:szCs w:val="24"/>
        </w:rPr>
        <w:t>a udržitelnost, což dokládá snížení schodku a převodů z původně schválených 344 mil. Kč na 36 mil. Kč vykázaných na konci roku 202</w:t>
      </w:r>
      <w:r>
        <w:rPr>
          <w:sz w:val="24"/>
          <w:szCs w:val="24"/>
        </w:rPr>
        <w:t>1</w:t>
      </w:r>
      <w:r w:rsidRPr="004E440C">
        <w:rPr>
          <w:sz w:val="24"/>
          <w:szCs w:val="24"/>
        </w:rPr>
        <w:t xml:space="preserve"> (</w:t>
      </w:r>
      <w:r w:rsidRPr="004E440C">
        <w:rPr>
          <w:sz w:val="24"/>
          <w:szCs w:val="24"/>
        </w:rPr>
        <w:fldChar w:fldCharType="begin"/>
      </w:r>
      <w:r w:rsidRPr="004E440C">
        <w:rPr>
          <w:sz w:val="24"/>
          <w:szCs w:val="24"/>
        </w:rPr>
        <w:instrText xml:space="preserve"> REF _Ref68611964 \h  \* MERGEFORMAT </w:instrText>
      </w:r>
      <w:r w:rsidRPr="004E440C">
        <w:rPr>
          <w:sz w:val="24"/>
          <w:szCs w:val="24"/>
        </w:rPr>
      </w:r>
      <w:r w:rsidRPr="004E440C">
        <w:rPr>
          <w:sz w:val="24"/>
          <w:szCs w:val="24"/>
        </w:rPr>
        <w:fldChar w:fldCharType="separate"/>
      </w:r>
      <w:r w:rsidR="00E80D97" w:rsidRPr="00E80D97">
        <w:rPr>
          <w:sz w:val="24"/>
          <w:szCs w:val="24"/>
        </w:rPr>
        <w:t xml:space="preserve">Obrázek </w:t>
      </w:r>
      <w:r w:rsidR="00E80D97" w:rsidRPr="00E80D97">
        <w:rPr>
          <w:noProof/>
          <w:sz w:val="24"/>
          <w:szCs w:val="24"/>
        </w:rPr>
        <w:t>2</w:t>
      </w:r>
      <w:r w:rsidRPr="004E440C">
        <w:rPr>
          <w:sz w:val="24"/>
          <w:szCs w:val="24"/>
        </w:rPr>
        <w:fldChar w:fldCharType="end"/>
      </w:r>
      <w:r w:rsidRPr="004E440C">
        <w:rPr>
          <w:sz w:val="24"/>
          <w:szCs w:val="24"/>
        </w:rPr>
        <w:t xml:space="preserve">). Navýšení </w:t>
      </w:r>
      <w:r w:rsidRPr="004E440C">
        <w:rPr>
          <w:noProof/>
          <w:sz w:val="24"/>
          <w:szCs w:val="24"/>
        </w:rPr>
        <w:t>schodku</w:t>
      </w:r>
      <w:r w:rsidRPr="004E440C">
        <w:rPr>
          <w:sz w:val="24"/>
          <w:szCs w:val="24"/>
        </w:rPr>
        <w:t xml:space="preserve"> v upraveném rozpočtu souvisí s procesem zapojení prostředků z finančního vypořádání.</w:t>
      </w:r>
    </w:p>
    <w:p w14:paraId="400646BB" w14:textId="77777777" w:rsidR="00093B5B" w:rsidRDefault="00093B5B" w:rsidP="00093B5B">
      <w:pPr>
        <w:pStyle w:val="Titulek"/>
      </w:pPr>
      <w:bookmarkStart w:id="1" w:name="_Ref68611964"/>
      <w:r w:rsidRPr="00936C71">
        <w:lastRenderedPageBreak/>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E80D97">
        <w:rPr>
          <w:noProof/>
        </w:rPr>
        <w:t>2</w:t>
      </w:r>
      <w:r w:rsidRPr="00936C71">
        <w:rPr>
          <w:noProof/>
        </w:rPr>
        <w:fldChar w:fldCharType="end"/>
      </w:r>
      <w:bookmarkEnd w:id="1"/>
      <w:r w:rsidRPr="00936C71">
        <w:t>: Porovnání příjmů, výdajů a salda rozpočtu na rok 202</w:t>
      </w:r>
      <w:r>
        <w:t>1</w:t>
      </w:r>
      <w:r w:rsidRPr="00936C71">
        <w:t xml:space="preserve"> u schváleného rozpočtu, upraveného rozpočtu na konci roku a ve skutečnosti</w:t>
      </w:r>
    </w:p>
    <w:p w14:paraId="4BD4574A" w14:textId="77777777" w:rsidR="00093B5B" w:rsidRPr="000F1547" w:rsidRDefault="00093B5B" w:rsidP="00093B5B">
      <w:pPr>
        <w:jc w:val="center"/>
        <w:rPr>
          <w:lang w:eastAsia="cs-CZ"/>
        </w:rPr>
      </w:pPr>
      <w:r>
        <w:rPr>
          <w:noProof/>
          <w:lang w:eastAsia="cs-CZ"/>
        </w:rPr>
        <w:drawing>
          <wp:inline distT="0" distB="0" distL="0" distR="0" wp14:anchorId="6E33EDDD" wp14:editId="59391EC3">
            <wp:extent cx="4680000" cy="2520000"/>
            <wp:effectExtent l="0" t="0" r="6350" b="1397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C25862E" w14:textId="77777777" w:rsidR="00093B5B" w:rsidRDefault="00093B5B" w:rsidP="00093B5B">
      <w:pPr>
        <w:pStyle w:val="Popisgrafu"/>
      </w:pPr>
    </w:p>
    <w:p w14:paraId="36995373" w14:textId="4DC9EE9B" w:rsidR="00093B5B" w:rsidRPr="00851C0C" w:rsidRDefault="00093B5B" w:rsidP="00093B5B">
      <w:pPr>
        <w:pStyle w:val="Popisgrafu"/>
        <w:rPr>
          <w:sz w:val="24"/>
          <w:szCs w:val="24"/>
        </w:rPr>
      </w:pPr>
      <w:r w:rsidRPr="00851C0C">
        <w:rPr>
          <w:sz w:val="24"/>
          <w:szCs w:val="24"/>
        </w:rPr>
        <w:t>Příjmy rozpočtu dosáhly celkové výše 1</w:t>
      </w:r>
      <w:r>
        <w:rPr>
          <w:sz w:val="24"/>
          <w:szCs w:val="24"/>
        </w:rPr>
        <w:t> 100</w:t>
      </w:r>
      <w:r w:rsidRPr="00851C0C">
        <w:rPr>
          <w:sz w:val="24"/>
          <w:szCs w:val="24"/>
        </w:rPr>
        <w:t> mil. Kč, tj. o </w:t>
      </w:r>
      <w:r>
        <w:rPr>
          <w:sz w:val="24"/>
          <w:szCs w:val="24"/>
        </w:rPr>
        <w:t>7,5</w:t>
      </w:r>
      <w:r w:rsidRPr="00851C0C">
        <w:rPr>
          <w:sz w:val="24"/>
          <w:szCs w:val="24"/>
        </w:rPr>
        <w:t xml:space="preserve"> % více než v roce 20</w:t>
      </w:r>
      <w:r>
        <w:rPr>
          <w:sz w:val="24"/>
          <w:szCs w:val="24"/>
        </w:rPr>
        <w:t>20</w:t>
      </w:r>
      <w:r w:rsidRPr="00851C0C">
        <w:rPr>
          <w:sz w:val="24"/>
          <w:szCs w:val="24"/>
        </w:rPr>
        <w:t>. Daňové</w:t>
      </w:r>
      <w:r>
        <w:rPr>
          <w:sz w:val="24"/>
          <w:szCs w:val="24"/>
        </w:rPr>
        <w:t> </w:t>
      </w:r>
      <w:r w:rsidRPr="00851C0C">
        <w:rPr>
          <w:sz w:val="24"/>
          <w:szCs w:val="24"/>
        </w:rPr>
        <w:t>příjmy, tj. daň z nemovitých věcí a poplatky, činily 16</w:t>
      </w:r>
      <w:r>
        <w:rPr>
          <w:sz w:val="24"/>
          <w:szCs w:val="24"/>
        </w:rPr>
        <w:t>9</w:t>
      </w:r>
      <w:r w:rsidRPr="00851C0C">
        <w:rPr>
          <w:sz w:val="24"/>
          <w:szCs w:val="24"/>
        </w:rPr>
        <w:t xml:space="preserve"> mil. Kč, což je </w:t>
      </w:r>
      <w:r>
        <w:rPr>
          <w:sz w:val="24"/>
          <w:szCs w:val="24"/>
        </w:rPr>
        <w:t xml:space="preserve">stejně jako </w:t>
      </w:r>
      <w:r>
        <w:rPr>
          <w:sz w:val="24"/>
          <w:szCs w:val="24"/>
        </w:rPr>
        <w:br/>
        <w:t>v roce 2020</w:t>
      </w:r>
      <w:r w:rsidRPr="00851C0C">
        <w:rPr>
          <w:sz w:val="24"/>
          <w:szCs w:val="24"/>
        </w:rPr>
        <w:t xml:space="preserve">. Přijaté investiční a neinvestiční dotace činily </w:t>
      </w:r>
      <w:r>
        <w:rPr>
          <w:sz w:val="24"/>
          <w:szCs w:val="24"/>
        </w:rPr>
        <w:t>807</w:t>
      </w:r>
      <w:r w:rsidRPr="00851C0C">
        <w:rPr>
          <w:sz w:val="24"/>
          <w:szCs w:val="24"/>
        </w:rPr>
        <w:t xml:space="preserve"> mil. Kč, tj. nárůst </w:t>
      </w:r>
      <w:r>
        <w:rPr>
          <w:sz w:val="24"/>
          <w:szCs w:val="24"/>
        </w:rPr>
        <w:t>1</w:t>
      </w:r>
      <w:r w:rsidRPr="00851C0C">
        <w:rPr>
          <w:sz w:val="24"/>
          <w:szCs w:val="24"/>
        </w:rPr>
        <w:t> % oproti roku 20</w:t>
      </w:r>
      <w:r>
        <w:rPr>
          <w:sz w:val="24"/>
          <w:szCs w:val="24"/>
        </w:rPr>
        <w:t>20</w:t>
      </w:r>
      <w:r w:rsidRPr="00851C0C">
        <w:rPr>
          <w:sz w:val="24"/>
          <w:szCs w:val="24"/>
        </w:rPr>
        <w:t xml:space="preserve">. </w:t>
      </w:r>
    </w:p>
    <w:p w14:paraId="33233A38" w14:textId="0C988348" w:rsidR="00093B5B" w:rsidRPr="00851C0C" w:rsidRDefault="00093B5B" w:rsidP="00093B5B">
      <w:pPr>
        <w:pStyle w:val="Popisgrafu"/>
        <w:rPr>
          <w:sz w:val="24"/>
          <w:szCs w:val="24"/>
        </w:rPr>
      </w:pPr>
      <w:r w:rsidRPr="00851C0C">
        <w:rPr>
          <w:sz w:val="24"/>
          <w:szCs w:val="24"/>
        </w:rPr>
        <w:t>Nedaňové</w:t>
      </w:r>
      <w:r>
        <w:rPr>
          <w:sz w:val="24"/>
          <w:szCs w:val="24"/>
        </w:rPr>
        <w:t xml:space="preserve"> a kapitálové</w:t>
      </w:r>
      <w:r w:rsidRPr="00851C0C">
        <w:rPr>
          <w:sz w:val="24"/>
          <w:szCs w:val="24"/>
        </w:rPr>
        <w:t xml:space="preserve"> příjmy činily </w:t>
      </w:r>
      <w:r>
        <w:rPr>
          <w:sz w:val="24"/>
          <w:szCs w:val="24"/>
        </w:rPr>
        <w:t>124</w:t>
      </w:r>
      <w:r w:rsidRPr="00851C0C">
        <w:rPr>
          <w:sz w:val="24"/>
          <w:szCs w:val="24"/>
        </w:rPr>
        <w:t xml:space="preserve"> mil. Kč, kdy nárůst oproti schválenému rozpočtu </w:t>
      </w:r>
      <w:r>
        <w:rPr>
          <w:sz w:val="24"/>
          <w:szCs w:val="24"/>
        </w:rPr>
        <w:br/>
      </w:r>
      <w:r w:rsidRPr="00851C0C">
        <w:rPr>
          <w:sz w:val="24"/>
          <w:szCs w:val="24"/>
        </w:rPr>
        <w:t>je způsoben, uplatněním odpočtu DPH při rekonstrukci Polikliniky Malešice</w:t>
      </w:r>
      <w:r>
        <w:rPr>
          <w:sz w:val="24"/>
          <w:szCs w:val="24"/>
        </w:rPr>
        <w:t xml:space="preserve"> a kina Vzlet</w:t>
      </w:r>
      <w:r w:rsidRPr="00851C0C">
        <w:rPr>
          <w:sz w:val="24"/>
          <w:szCs w:val="24"/>
        </w:rPr>
        <w:t xml:space="preserve"> </w:t>
      </w:r>
      <w:r>
        <w:rPr>
          <w:sz w:val="24"/>
          <w:szCs w:val="24"/>
        </w:rPr>
        <w:br/>
      </w:r>
      <w:r w:rsidRPr="00851C0C">
        <w:rPr>
          <w:sz w:val="24"/>
          <w:szCs w:val="24"/>
        </w:rPr>
        <w:t>a výběrem sankčních plateb po zavedení zón placeného stání</w:t>
      </w:r>
      <w:r>
        <w:rPr>
          <w:sz w:val="24"/>
          <w:szCs w:val="24"/>
        </w:rPr>
        <w:t xml:space="preserve"> a příjmy na základě uplatňování metodiky „Spoluúčast privátního sektoru na veřejných výdajích“ </w:t>
      </w:r>
      <w:r w:rsidRPr="00851C0C">
        <w:rPr>
          <w:sz w:val="24"/>
          <w:szCs w:val="24"/>
        </w:rPr>
        <w:t>(</w:t>
      </w:r>
      <w:r w:rsidRPr="00851C0C">
        <w:rPr>
          <w:sz w:val="24"/>
          <w:szCs w:val="24"/>
        </w:rPr>
        <w:fldChar w:fldCharType="begin"/>
      </w:r>
      <w:r w:rsidRPr="00851C0C">
        <w:rPr>
          <w:sz w:val="24"/>
          <w:szCs w:val="24"/>
        </w:rPr>
        <w:instrText xml:space="preserve"> REF _Ref68611996 \h  \* MERGEFORMAT </w:instrText>
      </w:r>
      <w:r w:rsidRPr="00851C0C">
        <w:rPr>
          <w:sz w:val="24"/>
          <w:szCs w:val="24"/>
        </w:rPr>
      </w:r>
      <w:r w:rsidRPr="00851C0C">
        <w:rPr>
          <w:sz w:val="24"/>
          <w:szCs w:val="24"/>
        </w:rPr>
        <w:fldChar w:fldCharType="separate"/>
      </w:r>
      <w:r w:rsidR="00E80D97" w:rsidRPr="00E80D97">
        <w:rPr>
          <w:sz w:val="24"/>
          <w:szCs w:val="24"/>
        </w:rPr>
        <w:t xml:space="preserve">Obrázek </w:t>
      </w:r>
      <w:r w:rsidR="00E80D97" w:rsidRPr="00E80D97">
        <w:rPr>
          <w:noProof/>
          <w:sz w:val="24"/>
          <w:szCs w:val="24"/>
        </w:rPr>
        <w:t>3</w:t>
      </w:r>
      <w:r w:rsidRPr="00851C0C">
        <w:rPr>
          <w:sz w:val="24"/>
          <w:szCs w:val="24"/>
        </w:rPr>
        <w:fldChar w:fldCharType="end"/>
      </w:r>
      <w:r w:rsidRPr="00851C0C">
        <w:rPr>
          <w:sz w:val="24"/>
          <w:szCs w:val="24"/>
        </w:rPr>
        <w:t>).</w:t>
      </w:r>
    </w:p>
    <w:p w14:paraId="697D4F35" w14:textId="77777777" w:rsidR="00093B5B" w:rsidRDefault="00093B5B" w:rsidP="00093B5B">
      <w:pPr>
        <w:pStyle w:val="Titulek"/>
      </w:pPr>
      <w:bookmarkStart w:id="2" w:name="_Ref68611996"/>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E80D97">
        <w:rPr>
          <w:noProof/>
        </w:rPr>
        <w:t>3</w:t>
      </w:r>
      <w:r w:rsidRPr="00936C71">
        <w:rPr>
          <w:noProof/>
        </w:rPr>
        <w:fldChar w:fldCharType="end"/>
      </w:r>
      <w:bookmarkEnd w:id="2"/>
      <w:r w:rsidRPr="00936C71">
        <w:t>: Příjmy rozpočtu (</w:t>
      </w:r>
      <w:r>
        <w:t xml:space="preserve">2021, </w:t>
      </w:r>
      <w:r w:rsidRPr="00936C71">
        <w:t>mil. Kč)</w:t>
      </w:r>
    </w:p>
    <w:p w14:paraId="07548E6E" w14:textId="77777777" w:rsidR="00093B5B" w:rsidRPr="0014316D" w:rsidRDefault="00093B5B" w:rsidP="00093B5B">
      <w:pPr>
        <w:pStyle w:val="Bezmezer"/>
        <w:spacing w:after="240"/>
        <w:jc w:val="center"/>
        <w:rPr>
          <w:rFonts w:ascii="Times New Roman" w:hAnsi="Times New Roman" w:cs="Times New Roman"/>
        </w:rPr>
      </w:pPr>
      <w:r w:rsidRPr="0014316D">
        <w:rPr>
          <w:noProof/>
          <w:lang w:eastAsia="cs-CZ"/>
        </w:rPr>
        <w:drawing>
          <wp:inline distT="0" distB="0" distL="0" distR="0" wp14:anchorId="7F5DF2D5" wp14:editId="5239C6F8">
            <wp:extent cx="4680000" cy="2520000"/>
            <wp:effectExtent l="0" t="0" r="6350" b="1397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1E8D432" w14:textId="51F11ADA" w:rsidR="00093B5B" w:rsidRPr="00851C0C" w:rsidRDefault="00093B5B" w:rsidP="00093B5B">
      <w:pPr>
        <w:pStyle w:val="Popisgrafu"/>
        <w:rPr>
          <w:sz w:val="24"/>
          <w:szCs w:val="24"/>
        </w:rPr>
      </w:pPr>
      <w:r w:rsidRPr="00851C0C">
        <w:rPr>
          <w:sz w:val="24"/>
          <w:szCs w:val="24"/>
        </w:rPr>
        <w:t xml:space="preserve">Přijaté dotace v roce 2020 tvořily investiční dotace ve výši </w:t>
      </w:r>
      <w:r>
        <w:rPr>
          <w:sz w:val="24"/>
          <w:szCs w:val="24"/>
        </w:rPr>
        <w:t>101</w:t>
      </w:r>
      <w:r w:rsidRPr="00851C0C">
        <w:rPr>
          <w:sz w:val="24"/>
          <w:szCs w:val="24"/>
        </w:rPr>
        <w:t xml:space="preserve"> mil. Kč a neinvestiční dotace ve</w:t>
      </w:r>
      <w:r>
        <w:rPr>
          <w:sz w:val="24"/>
          <w:szCs w:val="24"/>
        </w:rPr>
        <w:t> </w:t>
      </w:r>
      <w:r w:rsidRPr="00851C0C">
        <w:rPr>
          <w:sz w:val="24"/>
          <w:szCs w:val="24"/>
        </w:rPr>
        <w:t xml:space="preserve">výši </w:t>
      </w:r>
      <w:r>
        <w:rPr>
          <w:sz w:val="24"/>
          <w:szCs w:val="24"/>
        </w:rPr>
        <w:t>706</w:t>
      </w:r>
      <w:r w:rsidRPr="00851C0C">
        <w:rPr>
          <w:sz w:val="24"/>
          <w:szCs w:val="24"/>
        </w:rPr>
        <w:t> mil. Kč</w:t>
      </w:r>
      <w:r>
        <w:rPr>
          <w:sz w:val="24"/>
          <w:szCs w:val="24"/>
        </w:rPr>
        <w:t xml:space="preserve"> </w:t>
      </w:r>
      <w:r w:rsidRPr="00851C0C">
        <w:rPr>
          <w:sz w:val="24"/>
          <w:szCs w:val="24"/>
        </w:rPr>
        <w:t>(Obrázek </w:t>
      </w:r>
      <w:r>
        <w:rPr>
          <w:sz w:val="24"/>
          <w:szCs w:val="24"/>
        </w:rPr>
        <w:t>4</w:t>
      </w:r>
      <w:r w:rsidRPr="00851C0C">
        <w:rPr>
          <w:sz w:val="24"/>
          <w:szCs w:val="24"/>
        </w:rPr>
        <w:t xml:space="preserve">). Převody z vlastních fondů hospodářské činnosti nebyly, </w:t>
      </w:r>
      <w:r>
        <w:rPr>
          <w:sz w:val="24"/>
          <w:szCs w:val="24"/>
        </w:rPr>
        <w:br/>
      </w:r>
      <w:r w:rsidRPr="00851C0C">
        <w:rPr>
          <w:sz w:val="24"/>
          <w:szCs w:val="24"/>
        </w:rPr>
        <w:t>na rozdíl od</w:t>
      </w:r>
      <w:r>
        <w:rPr>
          <w:sz w:val="24"/>
          <w:szCs w:val="24"/>
        </w:rPr>
        <w:t> </w:t>
      </w:r>
      <w:r w:rsidRPr="00851C0C">
        <w:rPr>
          <w:sz w:val="24"/>
          <w:szCs w:val="24"/>
        </w:rPr>
        <w:t xml:space="preserve">předchozích let, čerpány. Pro MČ to znamená, že bude mít tyto rezervy vytvořené v minulých letech z prodeje nemovitého majetku k dispozici i v dalších letech. </w:t>
      </w:r>
    </w:p>
    <w:p w14:paraId="6C2171E1" w14:textId="77777777" w:rsidR="00093B5B" w:rsidRDefault="00093B5B" w:rsidP="00093B5B">
      <w:pPr>
        <w:pStyle w:val="Titulek"/>
      </w:pPr>
      <w:r>
        <w:lastRenderedPageBreak/>
        <w:t xml:space="preserve">Obrázek </w:t>
      </w:r>
      <w:r>
        <w:rPr>
          <w:noProof/>
        </w:rPr>
        <w:fldChar w:fldCharType="begin"/>
      </w:r>
      <w:r>
        <w:rPr>
          <w:noProof/>
        </w:rPr>
        <w:instrText xml:space="preserve"> SEQ Obrázek \* ARABIC </w:instrText>
      </w:r>
      <w:r>
        <w:rPr>
          <w:noProof/>
        </w:rPr>
        <w:fldChar w:fldCharType="separate"/>
      </w:r>
      <w:r w:rsidR="00E80D97">
        <w:rPr>
          <w:noProof/>
        </w:rPr>
        <w:t>4</w:t>
      </w:r>
      <w:r>
        <w:rPr>
          <w:noProof/>
        </w:rPr>
        <w:fldChar w:fldCharType="end"/>
      </w:r>
      <w:r w:rsidRPr="00936C71">
        <w:t>: Přidělené účelové dotace podle oblastí podpory (mil. Kč)</w:t>
      </w:r>
    </w:p>
    <w:p w14:paraId="5A1ABE45" w14:textId="77777777" w:rsidR="00093B5B" w:rsidRPr="005D209F" w:rsidRDefault="00093B5B" w:rsidP="00093B5B">
      <w:pPr>
        <w:jc w:val="center"/>
        <w:rPr>
          <w:lang w:eastAsia="cs-CZ"/>
        </w:rPr>
      </w:pPr>
      <w:r>
        <w:rPr>
          <w:noProof/>
          <w:lang w:eastAsia="cs-CZ"/>
        </w:rPr>
        <w:drawing>
          <wp:inline distT="0" distB="0" distL="0" distR="0" wp14:anchorId="0D930006" wp14:editId="5B74972E">
            <wp:extent cx="4680000" cy="2520000"/>
            <wp:effectExtent l="0" t="0" r="6350" b="1397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F024EE2" w14:textId="77777777" w:rsidR="00093B5B" w:rsidRPr="00936C71" w:rsidRDefault="00093B5B" w:rsidP="00093B5B">
      <w:pPr>
        <w:pStyle w:val="Bezmezer"/>
        <w:jc w:val="both"/>
        <w:rPr>
          <w:rFonts w:ascii="Times New Roman" w:hAnsi="Times New Roman" w:cs="Times New Roman"/>
        </w:rPr>
      </w:pPr>
      <w:r w:rsidRPr="00936C71">
        <w:rPr>
          <w:rFonts w:ascii="Times New Roman" w:hAnsi="Times New Roman" w:cs="Times New Roman"/>
        </w:rPr>
        <w:t>Pozn. k</w:t>
      </w:r>
      <w:r w:rsidRPr="00936C71">
        <w:rPr>
          <w:rFonts w:ascii="Times New Roman" w:hAnsi="Times New Roman" w:cs="Times New Roman"/>
          <w:bCs/>
        </w:rPr>
        <w:t xml:space="preserve">ultura, sport, volný čas – kapitoly </w:t>
      </w:r>
      <w:r w:rsidRPr="00936C71">
        <w:rPr>
          <w:rFonts w:ascii="Times New Roman" w:hAnsi="Times New Roman" w:cs="Times New Roman"/>
        </w:rPr>
        <w:t>61, 63 a 65, školství – kapitoly 41, 42 a 43, sociální věci – kapitoly 51 a 53, správa majetku – kapitoly 81, 82 a 83, veřejný prostor – kapitoly 21 a 31, vnitřní správa – kapitola 91, pokladní správa – kapitola 10</w:t>
      </w:r>
    </w:p>
    <w:p w14:paraId="26990A92" w14:textId="77777777" w:rsidR="00093B5B" w:rsidRDefault="00093B5B" w:rsidP="00093B5B">
      <w:pPr>
        <w:pStyle w:val="Popisgrafu"/>
      </w:pPr>
    </w:p>
    <w:p w14:paraId="58374E0B" w14:textId="299FF1CB" w:rsidR="00093B5B" w:rsidRPr="00851C0C" w:rsidRDefault="00093B5B" w:rsidP="00093B5B">
      <w:pPr>
        <w:pStyle w:val="Popisgrafu"/>
        <w:rPr>
          <w:sz w:val="24"/>
          <w:szCs w:val="24"/>
        </w:rPr>
      </w:pPr>
      <w:r w:rsidRPr="00851C0C">
        <w:rPr>
          <w:sz w:val="24"/>
          <w:szCs w:val="24"/>
        </w:rPr>
        <w:t>Celk</w:t>
      </w:r>
      <w:r>
        <w:rPr>
          <w:sz w:val="24"/>
          <w:szCs w:val="24"/>
        </w:rPr>
        <w:t>ové výdaje rozpočtu činily 1 136</w:t>
      </w:r>
      <w:r w:rsidRPr="00851C0C">
        <w:rPr>
          <w:sz w:val="24"/>
          <w:szCs w:val="24"/>
        </w:rPr>
        <w:t xml:space="preserve"> mil. Kč. Běžné výdaje </w:t>
      </w:r>
      <w:r>
        <w:rPr>
          <w:sz w:val="24"/>
          <w:szCs w:val="24"/>
        </w:rPr>
        <w:t>vzrostly</w:t>
      </w:r>
      <w:r w:rsidRPr="00851C0C">
        <w:rPr>
          <w:sz w:val="24"/>
          <w:szCs w:val="24"/>
        </w:rPr>
        <w:t xml:space="preserve"> meziročně o </w:t>
      </w:r>
      <w:r>
        <w:rPr>
          <w:sz w:val="24"/>
          <w:szCs w:val="24"/>
        </w:rPr>
        <w:t>17</w:t>
      </w:r>
      <w:r w:rsidRPr="00851C0C">
        <w:rPr>
          <w:sz w:val="24"/>
          <w:szCs w:val="24"/>
        </w:rPr>
        <w:t xml:space="preserve"> % na </w:t>
      </w:r>
      <w:r>
        <w:rPr>
          <w:sz w:val="24"/>
          <w:szCs w:val="24"/>
        </w:rPr>
        <w:t>945</w:t>
      </w:r>
      <w:r w:rsidRPr="00851C0C">
        <w:rPr>
          <w:sz w:val="24"/>
          <w:szCs w:val="24"/>
        </w:rPr>
        <w:t> mil. Kč</w:t>
      </w:r>
      <w:r>
        <w:rPr>
          <w:sz w:val="24"/>
          <w:szCs w:val="24"/>
        </w:rPr>
        <w:t xml:space="preserve">, kdy za podstatnou částí nárůstu stojí </w:t>
      </w:r>
      <w:r w:rsidRPr="005E729F">
        <w:rPr>
          <w:sz w:val="24"/>
          <w:szCs w:val="24"/>
        </w:rPr>
        <w:t xml:space="preserve">změna poměru vykazování osobních nákladů v hlavní a hospodářské činnosti, kdy poměr nákladů hrazených z rozpočtu vzrostl </w:t>
      </w:r>
      <w:r>
        <w:rPr>
          <w:sz w:val="24"/>
          <w:szCs w:val="24"/>
        </w:rPr>
        <w:br/>
      </w:r>
      <w:r w:rsidRPr="005E729F">
        <w:rPr>
          <w:sz w:val="24"/>
          <w:szCs w:val="24"/>
        </w:rPr>
        <w:t>z 50% na 77 %</w:t>
      </w:r>
      <w:r>
        <w:rPr>
          <w:sz w:val="24"/>
          <w:szCs w:val="24"/>
        </w:rPr>
        <w:t xml:space="preserve"> (</w:t>
      </w:r>
      <w:r>
        <w:rPr>
          <w:sz w:val="24"/>
          <w:szCs w:val="24"/>
        </w:rPr>
        <w:fldChar w:fldCharType="begin"/>
      </w:r>
      <w:r>
        <w:rPr>
          <w:sz w:val="24"/>
          <w:szCs w:val="24"/>
        </w:rPr>
        <w:instrText xml:space="preserve"> REF _Ref68612148 \h </w:instrText>
      </w:r>
      <w:r>
        <w:rPr>
          <w:sz w:val="24"/>
          <w:szCs w:val="24"/>
        </w:rPr>
      </w:r>
      <w:r>
        <w:rPr>
          <w:sz w:val="24"/>
          <w:szCs w:val="24"/>
        </w:rPr>
        <w:fldChar w:fldCharType="separate"/>
      </w:r>
      <w:r w:rsidR="00E80D97" w:rsidRPr="00936C71">
        <w:t xml:space="preserve">Obrázek </w:t>
      </w:r>
      <w:r w:rsidR="00E80D97">
        <w:rPr>
          <w:noProof/>
        </w:rPr>
        <w:t>5</w:t>
      </w:r>
      <w:r>
        <w:rPr>
          <w:sz w:val="24"/>
          <w:szCs w:val="24"/>
        </w:rPr>
        <w:fldChar w:fldCharType="end"/>
      </w:r>
      <w:r>
        <w:rPr>
          <w:sz w:val="24"/>
          <w:szCs w:val="24"/>
        </w:rPr>
        <w:t>)</w:t>
      </w:r>
      <w:r w:rsidRPr="005E729F">
        <w:rPr>
          <w:sz w:val="24"/>
          <w:szCs w:val="24"/>
        </w:rPr>
        <w:t>.</w:t>
      </w:r>
      <w:r>
        <w:rPr>
          <w:sz w:val="24"/>
          <w:szCs w:val="24"/>
        </w:rPr>
        <w:t xml:space="preserve"> </w:t>
      </w:r>
      <w:r w:rsidRPr="00851C0C">
        <w:rPr>
          <w:sz w:val="24"/>
          <w:szCs w:val="24"/>
        </w:rPr>
        <w:t>Podíl investic na celkových výdajích činil 29 % (</w:t>
      </w:r>
      <w:r w:rsidRPr="00851C0C">
        <w:rPr>
          <w:sz w:val="24"/>
          <w:szCs w:val="24"/>
        </w:rPr>
        <w:fldChar w:fldCharType="begin"/>
      </w:r>
      <w:r w:rsidRPr="00851C0C">
        <w:rPr>
          <w:sz w:val="24"/>
          <w:szCs w:val="24"/>
        </w:rPr>
        <w:instrText xml:space="preserve"> REF _Ref68612148 \h  \* MERGEFORMAT </w:instrText>
      </w:r>
      <w:r w:rsidRPr="00851C0C">
        <w:rPr>
          <w:sz w:val="24"/>
          <w:szCs w:val="24"/>
        </w:rPr>
      </w:r>
      <w:r w:rsidRPr="00851C0C">
        <w:rPr>
          <w:sz w:val="24"/>
          <w:szCs w:val="24"/>
        </w:rPr>
        <w:fldChar w:fldCharType="separate"/>
      </w:r>
      <w:r w:rsidR="00E80D97" w:rsidRPr="00E80D97">
        <w:rPr>
          <w:sz w:val="24"/>
          <w:szCs w:val="24"/>
        </w:rPr>
        <w:t xml:space="preserve">Obrázek </w:t>
      </w:r>
      <w:r w:rsidR="00E80D97" w:rsidRPr="00E80D97">
        <w:rPr>
          <w:noProof/>
          <w:sz w:val="24"/>
          <w:szCs w:val="24"/>
        </w:rPr>
        <w:t>5</w:t>
      </w:r>
      <w:r w:rsidRPr="00851C0C">
        <w:rPr>
          <w:sz w:val="24"/>
          <w:szCs w:val="24"/>
        </w:rPr>
        <w:fldChar w:fldCharType="end"/>
      </w:r>
      <w:r w:rsidRPr="00851C0C">
        <w:rPr>
          <w:sz w:val="24"/>
          <w:szCs w:val="24"/>
        </w:rPr>
        <w:t>).</w:t>
      </w:r>
    </w:p>
    <w:p w14:paraId="5CB9CF04" w14:textId="77777777" w:rsidR="00093B5B" w:rsidRDefault="00093B5B" w:rsidP="00093B5B">
      <w:pPr>
        <w:pStyle w:val="Titulek"/>
      </w:pPr>
      <w:bookmarkStart w:id="3" w:name="_Ref68612148"/>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E80D97">
        <w:rPr>
          <w:noProof/>
        </w:rPr>
        <w:t>5</w:t>
      </w:r>
      <w:r w:rsidRPr="00936C71">
        <w:rPr>
          <w:noProof/>
        </w:rPr>
        <w:fldChar w:fldCharType="end"/>
      </w:r>
      <w:bookmarkEnd w:id="3"/>
      <w:r w:rsidRPr="00936C71">
        <w:t>: Výdaje rozpočtu a podíl investic na celkových výdajích (mil. Kč)</w:t>
      </w:r>
    </w:p>
    <w:p w14:paraId="5F47B02E" w14:textId="77777777" w:rsidR="00093B5B" w:rsidRPr="00E22112" w:rsidRDefault="00093B5B" w:rsidP="00093B5B">
      <w:pPr>
        <w:jc w:val="center"/>
        <w:rPr>
          <w:lang w:eastAsia="cs-CZ"/>
        </w:rPr>
      </w:pPr>
      <w:r>
        <w:rPr>
          <w:noProof/>
          <w:lang w:eastAsia="cs-CZ"/>
        </w:rPr>
        <w:drawing>
          <wp:inline distT="0" distB="0" distL="0" distR="0" wp14:anchorId="22D8B7F9" wp14:editId="6F169363">
            <wp:extent cx="4680000" cy="2520000"/>
            <wp:effectExtent l="0" t="0" r="6350" b="1397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C3ECBD8" w14:textId="77777777" w:rsidR="00093B5B" w:rsidRPr="00851C0C" w:rsidRDefault="00093B5B" w:rsidP="00093B5B">
      <w:pPr>
        <w:pStyle w:val="Popisgrafu"/>
        <w:rPr>
          <w:sz w:val="24"/>
          <w:szCs w:val="24"/>
        </w:rPr>
      </w:pPr>
      <w:r w:rsidRPr="00851C0C">
        <w:rPr>
          <w:sz w:val="24"/>
          <w:szCs w:val="24"/>
        </w:rPr>
        <w:t xml:space="preserve">Skutečné čerpání celkových výdajů činí </w:t>
      </w:r>
      <w:r>
        <w:rPr>
          <w:sz w:val="24"/>
          <w:szCs w:val="24"/>
        </w:rPr>
        <w:t>67</w:t>
      </w:r>
      <w:r w:rsidRPr="00851C0C">
        <w:rPr>
          <w:sz w:val="24"/>
          <w:szCs w:val="24"/>
        </w:rPr>
        <w:t xml:space="preserve"> % upraveného rozpočtu (</w:t>
      </w:r>
      <w:r w:rsidRPr="00851C0C">
        <w:rPr>
          <w:sz w:val="24"/>
          <w:szCs w:val="24"/>
        </w:rPr>
        <w:fldChar w:fldCharType="begin"/>
      </w:r>
      <w:r w:rsidRPr="00851C0C">
        <w:rPr>
          <w:sz w:val="24"/>
          <w:szCs w:val="24"/>
        </w:rPr>
        <w:instrText xml:space="preserve"> REF _Ref68697061 \h  \* MERGEFORMAT </w:instrText>
      </w:r>
      <w:r w:rsidRPr="00851C0C">
        <w:rPr>
          <w:sz w:val="24"/>
          <w:szCs w:val="24"/>
        </w:rPr>
        <w:fldChar w:fldCharType="separate"/>
      </w:r>
      <w:r w:rsidR="00E80D97">
        <w:rPr>
          <w:b/>
          <w:bCs/>
          <w:sz w:val="24"/>
          <w:szCs w:val="24"/>
        </w:rPr>
        <w:t>Chyba! Nenalezen zdroj odkazů.</w:t>
      </w:r>
      <w:r w:rsidRPr="00851C0C">
        <w:rPr>
          <w:sz w:val="24"/>
          <w:szCs w:val="24"/>
        </w:rPr>
        <w:fldChar w:fldCharType="end"/>
      </w:r>
      <w:r w:rsidRPr="00851C0C">
        <w:rPr>
          <w:sz w:val="24"/>
          <w:szCs w:val="24"/>
        </w:rPr>
        <w:t>). Čerpání</w:t>
      </w:r>
      <w:r>
        <w:rPr>
          <w:sz w:val="24"/>
          <w:szCs w:val="24"/>
        </w:rPr>
        <w:t> </w:t>
      </w:r>
      <w:r w:rsidRPr="00851C0C">
        <w:rPr>
          <w:sz w:val="24"/>
          <w:szCs w:val="24"/>
        </w:rPr>
        <w:t>běžných výdajů bylo na úrovni 83 % upraveného rozpočtu, což je obdobné jako v</w:t>
      </w:r>
      <w:r>
        <w:rPr>
          <w:sz w:val="24"/>
          <w:szCs w:val="24"/>
        </w:rPr>
        <w:t> předchozích letech</w:t>
      </w:r>
      <w:r w:rsidRPr="00851C0C">
        <w:rPr>
          <w:sz w:val="24"/>
          <w:szCs w:val="24"/>
        </w:rPr>
        <w:t xml:space="preserve">. Skutečné investiční výdaje byly na úrovni </w:t>
      </w:r>
      <w:r>
        <w:rPr>
          <w:sz w:val="24"/>
          <w:szCs w:val="24"/>
        </w:rPr>
        <w:t>34</w:t>
      </w:r>
      <w:r w:rsidRPr="00851C0C">
        <w:rPr>
          <w:sz w:val="24"/>
          <w:szCs w:val="24"/>
        </w:rPr>
        <w:t xml:space="preserve"> % upraveného rozpočtu. Nižší čerpání je částečně důsledkem přijetí řady investičních dotací na akce, které budou </w:t>
      </w:r>
      <w:r>
        <w:rPr>
          <w:sz w:val="24"/>
          <w:szCs w:val="24"/>
        </w:rPr>
        <w:t>realizovány v dalších letech</w:t>
      </w:r>
      <w:r w:rsidRPr="00851C0C">
        <w:rPr>
          <w:sz w:val="24"/>
          <w:szCs w:val="24"/>
        </w:rPr>
        <w:t xml:space="preserve"> (viz rozdíl mezi schváleným a upraveným rozpočtem). </w:t>
      </w:r>
    </w:p>
    <w:p w14:paraId="701F1653" w14:textId="77777777" w:rsidR="00093B5B" w:rsidRPr="00851C0C" w:rsidRDefault="00093B5B" w:rsidP="00093B5B">
      <w:pPr>
        <w:pStyle w:val="Popisgrafu"/>
        <w:rPr>
          <w:sz w:val="24"/>
          <w:szCs w:val="24"/>
        </w:rPr>
      </w:pPr>
      <w:r w:rsidRPr="00851C0C">
        <w:rPr>
          <w:sz w:val="24"/>
          <w:szCs w:val="24"/>
        </w:rPr>
        <w:t>V posledních pěti letech došlo jak k nárůstu objemu neinvestičních výdajů, tak i ke změně struktury jednotlivých odvětví (</w:t>
      </w:r>
      <w:r>
        <w:rPr>
          <w:sz w:val="24"/>
          <w:szCs w:val="24"/>
        </w:rPr>
        <w:fldChar w:fldCharType="begin"/>
      </w:r>
      <w:r>
        <w:rPr>
          <w:sz w:val="24"/>
          <w:szCs w:val="24"/>
        </w:rPr>
        <w:instrText xml:space="preserve"> REF _Ref68612690 \h </w:instrText>
      </w:r>
      <w:r>
        <w:rPr>
          <w:sz w:val="24"/>
          <w:szCs w:val="24"/>
        </w:rPr>
      </w:r>
      <w:r>
        <w:rPr>
          <w:sz w:val="24"/>
          <w:szCs w:val="24"/>
        </w:rPr>
        <w:fldChar w:fldCharType="separate"/>
      </w:r>
      <w:r w:rsidR="00E80D97" w:rsidRPr="00936C71">
        <w:t xml:space="preserve">Obrázek </w:t>
      </w:r>
      <w:r w:rsidR="00E80D97">
        <w:rPr>
          <w:noProof/>
        </w:rPr>
        <w:t>6</w:t>
      </w:r>
      <w:r>
        <w:rPr>
          <w:sz w:val="24"/>
          <w:szCs w:val="24"/>
        </w:rPr>
        <w:fldChar w:fldCharType="end"/>
      </w:r>
      <w:r w:rsidRPr="00851C0C">
        <w:rPr>
          <w:sz w:val="24"/>
          <w:szCs w:val="24"/>
        </w:rPr>
        <w:t xml:space="preserve">). </w:t>
      </w:r>
      <w:r>
        <w:rPr>
          <w:sz w:val="24"/>
          <w:szCs w:val="24"/>
        </w:rPr>
        <w:fldChar w:fldCharType="begin"/>
      </w:r>
      <w:r>
        <w:rPr>
          <w:sz w:val="24"/>
          <w:szCs w:val="24"/>
        </w:rPr>
        <w:instrText xml:space="preserve"> REF _Ref68676044 \h </w:instrText>
      </w:r>
      <w:r>
        <w:rPr>
          <w:sz w:val="24"/>
          <w:szCs w:val="24"/>
        </w:rPr>
      </w:r>
      <w:r>
        <w:rPr>
          <w:sz w:val="24"/>
          <w:szCs w:val="24"/>
        </w:rPr>
        <w:fldChar w:fldCharType="separate"/>
      </w:r>
      <w:r w:rsidR="00E80D97" w:rsidRPr="00936C71">
        <w:t xml:space="preserve">Obrázek </w:t>
      </w:r>
      <w:r w:rsidR="00E80D97">
        <w:rPr>
          <w:noProof/>
        </w:rPr>
        <w:t>7</w:t>
      </w:r>
      <w:r>
        <w:rPr>
          <w:sz w:val="24"/>
          <w:szCs w:val="24"/>
        </w:rPr>
        <w:fldChar w:fldCharType="end"/>
      </w:r>
      <w:r>
        <w:rPr>
          <w:sz w:val="24"/>
          <w:szCs w:val="24"/>
        </w:rPr>
        <w:t xml:space="preserve"> zobrazuje objem a strukturu investic.</w:t>
      </w:r>
    </w:p>
    <w:p w14:paraId="73A86DD4" w14:textId="77777777" w:rsidR="00093B5B" w:rsidRDefault="00093B5B" w:rsidP="00093B5B">
      <w:pPr>
        <w:pStyle w:val="Titulek"/>
      </w:pPr>
      <w:bookmarkStart w:id="4" w:name="_Ref68612690"/>
      <w:r w:rsidRPr="00936C71">
        <w:lastRenderedPageBreak/>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E80D97">
        <w:rPr>
          <w:noProof/>
        </w:rPr>
        <w:t>6</w:t>
      </w:r>
      <w:r w:rsidRPr="00936C71">
        <w:rPr>
          <w:noProof/>
        </w:rPr>
        <w:fldChar w:fldCharType="end"/>
      </w:r>
      <w:bookmarkEnd w:id="4"/>
      <w:r w:rsidRPr="00936C71">
        <w:t>: Neinvestiční výdaje podle odvětví (v mil. Kč)</w:t>
      </w:r>
    </w:p>
    <w:p w14:paraId="1F8A4BA3" w14:textId="77777777" w:rsidR="00093B5B" w:rsidRPr="00E22112" w:rsidRDefault="00093B5B" w:rsidP="00093B5B">
      <w:pPr>
        <w:jc w:val="center"/>
        <w:rPr>
          <w:lang w:eastAsia="cs-CZ"/>
        </w:rPr>
      </w:pPr>
      <w:r>
        <w:rPr>
          <w:noProof/>
          <w:lang w:eastAsia="cs-CZ"/>
        </w:rPr>
        <w:drawing>
          <wp:inline distT="0" distB="0" distL="0" distR="0" wp14:anchorId="50212530" wp14:editId="229C95C1">
            <wp:extent cx="4851400" cy="2743200"/>
            <wp:effectExtent l="0" t="0" r="635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7847C2B" w14:textId="77777777" w:rsidR="00093B5B" w:rsidRDefault="00093B5B" w:rsidP="00093B5B">
      <w:pPr>
        <w:pStyle w:val="Bezmezer"/>
        <w:jc w:val="both"/>
        <w:rPr>
          <w:rFonts w:ascii="Times New Roman" w:hAnsi="Times New Roman" w:cs="Times New Roman"/>
        </w:rPr>
      </w:pPr>
      <w:r w:rsidRPr="00936C71">
        <w:rPr>
          <w:rFonts w:ascii="Times New Roman" w:hAnsi="Times New Roman" w:cs="Times New Roman"/>
        </w:rPr>
        <w:t>Pozn: členění odvětví na základě paragrafového členění rozpočtové skladby, správa majetku 3612, kultura, sport a volný čas 33xx a 34xx, veřejný prostor 2xxx a 37xx, sociální a zdravotní 35xx a 4xxx, školství 31xx a 32xx</w:t>
      </w:r>
      <w:r>
        <w:rPr>
          <w:rFonts w:ascii="Times New Roman" w:hAnsi="Times New Roman" w:cs="Times New Roman"/>
        </w:rPr>
        <w:t xml:space="preserve"> </w:t>
      </w:r>
      <w:r w:rsidRPr="00936C71">
        <w:rPr>
          <w:rFonts w:ascii="Times New Roman" w:hAnsi="Times New Roman" w:cs="Times New Roman"/>
        </w:rPr>
        <w:t xml:space="preserve">a </w:t>
      </w:r>
      <w:r>
        <w:rPr>
          <w:rFonts w:ascii="Times New Roman" w:hAnsi="Times New Roman" w:cs="Times New Roman"/>
        </w:rPr>
        <w:t>6xxx vnitřní správa; nárůst výdajů v oblasti vnitřní správy je způsoben</w:t>
      </w:r>
      <w:r w:rsidRPr="001E134B">
        <w:rPr>
          <w:rFonts w:ascii="Times New Roman" w:hAnsi="Times New Roman" w:cs="Times New Roman"/>
        </w:rPr>
        <w:t xml:space="preserve"> změn</w:t>
      </w:r>
      <w:r>
        <w:rPr>
          <w:rFonts w:ascii="Times New Roman" w:hAnsi="Times New Roman" w:cs="Times New Roman"/>
        </w:rPr>
        <w:t>ou</w:t>
      </w:r>
      <w:r w:rsidRPr="001E134B">
        <w:rPr>
          <w:rFonts w:ascii="Times New Roman" w:hAnsi="Times New Roman" w:cs="Times New Roman"/>
        </w:rPr>
        <w:t xml:space="preserve"> poměru vykazování osobních nákladů v hlavní a hospodářské činnosti, kdy poměr nákladů hrazených z rozpočtu vzrostl z 50% na 77 %</w:t>
      </w:r>
    </w:p>
    <w:p w14:paraId="509C29D4" w14:textId="77777777" w:rsidR="00093B5B" w:rsidRDefault="00093B5B" w:rsidP="00093B5B">
      <w:pPr>
        <w:pStyle w:val="Bezmezer"/>
        <w:jc w:val="both"/>
        <w:rPr>
          <w:rFonts w:ascii="Times New Roman" w:hAnsi="Times New Roman" w:cs="Times New Roman"/>
        </w:rPr>
      </w:pPr>
    </w:p>
    <w:p w14:paraId="11FD8A4D" w14:textId="77777777" w:rsidR="00093B5B" w:rsidRPr="00936C71" w:rsidRDefault="00093B5B" w:rsidP="00093B5B">
      <w:pPr>
        <w:pStyle w:val="Titulek"/>
      </w:pPr>
      <w:bookmarkStart w:id="5" w:name="_Ref68676044"/>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E80D97">
        <w:rPr>
          <w:noProof/>
        </w:rPr>
        <w:t>7</w:t>
      </w:r>
      <w:r w:rsidRPr="00936C71">
        <w:rPr>
          <w:noProof/>
        </w:rPr>
        <w:fldChar w:fldCharType="end"/>
      </w:r>
      <w:bookmarkEnd w:id="5"/>
      <w:r w:rsidRPr="00936C71">
        <w:t>: Investiční výdaje v jednotlivých letech (v</w:t>
      </w:r>
      <w:r>
        <w:t> </w:t>
      </w:r>
      <w:r w:rsidRPr="00936C71">
        <w:t>mil.</w:t>
      </w:r>
      <w:r>
        <w:t> </w:t>
      </w:r>
      <w:r w:rsidRPr="00936C71">
        <w:t>Kč)</w:t>
      </w:r>
    </w:p>
    <w:p w14:paraId="46AF6F1C" w14:textId="77777777" w:rsidR="00093B5B" w:rsidRDefault="00093B5B" w:rsidP="00093B5B">
      <w:pPr>
        <w:pStyle w:val="Bezmezer"/>
        <w:jc w:val="center"/>
        <w:rPr>
          <w:rFonts w:ascii="Times New Roman" w:hAnsi="Times New Roman" w:cs="Times New Roman"/>
        </w:rPr>
      </w:pPr>
      <w:r>
        <w:rPr>
          <w:noProof/>
          <w:lang w:eastAsia="cs-CZ"/>
        </w:rPr>
        <w:drawing>
          <wp:inline distT="0" distB="0" distL="0" distR="0" wp14:anchorId="6C29D57E" wp14:editId="1BF02E73">
            <wp:extent cx="4572000" cy="2743200"/>
            <wp:effectExtent l="0" t="0" r="0"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E5BDEB1" w14:textId="77777777" w:rsidR="00E03CCC" w:rsidRPr="00936C71" w:rsidRDefault="00E03CCC" w:rsidP="00093B5B">
      <w:pPr>
        <w:pStyle w:val="Bezmezer"/>
        <w:jc w:val="center"/>
        <w:rPr>
          <w:rFonts w:ascii="Times New Roman" w:hAnsi="Times New Roman" w:cs="Times New Roman"/>
        </w:rPr>
      </w:pPr>
    </w:p>
    <w:p w14:paraId="5346556B" w14:textId="77777777" w:rsidR="00093B5B" w:rsidRDefault="00093B5B" w:rsidP="00093B5B">
      <w:pPr>
        <w:pStyle w:val="Bezmezer"/>
        <w:jc w:val="both"/>
        <w:rPr>
          <w:rFonts w:ascii="Times New Roman" w:hAnsi="Times New Roman" w:cs="Times New Roman"/>
        </w:rPr>
      </w:pPr>
      <w:r w:rsidRPr="00936C71">
        <w:rPr>
          <w:rFonts w:ascii="Times New Roman" w:hAnsi="Times New Roman" w:cs="Times New Roman"/>
        </w:rPr>
        <w:t>Pozn: členění odvětví na základě paragrafového členění rozpočtové skladby, správa majetku 3612, kultura, sport a volný čas 33xx a 34xx, veřejný prostor 2xxx a 37xx, sociální a zdravotní 35xx a 4xxx, školství 31xx a 32xx</w:t>
      </w:r>
      <w:r>
        <w:rPr>
          <w:rFonts w:ascii="Times New Roman" w:hAnsi="Times New Roman" w:cs="Times New Roman"/>
        </w:rPr>
        <w:t xml:space="preserve"> </w:t>
      </w:r>
      <w:r w:rsidRPr="00936C71">
        <w:rPr>
          <w:rFonts w:ascii="Times New Roman" w:hAnsi="Times New Roman" w:cs="Times New Roman"/>
        </w:rPr>
        <w:t xml:space="preserve">a </w:t>
      </w:r>
      <w:r>
        <w:rPr>
          <w:rFonts w:ascii="Times New Roman" w:hAnsi="Times New Roman" w:cs="Times New Roman"/>
        </w:rPr>
        <w:t>6xxx vnitřní správa</w:t>
      </w:r>
    </w:p>
    <w:p w14:paraId="4C47D851" w14:textId="77777777" w:rsidR="00093B5B" w:rsidRDefault="00093B5B" w:rsidP="00093B5B">
      <w:pPr>
        <w:pStyle w:val="Popisgrafu"/>
        <w:rPr>
          <w:sz w:val="24"/>
          <w:szCs w:val="24"/>
        </w:rPr>
      </w:pPr>
    </w:p>
    <w:p w14:paraId="7B426B39" w14:textId="780BAEFE" w:rsidR="00093B5B" w:rsidRPr="00851C0C" w:rsidRDefault="00093B5B" w:rsidP="00093B5B">
      <w:pPr>
        <w:pStyle w:val="Popisgrafu"/>
        <w:rPr>
          <w:sz w:val="24"/>
          <w:szCs w:val="24"/>
        </w:rPr>
      </w:pPr>
      <w:r w:rsidRPr="00851C0C">
        <w:rPr>
          <w:sz w:val="24"/>
          <w:szCs w:val="24"/>
        </w:rPr>
        <w:t xml:space="preserve">Hospodaření zdaňované činnosti vykázalo výnosy </w:t>
      </w:r>
      <w:r>
        <w:rPr>
          <w:sz w:val="24"/>
          <w:szCs w:val="24"/>
        </w:rPr>
        <w:t>479</w:t>
      </w:r>
      <w:r w:rsidRPr="00851C0C">
        <w:rPr>
          <w:sz w:val="24"/>
          <w:szCs w:val="24"/>
        </w:rPr>
        <w:t> mil. Kč, náklady 3</w:t>
      </w:r>
      <w:r>
        <w:rPr>
          <w:sz w:val="24"/>
          <w:szCs w:val="24"/>
        </w:rPr>
        <w:t>44</w:t>
      </w:r>
      <w:r w:rsidRPr="00851C0C">
        <w:rPr>
          <w:sz w:val="24"/>
          <w:szCs w:val="24"/>
        </w:rPr>
        <w:t xml:space="preserve"> mil. Kč a zisk </w:t>
      </w:r>
      <w:r>
        <w:rPr>
          <w:sz w:val="24"/>
          <w:szCs w:val="24"/>
        </w:rPr>
        <w:t>136</w:t>
      </w:r>
      <w:r w:rsidRPr="00851C0C">
        <w:rPr>
          <w:sz w:val="24"/>
          <w:szCs w:val="24"/>
        </w:rPr>
        <w:t> mil. Kč. V posledních dvou letech dochází k poklesu nákladů na</w:t>
      </w:r>
      <w:r>
        <w:rPr>
          <w:sz w:val="24"/>
          <w:szCs w:val="24"/>
        </w:rPr>
        <w:t> </w:t>
      </w:r>
      <w:r w:rsidRPr="00851C0C">
        <w:rPr>
          <w:sz w:val="24"/>
          <w:szCs w:val="24"/>
        </w:rPr>
        <w:t xml:space="preserve">nakupované služby, </w:t>
      </w:r>
      <w:r>
        <w:rPr>
          <w:sz w:val="24"/>
          <w:szCs w:val="24"/>
        </w:rPr>
        <w:br/>
      </w:r>
      <w:r w:rsidRPr="00851C0C">
        <w:rPr>
          <w:sz w:val="24"/>
          <w:szCs w:val="24"/>
        </w:rPr>
        <w:t>vč. právních služeb a obstaravatelské odměny (</w:t>
      </w:r>
      <w:r>
        <w:rPr>
          <w:sz w:val="24"/>
          <w:szCs w:val="24"/>
        </w:rPr>
        <w:fldChar w:fldCharType="begin"/>
      </w:r>
      <w:r>
        <w:rPr>
          <w:sz w:val="24"/>
          <w:szCs w:val="24"/>
        </w:rPr>
        <w:instrText xml:space="preserve"> REF _Ref68677600 \h </w:instrText>
      </w:r>
      <w:r>
        <w:rPr>
          <w:sz w:val="24"/>
          <w:szCs w:val="24"/>
        </w:rPr>
      </w:r>
      <w:r>
        <w:rPr>
          <w:sz w:val="24"/>
          <w:szCs w:val="24"/>
        </w:rPr>
        <w:fldChar w:fldCharType="separate"/>
      </w:r>
      <w:r w:rsidR="00E80D97" w:rsidRPr="00936C71">
        <w:t xml:space="preserve">Obrázek </w:t>
      </w:r>
      <w:r w:rsidR="00E80D97">
        <w:rPr>
          <w:noProof/>
        </w:rPr>
        <w:t>8</w:t>
      </w:r>
      <w:r>
        <w:rPr>
          <w:sz w:val="24"/>
          <w:szCs w:val="24"/>
        </w:rPr>
        <w:fldChar w:fldCharType="end"/>
      </w:r>
      <w:r w:rsidRPr="00851C0C">
        <w:rPr>
          <w:sz w:val="24"/>
          <w:szCs w:val="24"/>
        </w:rPr>
        <w:t>). Meziroční</w:t>
      </w:r>
      <w:r>
        <w:rPr>
          <w:sz w:val="24"/>
          <w:szCs w:val="24"/>
        </w:rPr>
        <w:t> </w:t>
      </w:r>
      <w:r w:rsidRPr="00851C0C">
        <w:rPr>
          <w:sz w:val="24"/>
          <w:szCs w:val="24"/>
        </w:rPr>
        <w:t>pokles nákladů na opravy a udržování uskutečněných v rámci zdaňované činnosti je</w:t>
      </w:r>
      <w:r>
        <w:rPr>
          <w:sz w:val="24"/>
          <w:szCs w:val="24"/>
        </w:rPr>
        <w:t> </w:t>
      </w:r>
      <w:r w:rsidRPr="00851C0C">
        <w:rPr>
          <w:sz w:val="24"/>
          <w:szCs w:val="24"/>
        </w:rPr>
        <w:t xml:space="preserve">způsoben realizací části provedených </w:t>
      </w:r>
      <w:r w:rsidRPr="00851C0C">
        <w:rPr>
          <w:sz w:val="24"/>
          <w:szCs w:val="24"/>
        </w:rPr>
        <w:lastRenderedPageBreak/>
        <w:t>oprav z rozpočtu (</w:t>
      </w:r>
      <w:r>
        <w:rPr>
          <w:sz w:val="24"/>
          <w:szCs w:val="24"/>
        </w:rPr>
        <w:fldChar w:fldCharType="begin"/>
      </w:r>
      <w:r>
        <w:rPr>
          <w:sz w:val="24"/>
          <w:szCs w:val="24"/>
        </w:rPr>
        <w:instrText xml:space="preserve"> REF _Ref103792721 \h </w:instrText>
      </w:r>
      <w:r>
        <w:rPr>
          <w:sz w:val="24"/>
          <w:szCs w:val="24"/>
        </w:rPr>
      </w:r>
      <w:r>
        <w:rPr>
          <w:sz w:val="24"/>
          <w:szCs w:val="24"/>
        </w:rPr>
        <w:fldChar w:fldCharType="separate"/>
      </w:r>
      <w:r w:rsidR="00E80D97" w:rsidRPr="00936C71">
        <w:t xml:space="preserve">Obrázek </w:t>
      </w:r>
      <w:r w:rsidR="00E80D97">
        <w:rPr>
          <w:noProof/>
        </w:rPr>
        <w:t>10</w:t>
      </w:r>
      <w:r>
        <w:rPr>
          <w:sz w:val="24"/>
          <w:szCs w:val="24"/>
        </w:rPr>
        <w:fldChar w:fldCharType="end"/>
      </w:r>
      <w:r w:rsidRPr="00851C0C">
        <w:rPr>
          <w:sz w:val="24"/>
          <w:szCs w:val="24"/>
        </w:rPr>
        <w:t>).</w:t>
      </w:r>
      <w:r>
        <w:rPr>
          <w:sz w:val="24"/>
          <w:szCs w:val="24"/>
        </w:rPr>
        <w:t xml:space="preserve"> Pokles osobních nákladů v plánu hospodářské činnosti odpovídá nárůstu těchto výdajů v hlavní činnosti (</w:t>
      </w:r>
      <w:r>
        <w:rPr>
          <w:sz w:val="24"/>
          <w:szCs w:val="24"/>
        </w:rPr>
        <w:fldChar w:fldCharType="begin"/>
      </w:r>
      <w:r>
        <w:rPr>
          <w:sz w:val="24"/>
          <w:szCs w:val="24"/>
        </w:rPr>
        <w:instrText xml:space="preserve"> REF _Ref68677768 \h </w:instrText>
      </w:r>
      <w:r>
        <w:rPr>
          <w:sz w:val="24"/>
          <w:szCs w:val="24"/>
        </w:rPr>
      </w:r>
      <w:r>
        <w:rPr>
          <w:sz w:val="24"/>
          <w:szCs w:val="24"/>
        </w:rPr>
        <w:fldChar w:fldCharType="separate"/>
      </w:r>
      <w:r w:rsidR="00E80D97" w:rsidRPr="00936C71">
        <w:t xml:space="preserve">Obrázek </w:t>
      </w:r>
      <w:r w:rsidR="00E80D97">
        <w:rPr>
          <w:noProof/>
        </w:rPr>
        <w:t>11</w:t>
      </w:r>
      <w:r>
        <w:rPr>
          <w:sz w:val="24"/>
          <w:szCs w:val="24"/>
        </w:rPr>
        <w:fldChar w:fldCharType="end"/>
      </w:r>
      <w:r>
        <w:rPr>
          <w:sz w:val="24"/>
          <w:szCs w:val="24"/>
        </w:rPr>
        <w:t>).</w:t>
      </w:r>
    </w:p>
    <w:p w14:paraId="3E1854B4" w14:textId="0DA134F2" w:rsidR="00093B5B" w:rsidRPr="00936C71" w:rsidRDefault="00093B5B" w:rsidP="00093B5B">
      <w:pPr>
        <w:pStyle w:val="Titulek"/>
      </w:pPr>
      <w:bookmarkStart w:id="6" w:name="_Ref68677600"/>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E80D97">
        <w:rPr>
          <w:noProof/>
        </w:rPr>
        <w:t>8</w:t>
      </w:r>
      <w:r w:rsidRPr="00936C71">
        <w:rPr>
          <w:noProof/>
        </w:rPr>
        <w:fldChar w:fldCharType="end"/>
      </w:r>
      <w:bookmarkEnd w:id="6"/>
      <w:r w:rsidRPr="00936C71">
        <w:t>: Plán zdaňované činnosti</w:t>
      </w:r>
      <w:r>
        <w:t xml:space="preserve"> </w:t>
      </w:r>
      <w:r w:rsidR="0089211E">
        <w:t>–</w:t>
      </w:r>
      <w:r>
        <w:t xml:space="preserve"> náklady</w:t>
      </w:r>
    </w:p>
    <w:p w14:paraId="467665EA" w14:textId="77777777" w:rsidR="00093B5B" w:rsidRDefault="00093B5B" w:rsidP="00093B5B">
      <w:pPr>
        <w:pStyle w:val="Bezmezer"/>
        <w:jc w:val="center"/>
        <w:rPr>
          <w:rFonts w:ascii="Times New Roman" w:hAnsi="Times New Roman" w:cs="Times New Roman"/>
        </w:rPr>
      </w:pPr>
      <w:r>
        <w:rPr>
          <w:noProof/>
          <w:lang w:eastAsia="cs-CZ"/>
        </w:rPr>
        <w:drawing>
          <wp:inline distT="0" distB="0" distL="0" distR="0" wp14:anchorId="6832A600" wp14:editId="7A173EFD">
            <wp:extent cx="4680000" cy="2520000"/>
            <wp:effectExtent l="0" t="0" r="6350" b="1397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730AAC2" w14:textId="77777777" w:rsidR="00093B5B" w:rsidRDefault="00093B5B" w:rsidP="00093B5B">
      <w:pPr>
        <w:pStyle w:val="Titulek"/>
        <w:keepNext w:val="0"/>
      </w:pPr>
      <w:bookmarkStart w:id="7" w:name="_Ref68677617"/>
    </w:p>
    <w:p w14:paraId="3113ABC5" w14:textId="7C852537" w:rsidR="00093B5B" w:rsidRPr="003C53B6" w:rsidRDefault="00093B5B" w:rsidP="00093B5B">
      <w:pPr>
        <w:jc w:val="both"/>
        <w:rPr>
          <w:rFonts w:ascii="Times New Roman" w:hAnsi="Times New Roman" w:cs="Times New Roman"/>
          <w:sz w:val="24"/>
          <w:lang w:eastAsia="cs-CZ"/>
        </w:rPr>
      </w:pPr>
      <w:r w:rsidRPr="003C53B6">
        <w:rPr>
          <w:rFonts w:ascii="Times New Roman" w:hAnsi="Times New Roman" w:cs="Times New Roman"/>
          <w:sz w:val="24"/>
          <w:lang w:eastAsia="cs-CZ"/>
        </w:rPr>
        <w:t xml:space="preserve">Výnosy z pronájmu vykazují rostoucí tendenci, výnosy z prodeje majetku byly v roce 2021 dvojnásobné ve srovnání s rokem 2020, který významně ovlivnila pandemie </w:t>
      </w:r>
      <w:proofErr w:type="gramStart"/>
      <w:r w:rsidR="0023098A">
        <w:rPr>
          <w:rFonts w:ascii="Times New Roman" w:hAnsi="Times New Roman" w:cs="Times New Roman"/>
          <w:sz w:val="24"/>
          <w:lang w:eastAsia="cs-CZ"/>
        </w:rPr>
        <w:t>COVID</w:t>
      </w:r>
      <w:proofErr w:type="gramEnd"/>
      <w:r w:rsidR="0023098A">
        <w:rPr>
          <w:rFonts w:ascii="Times New Roman" w:hAnsi="Times New Roman" w:cs="Times New Roman"/>
          <w:sz w:val="24"/>
          <w:lang w:eastAsia="cs-CZ"/>
        </w:rPr>
        <w:t>–</w:t>
      </w:r>
      <w:proofErr w:type="gramStart"/>
      <w:r w:rsidR="0023098A">
        <w:rPr>
          <w:rFonts w:ascii="Times New Roman" w:hAnsi="Times New Roman" w:cs="Times New Roman"/>
          <w:sz w:val="24"/>
          <w:lang w:eastAsia="cs-CZ"/>
        </w:rPr>
        <w:t>19</w:t>
      </w:r>
      <w:proofErr w:type="gramEnd"/>
      <w:r w:rsidRPr="003C53B6">
        <w:rPr>
          <w:rFonts w:ascii="Times New Roman" w:hAnsi="Times New Roman" w:cs="Times New Roman"/>
          <w:sz w:val="24"/>
          <w:lang w:eastAsia="cs-CZ"/>
        </w:rPr>
        <w:t xml:space="preserve">. V roce 2021 MČ na základě rozhodnutí valné hromady </w:t>
      </w:r>
      <w:r w:rsidRPr="003C53B6">
        <w:rPr>
          <w:rFonts w:ascii="Times New Roman" w:hAnsi="Times New Roman" w:cs="Times New Roman"/>
          <w:color w:val="000000"/>
          <w:sz w:val="24"/>
        </w:rPr>
        <w:t xml:space="preserve">o nuceném přechodu účastnických cenných papírů na hlavního akcionáře prodala držené akcie Spolku pro chemickou a hutní výrobu </w:t>
      </w:r>
      <w:r>
        <w:rPr>
          <w:rFonts w:ascii="Times New Roman" w:hAnsi="Times New Roman" w:cs="Times New Roman"/>
          <w:color w:val="000000"/>
          <w:sz w:val="24"/>
        </w:rPr>
        <w:br/>
      </w:r>
      <w:r w:rsidRPr="003C53B6">
        <w:rPr>
          <w:rFonts w:ascii="Times New Roman" w:hAnsi="Times New Roman" w:cs="Times New Roman"/>
          <w:color w:val="000000"/>
          <w:sz w:val="24"/>
        </w:rPr>
        <w:t>a realizovala výnosy z prodeje cenných papírů 4,9 mil. Kč (</w:t>
      </w:r>
      <w:r w:rsidRPr="003C53B6">
        <w:rPr>
          <w:rFonts w:ascii="Times New Roman" w:hAnsi="Times New Roman" w:cs="Times New Roman"/>
          <w:color w:val="000000"/>
          <w:sz w:val="24"/>
        </w:rPr>
        <w:fldChar w:fldCharType="begin"/>
      </w:r>
      <w:r w:rsidRPr="003C53B6">
        <w:rPr>
          <w:rFonts w:ascii="Times New Roman" w:hAnsi="Times New Roman" w:cs="Times New Roman"/>
          <w:color w:val="000000"/>
          <w:sz w:val="24"/>
        </w:rPr>
        <w:instrText xml:space="preserve"> REF _Ref103791988 \h  \* MERGEFORMAT </w:instrText>
      </w:r>
      <w:r w:rsidRPr="003C53B6">
        <w:rPr>
          <w:rFonts w:ascii="Times New Roman" w:hAnsi="Times New Roman" w:cs="Times New Roman"/>
          <w:color w:val="000000"/>
          <w:sz w:val="24"/>
        </w:rPr>
      </w:r>
      <w:r w:rsidRPr="003C53B6">
        <w:rPr>
          <w:rFonts w:ascii="Times New Roman" w:hAnsi="Times New Roman" w:cs="Times New Roman"/>
          <w:color w:val="000000"/>
          <w:sz w:val="24"/>
        </w:rPr>
        <w:fldChar w:fldCharType="separate"/>
      </w:r>
      <w:r w:rsidR="00E80D97" w:rsidRPr="00E80D97">
        <w:rPr>
          <w:rFonts w:ascii="Times New Roman" w:hAnsi="Times New Roman" w:cs="Times New Roman"/>
          <w:sz w:val="24"/>
        </w:rPr>
        <w:t xml:space="preserve">Obrázek </w:t>
      </w:r>
      <w:r w:rsidR="00E80D97" w:rsidRPr="00E80D97">
        <w:rPr>
          <w:rFonts w:ascii="Times New Roman" w:hAnsi="Times New Roman" w:cs="Times New Roman"/>
          <w:noProof/>
          <w:sz w:val="24"/>
        </w:rPr>
        <w:t>9</w:t>
      </w:r>
      <w:r w:rsidRPr="003C53B6">
        <w:rPr>
          <w:rFonts w:ascii="Times New Roman" w:hAnsi="Times New Roman" w:cs="Times New Roman"/>
          <w:color w:val="000000"/>
          <w:sz w:val="24"/>
        </w:rPr>
        <w:fldChar w:fldCharType="end"/>
      </w:r>
      <w:r w:rsidRPr="003C53B6">
        <w:rPr>
          <w:rFonts w:ascii="Times New Roman" w:hAnsi="Times New Roman" w:cs="Times New Roman"/>
          <w:color w:val="000000"/>
          <w:sz w:val="24"/>
        </w:rPr>
        <w:t xml:space="preserve">). </w:t>
      </w:r>
    </w:p>
    <w:p w14:paraId="5AB16F7E" w14:textId="77777777" w:rsidR="00093B5B" w:rsidRPr="00936C71" w:rsidRDefault="00093B5B" w:rsidP="00093B5B">
      <w:pPr>
        <w:pStyle w:val="Titulek"/>
        <w:jc w:val="left"/>
      </w:pPr>
      <w:bookmarkStart w:id="8" w:name="_Ref103791988"/>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E80D97">
        <w:rPr>
          <w:noProof/>
        </w:rPr>
        <w:t>9</w:t>
      </w:r>
      <w:r w:rsidRPr="00936C71">
        <w:rPr>
          <w:noProof/>
        </w:rPr>
        <w:fldChar w:fldCharType="end"/>
      </w:r>
      <w:bookmarkEnd w:id="8"/>
      <w:r w:rsidRPr="00936C71">
        <w:t>: Výnosy z pronájmu a výnosy z prodeje nemovitého majetku</w:t>
      </w:r>
    </w:p>
    <w:p w14:paraId="640F2730" w14:textId="77777777" w:rsidR="00093B5B" w:rsidRDefault="00093B5B" w:rsidP="00093B5B">
      <w:pPr>
        <w:pStyle w:val="Bezmezer"/>
        <w:jc w:val="center"/>
        <w:rPr>
          <w:rFonts w:ascii="Times New Roman" w:hAnsi="Times New Roman" w:cs="Times New Roman"/>
        </w:rPr>
      </w:pPr>
      <w:r>
        <w:rPr>
          <w:noProof/>
          <w:lang w:eastAsia="cs-CZ"/>
        </w:rPr>
        <w:drawing>
          <wp:inline distT="0" distB="0" distL="0" distR="0" wp14:anchorId="68D86CD0" wp14:editId="51D35FF9">
            <wp:extent cx="4572000" cy="2743200"/>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96A3F4E" w14:textId="77777777" w:rsidR="00CB49E3" w:rsidRDefault="00CB49E3" w:rsidP="00093B5B">
      <w:pPr>
        <w:jc w:val="both"/>
        <w:rPr>
          <w:rFonts w:ascii="Times New Roman" w:hAnsi="Times New Roman" w:cs="Times New Roman"/>
          <w:sz w:val="24"/>
          <w:szCs w:val="24"/>
          <w:lang w:eastAsia="cs-CZ"/>
        </w:rPr>
      </w:pPr>
    </w:p>
    <w:p w14:paraId="345F444A" w14:textId="77777777" w:rsidR="00093B5B" w:rsidRPr="003C53B6" w:rsidRDefault="00093B5B" w:rsidP="00CB49E3">
      <w:pPr>
        <w:jc w:val="both"/>
        <w:rPr>
          <w:rFonts w:ascii="Times New Roman" w:hAnsi="Times New Roman" w:cs="Times New Roman"/>
          <w:sz w:val="24"/>
          <w:szCs w:val="24"/>
          <w:lang w:eastAsia="cs-CZ"/>
        </w:rPr>
      </w:pPr>
      <w:r w:rsidRPr="003C53B6">
        <w:rPr>
          <w:rFonts w:ascii="Times New Roman" w:hAnsi="Times New Roman" w:cs="Times New Roman"/>
          <w:sz w:val="24"/>
          <w:szCs w:val="24"/>
          <w:lang w:eastAsia="cs-CZ"/>
        </w:rPr>
        <w:t>Vzhledem k metodickým změnám při zařazení některých nákladů do hlavní a hospodářské činnosti uvádíme pro lepší srovnání vývoj těchto nákladů v letech 2016 až 2021.</w:t>
      </w:r>
    </w:p>
    <w:p w14:paraId="45CB9B48" w14:textId="77777777" w:rsidR="00093B5B" w:rsidRPr="00936C71" w:rsidRDefault="00093B5B" w:rsidP="00093B5B">
      <w:pPr>
        <w:pStyle w:val="Titulek"/>
      </w:pPr>
      <w:bookmarkStart w:id="9" w:name="_Ref103792721"/>
      <w:r w:rsidRPr="00936C71">
        <w:lastRenderedPageBreak/>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E80D97">
        <w:rPr>
          <w:noProof/>
        </w:rPr>
        <w:t>10</w:t>
      </w:r>
      <w:r w:rsidRPr="00936C71">
        <w:rPr>
          <w:noProof/>
        </w:rPr>
        <w:fldChar w:fldCharType="end"/>
      </w:r>
      <w:bookmarkEnd w:id="7"/>
      <w:bookmarkEnd w:id="9"/>
      <w:r w:rsidRPr="00936C71">
        <w:t>: Náklady na opravy</w:t>
      </w:r>
      <w:r>
        <w:t xml:space="preserve"> a udržování</w:t>
      </w:r>
      <w:r w:rsidRPr="00936C71">
        <w:t xml:space="preserve"> v letech 2016 a 202</w:t>
      </w:r>
      <w:r>
        <w:t>1</w:t>
      </w:r>
    </w:p>
    <w:p w14:paraId="2F10EF2D" w14:textId="77777777" w:rsidR="00093B5B" w:rsidRPr="00936C71" w:rsidRDefault="00093B5B" w:rsidP="00093B5B">
      <w:pPr>
        <w:pStyle w:val="Bezmezer"/>
        <w:jc w:val="center"/>
        <w:rPr>
          <w:rFonts w:ascii="Times New Roman" w:hAnsi="Times New Roman" w:cs="Times New Roman"/>
        </w:rPr>
      </w:pPr>
      <w:r>
        <w:rPr>
          <w:noProof/>
          <w:lang w:eastAsia="cs-CZ"/>
        </w:rPr>
        <w:drawing>
          <wp:inline distT="0" distB="0" distL="0" distR="0" wp14:anchorId="3515A953" wp14:editId="1B0DB523">
            <wp:extent cx="4680000" cy="2520000"/>
            <wp:effectExtent l="0" t="0" r="6350" b="1397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7B458E8" w14:textId="77777777" w:rsidR="00093B5B" w:rsidRPr="00936C71" w:rsidRDefault="00093B5B" w:rsidP="00093B5B">
      <w:pPr>
        <w:pStyle w:val="Bezmezer"/>
        <w:rPr>
          <w:rFonts w:ascii="Times New Roman" w:hAnsi="Times New Roman" w:cs="Times New Roman"/>
        </w:rPr>
      </w:pPr>
    </w:p>
    <w:p w14:paraId="1CC381AB" w14:textId="77777777" w:rsidR="00093B5B" w:rsidRDefault="00093B5B" w:rsidP="00093B5B">
      <w:pPr>
        <w:pStyle w:val="Titulek"/>
        <w:jc w:val="left"/>
      </w:pPr>
      <w:bookmarkStart w:id="10" w:name="_Ref68677768"/>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E80D97">
        <w:rPr>
          <w:noProof/>
        </w:rPr>
        <w:t>11</w:t>
      </w:r>
      <w:r w:rsidRPr="00936C71">
        <w:rPr>
          <w:noProof/>
        </w:rPr>
        <w:fldChar w:fldCharType="end"/>
      </w:r>
      <w:bookmarkEnd w:id="10"/>
      <w:r w:rsidRPr="00936C71">
        <w:t>: Osobní náklady v letech 2016 až 202</w:t>
      </w:r>
      <w:r>
        <w:t>1</w:t>
      </w:r>
    </w:p>
    <w:p w14:paraId="1352383E" w14:textId="77777777" w:rsidR="00093B5B" w:rsidRPr="00BB1394" w:rsidRDefault="00093B5B" w:rsidP="00093B5B">
      <w:pPr>
        <w:jc w:val="center"/>
        <w:rPr>
          <w:lang w:eastAsia="cs-CZ"/>
        </w:rPr>
      </w:pPr>
      <w:r>
        <w:rPr>
          <w:noProof/>
          <w:lang w:eastAsia="cs-CZ"/>
        </w:rPr>
        <w:drawing>
          <wp:inline distT="0" distB="0" distL="0" distR="0" wp14:anchorId="77EACD56" wp14:editId="05D46357">
            <wp:extent cx="4680000" cy="2520000"/>
            <wp:effectExtent l="0" t="0" r="6350" b="1397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4446210" w14:textId="77777777" w:rsidR="00093B5B" w:rsidRPr="00936C71" w:rsidRDefault="00093B5B" w:rsidP="00093B5B">
      <w:pPr>
        <w:pStyle w:val="Titulek"/>
      </w:pPr>
      <w:r>
        <w:t xml:space="preserve">Obrázek </w:t>
      </w:r>
      <w:r>
        <w:rPr>
          <w:noProof/>
        </w:rPr>
        <w:fldChar w:fldCharType="begin"/>
      </w:r>
      <w:r>
        <w:rPr>
          <w:noProof/>
        </w:rPr>
        <w:instrText xml:space="preserve"> SEQ Obrázek \* ARABIC </w:instrText>
      </w:r>
      <w:r>
        <w:rPr>
          <w:noProof/>
        </w:rPr>
        <w:fldChar w:fldCharType="separate"/>
      </w:r>
      <w:r w:rsidR="00E80D97">
        <w:rPr>
          <w:noProof/>
        </w:rPr>
        <w:t>12</w:t>
      </w:r>
      <w:r>
        <w:rPr>
          <w:noProof/>
        </w:rPr>
        <w:fldChar w:fldCharType="end"/>
      </w:r>
      <w:r>
        <w:t>: Spotřebované nákupy v letech 2016 až 2021</w:t>
      </w:r>
    </w:p>
    <w:p w14:paraId="5E72DAD9" w14:textId="77777777" w:rsidR="00093B5B" w:rsidRDefault="00093B5B" w:rsidP="00093B5B">
      <w:pPr>
        <w:pStyle w:val="Popisgrafu"/>
        <w:jc w:val="center"/>
      </w:pPr>
      <w:bookmarkStart w:id="11" w:name="_Ref68678231"/>
      <w:r>
        <w:rPr>
          <w:noProof/>
        </w:rPr>
        <w:drawing>
          <wp:inline distT="0" distB="0" distL="0" distR="0" wp14:anchorId="3FF3C743" wp14:editId="06303A32">
            <wp:extent cx="4680000" cy="2520000"/>
            <wp:effectExtent l="0" t="0" r="6350" b="1397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742AB44" w14:textId="77777777" w:rsidR="00093B5B" w:rsidRDefault="00093B5B" w:rsidP="00093B5B">
      <w:pPr>
        <w:pStyle w:val="Titulek"/>
      </w:pPr>
      <w:r>
        <w:lastRenderedPageBreak/>
        <w:t xml:space="preserve">Obrázek </w:t>
      </w:r>
      <w:r>
        <w:rPr>
          <w:noProof/>
        </w:rPr>
        <w:fldChar w:fldCharType="begin"/>
      </w:r>
      <w:r>
        <w:rPr>
          <w:noProof/>
        </w:rPr>
        <w:instrText xml:space="preserve"> SEQ Obrázek \* ARABIC </w:instrText>
      </w:r>
      <w:r>
        <w:rPr>
          <w:noProof/>
        </w:rPr>
        <w:fldChar w:fldCharType="separate"/>
      </w:r>
      <w:r w:rsidR="00E80D97">
        <w:rPr>
          <w:noProof/>
        </w:rPr>
        <w:t>13</w:t>
      </w:r>
      <w:r>
        <w:rPr>
          <w:noProof/>
        </w:rPr>
        <w:fldChar w:fldCharType="end"/>
      </w:r>
      <w:r>
        <w:t>: Nakoupené služby v letech 2016 až 2021</w:t>
      </w:r>
    </w:p>
    <w:p w14:paraId="53B15A3F" w14:textId="77777777" w:rsidR="00093B5B" w:rsidRPr="00936C71" w:rsidRDefault="00093B5B" w:rsidP="00093B5B">
      <w:pPr>
        <w:pStyle w:val="Popisgrafu"/>
        <w:jc w:val="center"/>
      </w:pPr>
      <w:r>
        <w:rPr>
          <w:noProof/>
        </w:rPr>
        <w:drawing>
          <wp:inline distT="0" distB="0" distL="0" distR="0" wp14:anchorId="03355660" wp14:editId="303F5BEB">
            <wp:extent cx="4680000" cy="2520000"/>
            <wp:effectExtent l="0" t="0" r="6350" b="1397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bookmarkEnd w:id="11"/>
    <w:p w14:paraId="55DFF72E" w14:textId="40D928A8" w:rsidR="00093B5B" w:rsidRDefault="00093B5B" w:rsidP="00093B5B">
      <w:pPr>
        <w:pStyle w:val="Titulek"/>
      </w:pPr>
      <w:r>
        <w:t xml:space="preserve">Obrázek </w:t>
      </w:r>
      <w:r>
        <w:rPr>
          <w:noProof/>
        </w:rPr>
        <w:fldChar w:fldCharType="begin"/>
      </w:r>
      <w:r>
        <w:rPr>
          <w:noProof/>
        </w:rPr>
        <w:instrText xml:space="preserve"> SEQ Obrázek \* ARABIC </w:instrText>
      </w:r>
      <w:r>
        <w:rPr>
          <w:noProof/>
        </w:rPr>
        <w:fldChar w:fldCharType="separate"/>
      </w:r>
      <w:r w:rsidR="00E80D97">
        <w:rPr>
          <w:noProof/>
        </w:rPr>
        <w:t>14</w:t>
      </w:r>
      <w:r>
        <w:rPr>
          <w:noProof/>
        </w:rPr>
        <w:fldChar w:fldCharType="end"/>
      </w:r>
      <w:r>
        <w:t xml:space="preserve">: Náklady na energie ÚMČ a zřízené příspěvkové organizace v letech </w:t>
      </w:r>
      <w:r>
        <w:br/>
        <w:t>2016 až 2021</w:t>
      </w:r>
    </w:p>
    <w:p w14:paraId="0C1A86D1" w14:textId="77777777" w:rsidR="00093B5B" w:rsidRPr="00936C71" w:rsidRDefault="00093B5B" w:rsidP="00093B5B">
      <w:pPr>
        <w:pStyle w:val="Bezmezer"/>
        <w:jc w:val="center"/>
        <w:rPr>
          <w:rFonts w:ascii="Times New Roman" w:hAnsi="Times New Roman" w:cs="Times New Roman"/>
        </w:rPr>
      </w:pPr>
      <w:r>
        <w:rPr>
          <w:noProof/>
          <w:lang w:eastAsia="cs-CZ"/>
        </w:rPr>
        <w:drawing>
          <wp:inline distT="0" distB="0" distL="0" distR="0" wp14:anchorId="09B62550" wp14:editId="2BC21780">
            <wp:extent cx="4680000" cy="2520000"/>
            <wp:effectExtent l="0" t="0" r="6350" b="1397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0B2B100" w14:textId="77777777" w:rsidR="00093B5B" w:rsidRPr="00936C71" w:rsidRDefault="00093B5B" w:rsidP="00093B5B">
      <w:pPr>
        <w:pBdr>
          <w:top w:val="nil"/>
          <w:left w:val="nil"/>
          <w:bottom w:val="nil"/>
          <w:right w:val="nil"/>
          <w:between w:val="nil"/>
        </w:pBdr>
        <w:spacing w:after="120" w:line="276" w:lineRule="auto"/>
        <w:jc w:val="both"/>
        <w:rPr>
          <w:rFonts w:ascii="Times New Roman" w:hAnsi="Times New Roman" w:cs="Times New Roman"/>
          <w:highlight w:val="yellow"/>
        </w:rPr>
      </w:pPr>
    </w:p>
    <w:p w14:paraId="025FBABC" w14:textId="77777777" w:rsidR="00E66A78" w:rsidRDefault="00E66A78">
      <w:pPr>
        <w:rPr>
          <w:rFonts w:ascii="Times New Roman" w:hAnsi="Times New Roman" w:cs="Times New Roman"/>
          <w:b/>
          <w:sz w:val="28"/>
          <w:szCs w:val="24"/>
        </w:rPr>
      </w:pPr>
      <w:r>
        <w:rPr>
          <w:rFonts w:ascii="Times New Roman" w:hAnsi="Times New Roman" w:cs="Times New Roman"/>
          <w:b/>
          <w:sz w:val="28"/>
          <w:szCs w:val="24"/>
        </w:rPr>
        <w:br w:type="page"/>
      </w:r>
    </w:p>
    <w:p w14:paraId="67472581" w14:textId="6C292AE6" w:rsidR="008C42F1" w:rsidRPr="00E55838" w:rsidRDefault="008C42F1" w:rsidP="0026622A">
      <w:pPr>
        <w:spacing w:after="0" w:line="240" w:lineRule="auto"/>
        <w:jc w:val="center"/>
        <w:rPr>
          <w:rFonts w:ascii="Times New Roman" w:hAnsi="Times New Roman" w:cs="Times New Roman"/>
          <w:b/>
          <w:sz w:val="28"/>
          <w:szCs w:val="24"/>
        </w:rPr>
      </w:pPr>
      <w:r w:rsidRPr="00E55838">
        <w:rPr>
          <w:rFonts w:ascii="Times New Roman" w:hAnsi="Times New Roman" w:cs="Times New Roman"/>
          <w:b/>
          <w:sz w:val="28"/>
          <w:szCs w:val="24"/>
        </w:rPr>
        <w:lastRenderedPageBreak/>
        <w:t>Rozbory hospodaření 202</w:t>
      </w:r>
      <w:r w:rsidR="00E55838" w:rsidRPr="00E55838">
        <w:rPr>
          <w:rFonts w:ascii="Times New Roman" w:hAnsi="Times New Roman" w:cs="Times New Roman"/>
          <w:b/>
          <w:sz w:val="28"/>
          <w:szCs w:val="24"/>
        </w:rPr>
        <w:t>1</w:t>
      </w:r>
    </w:p>
    <w:p w14:paraId="759D0544" w14:textId="77777777" w:rsidR="00B85DAD" w:rsidRPr="00E55838" w:rsidRDefault="00B85DAD" w:rsidP="00B85DAD">
      <w:pPr>
        <w:spacing w:after="0" w:line="240" w:lineRule="auto"/>
        <w:jc w:val="center"/>
        <w:rPr>
          <w:rFonts w:ascii="Times New Roman" w:hAnsi="Times New Roman" w:cs="Times New Roman"/>
          <w:b/>
          <w:sz w:val="24"/>
          <w:highlight w:val="yellow"/>
          <w:u w:val="single"/>
        </w:rPr>
      </w:pPr>
    </w:p>
    <w:p w14:paraId="23DFF5C5" w14:textId="65F99829" w:rsidR="00AC480F" w:rsidRPr="000B1ACE" w:rsidRDefault="00AC480F" w:rsidP="00AC480F">
      <w:pPr>
        <w:jc w:val="both"/>
        <w:rPr>
          <w:rFonts w:ascii="Times New Roman" w:hAnsi="Times New Roman" w:cs="Times New Roman"/>
          <w:sz w:val="24"/>
        </w:rPr>
      </w:pPr>
      <w:r w:rsidRPr="000B1ACE">
        <w:rPr>
          <w:rFonts w:ascii="Times New Roman" w:hAnsi="Times New Roman" w:cs="Times New Roman"/>
          <w:sz w:val="24"/>
        </w:rPr>
        <w:t>Městská část Praha 10 hospodařila k 31. 12. 202</w:t>
      </w:r>
      <w:r w:rsidR="000B1ACE" w:rsidRPr="000B1ACE">
        <w:rPr>
          <w:rFonts w:ascii="Times New Roman" w:hAnsi="Times New Roman" w:cs="Times New Roman"/>
          <w:sz w:val="24"/>
        </w:rPr>
        <w:t>1</w:t>
      </w:r>
      <w:r w:rsidRPr="000B1ACE">
        <w:rPr>
          <w:rFonts w:ascii="Times New Roman" w:hAnsi="Times New Roman" w:cs="Times New Roman"/>
          <w:sz w:val="24"/>
        </w:rPr>
        <w:t xml:space="preserve"> se schodkem ve výši </w:t>
      </w:r>
      <w:r w:rsidR="000B1ACE" w:rsidRPr="000B1ACE">
        <w:rPr>
          <w:rFonts w:ascii="Times New Roman" w:hAnsi="Times New Roman" w:cs="Times New Roman"/>
          <w:sz w:val="24"/>
        </w:rPr>
        <w:t>36 009,</w:t>
      </w:r>
      <w:r w:rsidR="006F7989">
        <w:rPr>
          <w:rFonts w:ascii="Times New Roman" w:hAnsi="Times New Roman" w:cs="Times New Roman"/>
          <w:sz w:val="24"/>
        </w:rPr>
        <w:t>06</w:t>
      </w:r>
      <w:r w:rsidRPr="000B1ACE">
        <w:rPr>
          <w:rFonts w:ascii="Times New Roman" w:hAnsi="Times New Roman" w:cs="Times New Roman"/>
          <w:sz w:val="24"/>
        </w:rPr>
        <w:t xml:space="preserve"> tis. Kč. Příjmy</w:t>
      </w:r>
      <w:r w:rsidR="00685D27" w:rsidRPr="000B1ACE">
        <w:rPr>
          <w:rFonts w:ascii="Times New Roman" w:hAnsi="Times New Roman" w:cs="Times New Roman"/>
          <w:sz w:val="24"/>
        </w:rPr>
        <w:t> </w:t>
      </w:r>
      <w:r w:rsidRPr="000B1ACE">
        <w:rPr>
          <w:rFonts w:ascii="Times New Roman" w:hAnsi="Times New Roman" w:cs="Times New Roman"/>
          <w:sz w:val="24"/>
        </w:rPr>
        <w:t xml:space="preserve">celkem byly za rok </w:t>
      </w:r>
      <w:r w:rsidR="004C0572" w:rsidRPr="000B1ACE">
        <w:rPr>
          <w:rFonts w:ascii="Times New Roman" w:hAnsi="Times New Roman" w:cs="Times New Roman"/>
          <w:sz w:val="24"/>
        </w:rPr>
        <w:t>202</w:t>
      </w:r>
      <w:r w:rsidR="000B1ACE" w:rsidRPr="000B1ACE">
        <w:rPr>
          <w:rFonts w:ascii="Times New Roman" w:hAnsi="Times New Roman" w:cs="Times New Roman"/>
          <w:sz w:val="24"/>
        </w:rPr>
        <w:t>1</w:t>
      </w:r>
      <w:r w:rsidRPr="000B1ACE">
        <w:rPr>
          <w:rFonts w:ascii="Times New Roman" w:hAnsi="Times New Roman" w:cs="Times New Roman"/>
          <w:sz w:val="24"/>
        </w:rPr>
        <w:t xml:space="preserve"> vykázány ve výši </w:t>
      </w:r>
      <w:r w:rsidR="004C0572" w:rsidRPr="000B1ACE">
        <w:rPr>
          <w:rFonts w:ascii="Times New Roman" w:hAnsi="Times New Roman" w:cs="Times New Roman"/>
          <w:sz w:val="24"/>
        </w:rPr>
        <w:t>1 </w:t>
      </w:r>
      <w:r w:rsidR="000B1ACE" w:rsidRPr="000B1ACE">
        <w:rPr>
          <w:rFonts w:ascii="Times New Roman" w:hAnsi="Times New Roman" w:cs="Times New Roman"/>
          <w:sz w:val="24"/>
        </w:rPr>
        <w:t>100 212,94</w:t>
      </w:r>
      <w:r w:rsidRPr="000B1ACE">
        <w:rPr>
          <w:rFonts w:ascii="Times New Roman" w:hAnsi="Times New Roman" w:cs="Times New Roman"/>
          <w:sz w:val="24"/>
        </w:rPr>
        <w:t> tis. Kč (</w:t>
      </w:r>
      <w:r w:rsidR="000B1ACE" w:rsidRPr="000B1ACE">
        <w:rPr>
          <w:rFonts w:ascii="Times New Roman" w:hAnsi="Times New Roman" w:cs="Times New Roman"/>
          <w:sz w:val="24"/>
        </w:rPr>
        <w:t>89</w:t>
      </w:r>
      <w:r w:rsidR="004C0572" w:rsidRPr="000B1ACE">
        <w:rPr>
          <w:rFonts w:ascii="Times New Roman" w:hAnsi="Times New Roman" w:cs="Times New Roman"/>
          <w:sz w:val="24"/>
        </w:rPr>
        <w:t>,</w:t>
      </w:r>
      <w:r w:rsidR="000B1ACE" w:rsidRPr="000B1ACE">
        <w:rPr>
          <w:rFonts w:ascii="Times New Roman" w:hAnsi="Times New Roman" w:cs="Times New Roman"/>
          <w:sz w:val="24"/>
        </w:rPr>
        <w:t>7</w:t>
      </w:r>
      <w:r w:rsidR="00741808" w:rsidRPr="000B1ACE">
        <w:rPr>
          <w:rFonts w:ascii="Times New Roman" w:hAnsi="Times New Roman" w:cs="Times New Roman"/>
          <w:sz w:val="24"/>
        </w:rPr>
        <w:t>1</w:t>
      </w:r>
      <w:r w:rsidRPr="000B1ACE">
        <w:rPr>
          <w:rFonts w:ascii="Times New Roman" w:hAnsi="Times New Roman" w:cs="Times New Roman"/>
          <w:sz w:val="24"/>
        </w:rPr>
        <w:t> % RU). Výdaje</w:t>
      </w:r>
      <w:r w:rsidR="00685D27" w:rsidRPr="000B1ACE">
        <w:rPr>
          <w:rFonts w:ascii="Times New Roman" w:hAnsi="Times New Roman" w:cs="Times New Roman"/>
          <w:sz w:val="24"/>
        </w:rPr>
        <w:t> </w:t>
      </w:r>
      <w:r w:rsidRPr="000B1ACE">
        <w:rPr>
          <w:rFonts w:ascii="Times New Roman" w:hAnsi="Times New Roman" w:cs="Times New Roman"/>
          <w:sz w:val="24"/>
        </w:rPr>
        <w:t>celkem byly vykázány ve výši 1 </w:t>
      </w:r>
      <w:r w:rsidR="004C0572" w:rsidRPr="000B1ACE">
        <w:rPr>
          <w:rFonts w:ascii="Times New Roman" w:hAnsi="Times New Roman" w:cs="Times New Roman"/>
          <w:sz w:val="24"/>
        </w:rPr>
        <w:t>13</w:t>
      </w:r>
      <w:r w:rsidR="000B1ACE" w:rsidRPr="000B1ACE">
        <w:rPr>
          <w:rFonts w:ascii="Times New Roman" w:hAnsi="Times New Roman" w:cs="Times New Roman"/>
          <w:sz w:val="24"/>
        </w:rPr>
        <w:t>6 222,</w:t>
      </w:r>
      <w:r w:rsidR="006F7989">
        <w:rPr>
          <w:rFonts w:ascii="Times New Roman" w:hAnsi="Times New Roman" w:cs="Times New Roman"/>
          <w:sz w:val="24"/>
        </w:rPr>
        <w:t>00</w:t>
      </w:r>
      <w:r w:rsidRPr="000B1ACE">
        <w:rPr>
          <w:rFonts w:ascii="Times New Roman" w:hAnsi="Times New Roman" w:cs="Times New Roman"/>
          <w:sz w:val="24"/>
        </w:rPr>
        <w:t xml:space="preserve"> tis. Kč, což činí </w:t>
      </w:r>
      <w:r w:rsidR="000B1ACE" w:rsidRPr="000B1ACE">
        <w:rPr>
          <w:rFonts w:ascii="Times New Roman" w:hAnsi="Times New Roman" w:cs="Times New Roman"/>
          <w:sz w:val="24"/>
        </w:rPr>
        <w:t>66</w:t>
      </w:r>
      <w:r w:rsidR="004C0572" w:rsidRPr="000B1ACE">
        <w:rPr>
          <w:rFonts w:ascii="Times New Roman" w:hAnsi="Times New Roman" w:cs="Times New Roman"/>
          <w:sz w:val="24"/>
        </w:rPr>
        <w:t>,</w:t>
      </w:r>
      <w:r w:rsidR="000B1ACE" w:rsidRPr="000B1ACE">
        <w:rPr>
          <w:rFonts w:ascii="Times New Roman" w:hAnsi="Times New Roman" w:cs="Times New Roman"/>
          <w:sz w:val="24"/>
        </w:rPr>
        <w:t>78</w:t>
      </w:r>
      <w:r w:rsidR="004C0572" w:rsidRPr="000B1ACE">
        <w:rPr>
          <w:rFonts w:ascii="Times New Roman" w:hAnsi="Times New Roman" w:cs="Times New Roman"/>
          <w:sz w:val="24"/>
        </w:rPr>
        <w:t xml:space="preserve"> </w:t>
      </w:r>
      <w:r w:rsidRPr="000B1ACE">
        <w:rPr>
          <w:rFonts w:ascii="Times New Roman" w:hAnsi="Times New Roman" w:cs="Times New Roman"/>
          <w:sz w:val="24"/>
        </w:rPr>
        <w:t>% k upravenému rozpočtu,</w:t>
      </w:r>
      <w:r w:rsidR="00685D27" w:rsidRPr="000B1ACE">
        <w:rPr>
          <w:rFonts w:ascii="Times New Roman" w:hAnsi="Times New Roman" w:cs="Times New Roman"/>
          <w:sz w:val="24"/>
        </w:rPr>
        <w:t xml:space="preserve"> </w:t>
      </w:r>
      <w:r w:rsidRPr="000B1ACE">
        <w:rPr>
          <w:rFonts w:ascii="Times New Roman" w:hAnsi="Times New Roman" w:cs="Times New Roman"/>
          <w:sz w:val="24"/>
        </w:rPr>
        <w:t xml:space="preserve">z toho běžné výdaje ve výši </w:t>
      </w:r>
      <w:r w:rsidR="000B1ACE" w:rsidRPr="000B1ACE">
        <w:rPr>
          <w:rFonts w:ascii="Times New Roman" w:hAnsi="Times New Roman" w:cs="Times New Roman"/>
          <w:sz w:val="24"/>
        </w:rPr>
        <w:t>945 176,</w:t>
      </w:r>
      <w:r w:rsidR="006F7989">
        <w:rPr>
          <w:rFonts w:ascii="Times New Roman" w:hAnsi="Times New Roman" w:cs="Times New Roman"/>
          <w:sz w:val="24"/>
        </w:rPr>
        <w:t>09</w:t>
      </w:r>
      <w:r w:rsidRPr="000B1ACE">
        <w:rPr>
          <w:rFonts w:ascii="Times New Roman" w:hAnsi="Times New Roman" w:cs="Times New Roman"/>
          <w:sz w:val="24"/>
        </w:rPr>
        <w:t> tis. Kč (</w:t>
      </w:r>
      <w:r w:rsidR="004C0572" w:rsidRPr="000B1ACE">
        <w:rPr>
          <w:rFonts w:ascii="Times New Roman" w:hAnsi="Times New Roman" w:cs="Times New Roman"/>
          <w:sz w:val="24"/>
        </w:rPr>
        <w:t>83,</w:t>
      </w:r>
      <w:r w:rsidR="000B1ACE" w:rsidRPr="000B1ACE">
        <w:rPr>
          <w:rFonts w:ascii="Times New Roman" w:hAnsi="Times New Roman" w:cs="Times New Roman"/>
          <w:sz w:val="24"/>
        </w:rPr>
        <w:t>39</w:t>
      </w:r>
      <w:r w:rsidRPr="000B1ACE">
        <w:rPr>
          <w:rFonts w:ascii="Times New Roman" w:hAnsi="Times New Roman" w:cs="Times New Roman"/>
          <w:sz w:val="24"/>
        </w:rPr>
        <w:t xml:space="preserve"> % RU) a kapitálové výdaje </w:t>
      </w:r>
      <w:r w:rsidR="00093B5B">
        <w:rPr>
          <w:rFonts w:ascii="Times New Roman" w:hAnsi="Times New Roman" w:cs="Times New Roman"/>
          <w:sz w:val="24"/>
        </w:rPr>
        <w:br/>
      </w:r>
      <w:r w:rsidRPr="000B1ACE">
        <w:rPr>
          <w:rFonts w:ascii="Times New Roman" w:hAnsi="Times New Roman" w:cs="Times New Roman"/>
          <w:sz w:val="24"/>
        </w:rPr>
        <w:t>ve výši</w:t>
      </w:r>
      <w:r w:rsidR="000B1ACE" w:rsidRPr="000B1ACE">
        <w:rPr>
          <w:rFonts w:ascii="Times New Roman" w:hAnsi="Times New Roman" w:cs="Times New Roman"/>
          <w:sz w:val="24"/>
        </w:rPr>
        <w:t xml:space="preserve"> 191 045,9</w:t>
      </w:r>
      <w:r w:rsidR="006F7989">
        <w:rPr>
          <w:rFonts w:ascii="Times New Roman" w:hAnsi="Times New Roman" w:cs="Times New Roman"/>
          <w:sz w:val="24"/>
        </w:rPr>
        <w:t>1</w:t>
      </w:r>
      <w:r w:rsidRPr="000B1ACE">
        <w:rPr>
          <w:rFonts w:ascii="Times New Roman" w:hAnsi="Times New Roman" w:cs="Times New Roman"/>
          <w:sz w:val="24"/>
        </w:rPr>
        <w:t> tis. Kč (</w:t>
      </w:r>
      <w:r w:rsidR="000B1ACE" w:rsidRPr="000B1ACE">
        <w:rPr>
          <w:rFonts w:ascii="Times New Roman" w:hAnsi="Times New Roman" w:cs="Times New Roman"/>
          <w:sz w:val="24"/>
        </w:rPr>
        <w:t>33</w:t>
      </w:r>
      <w:r w:rsidR="004C0572" w:rsidRPr="000B1ACE">
        <w:rPr>
          <w:rFonts w:ascii="Times New Roman" w:hAnsi="Times New Roman" w:cs="Times New Roman"/>
          <w:sz w:val="24"/>
        </w:rPr>
        <w:t>,</w:t>
      </w:r>
      <w:r w:rsidR="000B1ACE" w:rsidRPr="000B1ACE">
        <w:rPr>
          <w:rFonts w:ascii="Times New Roman" w:hAnsi="Times New Roman" w:cs="Times New Roman"/>
          <w:sz w:val="24"/>
        </w:rPr>
        <w:t>6</w:t>
      </w:r>
      <w:r w:rsidR="00741808" w:rsidRPr="000B1ACE">
        <w:rPr>
          <w:rFonts w:ascii="Times New Roman" w:hAnsi="Times New Roman" w:cs="Times New Roman"/>
          <w:sz w:val="24"/>
        </w:rPr>
        <w:t>4</w:t>
      </w:r>
      <w:r w:rsidRPr="000B1ACE">
        <w:rPr>
          <w:rFonts w:ascii="Times New Roman" w:hAnsi="Times New Roman" w:cs="Times New Roman"/>
          <w:sz w:val="24"/>
        </w:rPr>
        <w:t xml:space="preserve"> % RU). </w:t>
      </w:r>
    </w:p>
    <w:p w14:paraId="61E447FA" w14:textId="55D7B4AB" w:rsidR="00AC480F" w:rsidRPr="000B1ACE" w:rsidRDefault="00AC480F" w:rsidP="00AC480F">
      <w:pPr>
        <w:jc w:val="both"/>
        <w:rPr>
          <w:rFonts w:ascii="Times New Roman" w:hAnsi="Times New Roman" w:cs="Times New Roman"/>
          <w:sz w:val="24"/>
        </w:rPr>
      </w:pPr>
      <w:r w:rsidRPr="000B1ACE">
        <w:rPr>
          <w:rFonts w:ascii="Times New Roman" w:hAnsi="Times New Roman" w:cs="Times New Roman"/>
          <w:sz w:val="24"/>
        </w:rPr>
        <w:t xml:space="preserve">Rozpočet MČ Praha 10 skončil na konci roku </w:t>
      </w:r>
      <w:r w:rsidR="004C0572" w:rsidRPr="000B1ACE">
        <w:rPr>
          <w:rFonts w:ascii="Times New Roman" w:hAnsi="Times New Roman" w:cs="Times New Roman"/>
          <w:sz w:val="24"/>
        </w:rPr>
        <w:t>202</w:t>
      </w:r>
      <w:r w:rsidR="000B1ACE" w:rsidRPr="000B1ACE">
        <w:rPr>
          <w:rFonts w:ascii="Times New Roman" w:hAnsi="Times New Roman" w:cs="Times New Roman"/>
          <w:sz w:val="24"/>
        </w:rPr>
        <w:t>1</w:t>
      </w:r>
      <w:r w:rsidRPr="000B1ACE">
        <w:rPr>
          <w:rFonts w:ascii="Times New Roman" w:hAnsi="Times New Roman" w:cs="Times New Roman"/>
          <w:sz w:val="24"/>
        </w:rPr>
        <w:t xml:space="preserve"> ve schodku, který je kryt zapojením zůstatku z minulých let. </w:t>
      </w:r>
    </w:p>
    <w:p w14:paraId="0DAA319E" w14:textId="579E8615" w:rsidR="00AC480F" w:rsidRPr="00EE2397" w:rsidRDefault="00AC480F" w:rsidP="00AC480F">
      <w:pPr>
        <w:jc w:val="both"/>
        <w:rPr>
          <w:rFonts w:ascii="Times New Roman" w:hAnsi="Times New Roman" w:cs="Times New Roman"/>
          <w:sz w:val="24"/>
        </w:rPr>
      </w:pPr>
      <w:r w:rsidRPr="00EE2397">
        <w:rPr>
          <w:rFonts w:ascii="Times New Roman" w:hAnsi="Times New Roman" w:cs="Times New Roman"/>
          <w:sz w:val="24"/>
        </w:rPr>
        <w:t>Položka 8115 financování (změny krátkodobých prostředků na bankovních účtech)</w:t>
      </w:r>
      <w:r w:rsidRPr="00EE2397">
        <w:rPr>
          <w:rFonts w:ascii="Times New Roman" w:hAnsi="Times New Roman" w:cs="Times New Roman"/>
          <w:sz w:val="24"/>
        </w:rPr>
        <w:br/>
        <w:t xml:space="preserve">je vykázána ve schváleném rozpočtu ve výši </w:t>
      </w:r>
      <w:r w:rsidR="004C0572" w:rsidRPr="00EE2397">
        <w:rPr>
          <w:rFonts w:ascii="Times New Roman" w:hAnsi="Times New Roman" w:cs="Times New Roman"/>
          <w:sz w:val="24"/>
        </w:rPr>
        <w:t>33</w:t>
      </w:r>
      <w:r w:rsidR="00EE2397" w:rsidRPr="00EE2397">
        <w:rPr>
          <w:rFonts w:ascii="Times New Roman" w:hAnsi="Times New Roman" w:cs="Times New Roman"/>
          <w:sz w:val="24"/>
        </w:rPr>
        <w:t>2</w:t>
      </w:r>
      <w:r w:rsidR="006F7989">
        <w:rPr>
          <w:rFonts w:ascii="Times New Roman" w:hAnsi="Times New Roman" w:cs="Times New Roman"/>
          <w:sz w:val="24"/>
        </w:rPr>
        <w:t> </w:t>
      </w:r>
      <w:r w:rsidR="00EE2397" w:rsidRPr="00EE2397">
        <w:rPr>
          <w:rFonts w:ascii="Times New Roman" w:hAnsi="Times New Roman" w:cs="Times New Roman"/>
          <w:sz w:val="24"/>
        </w:rPr>
        <w:t>707</w:t>
      </w:r>
      <w:r w:rsidR="006F7989">
        <w:rPr>
          <w:rFonts w:ascii="Times New Roman" w:hAnsi="Times New Roman" w:cs="Times New Roman"/>
          <w:sz w:val="24"/>
        </w:rPr>
        <w:t>,00</w:t>
      </w:r>
      <w:r w:rsidRPr="00EE2397">
        <w:rPr>
          <w:rFonts w:ascii="Times New Roman" w:hAnsi="Times New Roman" w:cs="Times New Roman"/>
          <w:sz w:val="24"/>
        </w:rPr>
        <w:t xml:space="preserve"> tis. Kč a v upraveném rozpočtu ve výši </w:t>
      </w:r>
      <w:r w:rsidR="004C0572" w:rsidRPr="00EE2397">
        <w:rPr>
          <w:rFonts w:ascii="Times New Roman" w:hAnsi="Times New Roman" w:cs="Times New Roman"/>
          <w:sz w:val="24"/>
        </w:rPr>
        <w:br/>
        <w:t>4</w:t>
      </w:r>
      <w:r w:rsidR="00EE2397" w:rsidRPr="00EE2397">
        <w:rPr>
          <w:rFonts w:ascii="Times New Roman" w:hAnsi="Times New Roman" w:cs="Times New Roman"/>
          <w:sz w:val="24"/>
        </w:rPr>
        <w:t>63</w:t>
      </w:r>
      <w:r w:rsidR="006F7989">
        <w:rPr>
          <w:rFonts w:ascii="Times New Roman" w:hAnsi="Times New Roman" w:cs="Times New Roman"/>
          <w:sz w:val="24"/>
        </w:rPr>
        <w:t> </w:t>
      </w:r>
      <w:r w:rsidR="00EE2397" w:rsidRPr="00EE2397">
        <w:rPr>
          <w:rFonts w:ascii="Times New Roman" w:hAnsi="Times New Roman" w:cs="Times New Roman"/>
          <w:sz w:val="24"/>
        </w:rPr>
        <w:t>411</w:t>
      </w:r>
      <w:r w:rsidR="006F7989">
        <w:rPr>
          <w:rFonts w:ascii="Times New Roman" w:hAnsi="Times New Roman" w:cs="Times New Roman"/>
          <w:sz w:val="24"/>
        </w:rPr>
        <w:t>,00</w:t>
      </w:r>
      <w:r w:rsidRPr="00EE2397">
        <w:rPr>
          <w:rFonts w:ascii="Times New Roman" w:hAnsi="Times New Roman" w:cs="Times New Roman"/>
          <w:sz w:val="24"/>
        </w:rPr>
        <w:t xml:space="preserve"> tis. </w:t>
      </w:r>
      <w:r w:rsidRPr="00641A3B">
        <w:rPr>
          <w:rFonts w:ascii="Times New Roman" w:hAnsi="Times New Roman" w:cs="Times New Roman"/>
          <w:sz w:val="24"/>
        </w:rPr>
        <w:t>Kč</w:t>
      </w:r>
      <w:r w:rsidR="00641A3B" w:rsidRPr="00641A3B">
        <w:rPr>
          <w:rFonts w:ascii="Times New Roman" w:hAnsi="Times New Roman" w:cs="Times New Roman"/>
          <w:sz w:val="24"/>
        </w:rPr>
        <w:t xml:space="preserve"> (jedná se o součet částek financování – zapojení přebytku hospodaření minulých let ve výši 457</w:t>
      </w:r>
      <w:r w:rsidR="00093B5B">
        <w:rPr>
          <w:rFonts w:ascii="Times New Roman" w:hAnsi="Times New Roman" w:cs="Times New Roman"/>
          <w:sz w:val="24"/>
        </w:rPr>
        <w:t> 434,</w:t>
      </w:r>
      <w:r w:rsidR="00641A3B" w:rsidRPr="002F48CA">
        <w:rPr>
          <w:rFonts w:ascii="Times New Roman" w:hAnsi="Times New Roman" w:cs="Times New Roman"/>
          <w:sz w:val="24"/>
        </w:rPr>
        <w:t>00 tis. Kč a financování – zapojení prostředků z</w:t>
      </w:r>
      <w:r w:rsidR="00641A3B" w:rsidRPr="0010157D">
        <w:rPr>
          <w:rFonts w:ascii="Times New Roman" w:hAnsi="Times New Roman" w:cs="Times New Roman"/>
          <w:sz w:val="24"/>
        </w:rPr>
        <w:t xml:space="preserve"> EU ve výši </w:t>
      </w:r>
      <w:r w:rsidR="00641A3B">
        <w:rPr>
          <w:rFonts w:ascii="Times New Roman" w:hAnsi="Times New Roman" w:cs="Times New Roman"/>
          <w:sz w:val="24"/>
        </w:rPr>
        <w:br/>
      </w:r>
      <w:r w:rsidR="00093B5B">
        <w:rPr>
          <w:rFonts w:ascii="Times New Roman" w:hAnsi="Times New Roman" w:cs="Times New Roman"/>
          <w:sz w:val="24"/>
        </w:rPr>
        <w:t>5 977,</w:t>
      </w:r>
      <w:r w:rsidR="00641A3B" w:rsidRPr="00641A3B">
        <w:rPr>
          <w:rFonts w:ascii="Times New Roman" w:hAnsi="Times New Roman" w:cs="Times New Roman"/>
          <w:sz w:val="24"/>
        </w:rPr>
        <w:t>00 tis. Kč z bilanční tabulky)</w:t>
      </w:r>
      <w:r w:rsidRPr="00EE2397">
        <w:rPr>
          <w:rFonts w:ascii="Times New Roman" w:hAnsi="Times New Roman" w:cs="Times New Roman"/>
          <w:sz w:val="24"/>
        </w:rPr>
        <w:t xml:space="preserve">, a to </w:t>
      </w:r>
      <w:r w:rsidR="00C5014B" w:rsidRPr="00EE2397">
        <w:rPr>
          <w:rFonts w:ascii="Times New Roman" w:hAnsi="Times New Roman" w:cs="Times New Roman"/>
          <w:sz w:val="24"/>
        </w:rPr>
        <w:t>zejména</w:t>
      </w:r>
      <w:r w:rsidRPr="00EE2397">
        <w:rPr>
          <w:rFonts w:ascii="Times New Roman" w:hAnsi="Times New Roman" w:cs="Times New Roman"/>
          <w:sz w:val="24"/>
        </w:rPr>
        <w:t>:</w:t>
      </w:r>
    </w:p>
    <w:p w14:paraId="7997FF24" w14:textId="6599305F" w:rsidR="00230079" w:rsidRPr="00230079" w:rsidRDefault="00AC480F" w:rsidP="006970F6">
      <w:pPr>
        <w:numPr>
          <w:ilvl w:val="0"/>
          <w:numId w:val="34"/>
        </w:numPr>
        <w:jc w:val="both"/>
        <w:rPr>
          <w:rFonts w:ascii="Times New Roman" w:hAnsi="Times New Roman" w:cs="Times New Roman"/>
          <w:color w:val="000000" w:themeColor="text1"/>
          <w:sz w:val="24"/>
        </w:rPr>
      </w:pPr>
      <w:r w:rsidRPr="00A4723B">
        <w:rPr>
          <w:rFonts w:ascii="Times New Roman" w:hAnsi="Times New Roman" w:cs="Times New Roman"/>
          <w:color w:val="000000" w:themeColor="text1"/>
          <w:sz w:val="24"/>
        </w:rPr>
        <w:t xml:space="preserve">ponechání nevyčerpaných účelových prostředků, dotací, které byly MČ Praha 10 poskytnuty z rozpočtu MHMP v roce </w:t>
      </w:r>
      <w:r w:rsidR="00C5014B" w:rsidRPr="00A4723B">
        <w:rPr>
          <w:rFonts w:ascii="Times New Roman" w:hAnsi="Times New Roman" w:cs="Times New Roman"/>
          <w:color w:val="000000" w:themeColor="text1"/>
          <w:sz w:val="24"/>
        </w:rPr>
        <w:t>20</w:t>
      </w:r>
      <w:r w:rsidR="00230079" w:rsidRPr="00A4723B">
        <w:rPr>
          <w:rFonts w:ascii="Times New Roman" w:hAnsi="Times New Roman" w:cs="Times New Roman"/>
          <w:color w:val="000000" w:themeColor="text1"/>
          <w:sz w:val="24"/>
        </w:rPr>
        <w:t>20</w:t>
      </w:r>
      <w:r w:rsidRPr="00A4723B">
        <w:rPr>
          <w:rFonts w:ascii="Times New Roman" w:hAnsi="Times New Roman" w:cs="Times New Roman"/>
          <w:color w:val="000000" w:themeColor="text1"/>
          <w:sz w:val="24"/>
        </w:rPr>
        <w:t xml:space="preserve"> (případně v předchozích letech)</w:t>
      </w:r>
      <w:r w:rsidRPr="00A4723B">
        <w:rPr>
          <w:rFonts w:ascii="Times New Roman" w:hAnsi="Times New Roman" w:cs="Times New Roman"/>
          <w:color w:val="000000" w:themeColor="text1"/>
          <w:sz w:val="24"/>
        </w:rPr>
        <w:br/>
        <w:t xml:space="preserve">a to v celkové výši </w:t>
      </w:r>
      <w:r w:rsidR="00230079" w:rsidRPr="00A4723B">
        <w:rPr>
          <w:rFonts w:ascii="Times New Roman" w:hAnsi="Times New Roman" w:cs="Times New Roman"/>
          <w:color w:val="000000" w:themeColor="text1"/>
          <w:sz w:val="24"/>
        </w:rPr>
        <w:t>167</w:t>
      </w:r>
      <w:r w:rsidR="00E9296D" w:rsidRPr="00A4723B">
        <w:rPr>
          <w:rFonts w:ascii="Times New Roman" w:hAnsi="Times New Roman" w:cs="Times New Roman"/>
          <w:color w:val="FF0000"/>
          <w:sz w:val="24"/>
        </w:rPr>
        <w:t> </w:t>
      </w:r>
      <w:r w:rsidR="00230079" w:rsidRPr="00A4723B">
        <w:rPr>
          <w:rFonts w:ascii="Times New Roman" w:hAnsi="Times New Roman" w:cs="Times New Roman"/>
          <w:color w:val="000000" w:themeColor="text1"/>
          <w:sz w:val="24"/>
        </w:rPr>
        <w:t>173</w:t>
      </w:r>
      <w:r w:rsidR="00E9296D" w:rsidRPr="00A4723B">
        <w:rPr>
          <w:rFonts w:ascii="Times New Roman" w:hAnsi="Times New Roman" w:cs="Times New Roman"/>
          <w:color w:val="000000" w:themeColor="text1"/>
          <w:sz w:val="24"/>
        </w:rPr>
        <w:t>,</w:t>
      </w:r>
      <w:r w:rsidR="00230079" w:rsidRPr="00A4723B">
        <w:rPr>
          <w:rFonts w:ascii="Times New Roman" w:hAnsi="Times New Roman" w:cs="Times New Roman"/>
          <w:color w:val="000000" w:themeColor="text1"/>
          <w:sz w:val="24"/>
        </w:rPr>
        <w:t>1</w:t>
      </w:r>
      <w:r w:rsidRPr="00A4723B">
        <w:rPr>
          <w:rFonts w:ascii="Times New Roman" w:hAnsi="Times New Roman" w:cs="Times New Roman"/>
          <w:color w:val="000000" w:themeColor="text1"/>
          <w:sz w:val="24"/>
        </w:rPr>
        <w:t xml:space="preserve"> tis. Kč – </w:t>
      </w:r>
      <w:r w:rsidR="00230079" w:rsidRPr="00A4723B">
        <w:rPr>
          <w:rFonts w:ascii="Times New Roman" w:hAnsi="Times New Roman" w:cs="Times New Roman"/>
          <w:color w:val="000000" w:themeColor="text1"/>
          <w:sz w:val="24"/>
        </w:rPr>
        <w:t xml:space="preserve">rozpočtové opatření č. 3010 (usnesení ZHMP </w:t>
      </w:r>
      <w:r w:rsidR="006F7989">
        <w:rPr>
          <w:rFonts w:ascii="Times New Roman" w:hAnsi="Times New Roman" w:cs="Times New Roman"/>
          <w:color w:val="000000" w:themeColor="text1"/>
          <w:sz w:val="24"/>
        </w:rPr>
        <w:br/>
      </w:r>
      <w:r w:rsidR="00230079" w:rsidRPr="00A4723B">
        <w:rPr>
          <w:rFonts w:ascii="Times New Roman" w:hAnsi="Times New Roman" w:cs="Times New Roman"/>
          <w:color w:val="000000" w:themeColor="text1"/>
          <w:sz w:val="24"/>
        </w:rPr>
        <w:t>č. 25/20 ze dne 18. 3. 2021 a usnesení RMČ č. 214, 215</w:t>
      </w:r>
      <w:r w:rsidR="00230079" w:rsidRPr="00230079">
        <w:rPr>
          <w:rFonts w:ascii="Times New Roman" w:hAnsi="Times New Roman" w:cs="Times New Roman"/>
          <w:color w:val="000000" w:themeColor="text1"/>
          <w:sz w:val="24"/>
        </w:rPr>
        <w:t>, 216 ze dne 6. 4. 2021, usnesení RMČ ze dne č. 251, 256, 257 ze dne 20. 4. 2021),</w:t>
      </w:r>
    </w:p>
    <w:p w14:paraId="4D7E3B87" w14:textId="223B275B" w:rsidR="00C5014B" w:rsidRPr="00230079" w:rsidRDefault="00C5014B" w:rsidP="00C5014B">
      <w:pPr>
        <w:numPr>
          <w:ilvl w:val="0"/>
          <w:numId w:val="34"/>
        </w:numPr>
        <w:jc w:val="both"/>
        <w:rPr>
          <w:rFonts w:ascii="Times New Roman" w:hAnsi="Times New Roman" w:cs="Times New Roman"/>
          <w:sz w:val="24"/>
        </w:rPr>
      </w:pPr>
      <w:r w:rsidRPr="00230079">
        <w:rPr>
          <w:rFonts w:ascii="Times New Roman" w:hAnsi="Times New Roman" w:cs="Times New Roman"/>
          <w:sz w:val="24"/>
        </w:rPr>
        <w:t xml:space="preserve">změnou </w:t>
      </w:r>
      <w:r w:rsidR="006970F6">
        <w:rPr>
          <w:rFonts w:ascii="Times New Roman" w:hAnsi="Times New Roman" w:cs="Times New Roman"/>
          <w:sz w:val="24"/>
        </w:rPr>
        <w:t>rozpočtu ke</w:t>
      </w:r>
      <w:r w:rsidR="006970F6" w:rsidRPr="00230079">
        <w:rPr>
          <w:rFonts w:ascii="Times New Roman" w:hAnsi="Times New Roman" w:cs="Times New Roman"/>
          <w:sz w:val="24"/>
        </w:rPr>
        <w:t> 12</w:t>
      </w:r>
      <w:r w:rsidRPr="00230079">
        <w:rPr>
          <w:rFonts w:ascii="Times New Roman" w:hAnsi="Times New Roman" w:cs="Times New Roman"/>
          <w:sz w:val="24"/>
        </w:rPr>
        <w:t xml:space="preserve">. </w:t>
      </w:r>
      <w:r w:rsidR="00D64B38" w:rsidRPr="00230079">
        <w:rPr>
          <w:rFonts w:ascii="Times New Roman" w:hAnsi="Times New Roman" w:cs="Times New Roman"/>
          <w:sz w:val="24"/>
        </w:rPr>
        <w:t>4</w:t>
      </w:r>
      <w:r w:rsidRPr="00230079">
        <w:rPr>
          <w:rFonts w:ascii="Times New Roman" w:hAnsi="Times New Roman" w:cs="Times New Roman"/>
          <w:sz w:val="24"/>
        </w:rPr>
        <w:t>. 202</w:t>
      </w:r>
      <w:r w:rsidR="00D64B38" w:rsidRPr="00230079">
        <w:rPr>
          <w:rFonts w:ascii="Times New Roman" w:hAnsi="Times New Roman" w:cs="Times New Roman"/>
          <w:sz w:val="24"/>
        </w:rPr>
        <w:t>1</w:t>
      </w:r>
      <w:r w:rsidRPr="00230079">
        <w:rPr>
          <w:rFonts w:ascii="Times New Roman" w:hAnsi="Times New Roman" w:cs="Times New Roman"/>
          <w:sz w:val="24"/>
        </w:rPr>
        <w:t xml:space="preserve"> ve výši </w:t>
      </w:r>
      <w:r w:rsidR="00D64B38" w:rsidRPr="00230079">
        <w:rPr>
          <w:rFonts w:ascii="Times New Roman" w:hAnsi="Times New Roman" w:cs="Times New Roman"/>
          <w:sz w:val="24"/>
        </w:rPr>
        <w:t>4 548</w:t>
      </w:r>
      <w:r w:rsidRPr="00230079">
        <w:rPr>
          <w:rFonts w:ascii="Times New Roman" w:hAnsi="Times New Roman" w:cs="Times New Roman"/>
          <w:sz w:val="24"/>
        </w:rPr>
        <w:t xml:space="preserve"> tis. Kč (viz usnesení RMČ č. </w:t>
      </w:r>
      <w:r w:rsidR="00D64B38" w:rsidRPr="00230079">
        <w:rPr>
          <w:rFonts w:ascii="Times New Roman" w:hAnsi="Times New Roman" w:cs="Times New Roman"/>
          <w:sz w:val="24"/>
        </w:rPr>
        <w:t>96</w:t>
      </w:r>
      <w:r w:rsidRPr="00230079">
        <w:rPr>
          <w:rFonts w:ascii="Times New Roman" w:hAnsi="Times New Roman" w:cs="Times New Roman"/>
          <w:sz w:val="24"/>
        </w:rPr>
        <w:t xml:space="preserve"> ze</w:t>
      </w:r>
      <w:r w:rsidR="00685D27" w:rsidRPr="00230079">
        <w:rPr>
          <w:rFonts w:ascii="Times New Roman" w:hAnsi="Times New Roman" w:cs="Times New Roman"/>
          <w:sz w:val="24"/>
        </w:rPr>
        <w:t> </w:t>
      </w:r>
      <w:r w:rsidRPr="00230079">
        <w:rPr>
          <w:rFonts w:ascii="Times New Roman" w:hAnsi="Times New Roman" w:cs="Times New Roman"/>
          <w:sz w:val="24"/>
        </w:rPr>
        <w:t>dne</w:t>
      </w:r>
      <w:r w:rsidR="00685D27" w:rsidRPr="00230079">
        <w:rPr>
          <w:rFonts w:ascii="Times New Roman" w:hAnsi="Times New Roman" w:cs="Times New Roman"/>
          <w:sz w:val="24"/>
        </w:rPr>
        <w:t> </w:t>
      </w:r>
      <w:r w:rsidRPr="00230079">
        <w:rPr>
          <w:rFonts w:ascii="Times New Roman" w:hAnsi="Times New Roman" w:cs="Times New Roman"/>
          <w:sz w:val="24"/>
        </w:rPr>
        <w:t>1</w:t>
      </w:r>
      <w:r w:rsidR="00D64B38" w:rsidRPr="00230079">
        <w:rPr>
          <w:rFonts w:ascii="Times New Roman" w:hAnsi="Times New Roman" w:cs="Times New Roman"/>
          <w:sz w:val="24"/>
        </w:rPr>
        <w:t>6</w:t>
      </w:r>
      <w:r w:rsidRPr="00230079">
        <w:rPr>
          <w:rFonts w:ascii="Times New Roman" w:hAnsi="Times New Roman" w:cs="Times New Roman"/>
          <w:sz w:val="24"/>
        </w:rPr>
        <w:t>.</w:t>
      </w:r>
      <w:r w:rsidR="00685D27" w:rsidRPr="00230079">
        <w:rPr>
          <w:rFonts w:ascii="Times New Roman" w:hAnsi="Times New Roman" w:cs="Times New Roman"/>
          <w:sz w:val="24"/>
        </w:rPr>
        <w:t> </w:t>
      </w:r>
      <w:r w:rsidR="00D64B38" w:rsidRPr="00230079">
        <w:rPr>
          <w:rFonts w:ascii="Times New Roman" w:hAnsi="Times New Roman" w:cs="Times New Roman"/>
          <w:sz w:val="24"/>
        </w:rPr>
        <w:t>2</w:t>
      </w:r>
      <w:r w:rsidRPr="00230079">
        <w:rPr>
          <w:rFonts w:ascii="Times New Roman" w:hAnsi="Times New Roman" w:cs="Times New Roman"/>
          <w:sz w:val="24"/>
        </w:rPr>
        <w:t>. 202</w:t>
      </w:r>
      <w:r w:rsidR="00D64B38" w:rsidRPr="00230079">
        <w:rPr>
          <w:rFonts w:ascii="Times New Roman" w:hAnsi="Times New Roman" w:cs="Times New Roman"/>
          <w:sz w:val="24"/>
        </w:rPr>
        <w:t>1</w:t>
      </w:r>
      <w:r w:rsidRPr="00230079">
        <w:rPr>
          <w:rFonts w:ascii="Times New Roman" w:hAnsi="Times New Roman" w:cs="Times New Roman"/>
          <w:sz w:val="24"/>
        </w:rPr>
        <w:t xml:space="preserve"> a usnesení ZMČ č. </w:t>
      </w:r>
      <w:r w:rsidR="00D64B38" w:rsidRPr="00230079">
        <w:rPr>
          <w:rFonts w:ascii="Times New Roman" w:hAnsi="Times New Roman" w:cs="Times New Roman"/>
          <w:sz w:val="24"/>
        </w:rPr>
        <w:t>23</w:t>
      </w:r>
      <w:r w:rsidRPr="00230079">
        <w:rPr>
          <w:rFonts w:ascii="Times New Roman" w:hAnsi="Times New Roman" w:cs="Times New Roman"/>
          <w:sz w:val="24"/>
        </w:rPr>
        <w:t>/</w:t>
      </w:r>
      <w:r w:rsidR="00D64B38" w:rsidRPr="00230079">
        <w:rPr>
          <w:rFonts w:ascii="Times New Roman" w:hAnsi="Times New Roman" w:cs="Times New Roman"/>
          <w:sz w:val="24"/>
        </w:rPr>
        <w:t>2</w:t>
      </w:r>
      <w:r w:rsidRPr="00230079">
        <w:rPr>
          <w:rFonts w:ascii="Times New Roman" w:hAnsi="Times New Roman" w:cs="Times New Roman"/>
          <w:sz w:val="24"/>
        </w:rPr>
        <w:t>/202</w:t>
      </w:r>
      <w:r w:rsidR="00D64B38" w:rsidRPr="00230079">
        <w:rPr>
          <w:rFonts w:ascii="Times New Roman" w:hAnsi="Times New Roman" w:cs="Times New Roman"/>
          <w:sz w:val="24"/>
        </w:rPr>
        <w:t>1</w:t>
      </w:r>
      <w:r w:rsidRPr="00230079">
        <w:rPr>
          <w:rFonts w:ascii="Times New Roman" w:hAnsi="Times New Roman" w:cs="Times New Roman"/>
          <w:sz w:val="24"/>
        </w:rPr>
        <w:t xml:space="preserve"> ze dne </w:t>
      </w:r>
      <w:r w:rsidR="00D64B38" w:rsidRPr="00230079">
        <w:rPr>
          <w:rFonts w:ascii="Times New Roman" w:hAnsi="Times New Roman" w:cs="Times New Roman"/>
          <w:sz w:val="24"/>
        </w:rPr>
        <w:t>12</w:t>
      </w:r>
      <w:r w:rsidRPr="00230079">
        <w:rPr>
          <w:rFonts w:ascii="Times New Roman" w:hAnsi="Times New Roman" w:cs="Times New Roman"/>
          <w:sz w:val="24"/>
        </w:rPr>
        <w:t xml:space="preserve">. </w:t>
      </w:r>
      <w:r w:rsidR="00D64B38" w:rsidRPr="00230079">
        <w:rPr>
          <w:rFonts w:ascii="Times New Roman" w:hAnsi="Times New Roman" w:cs="Times New Roman"/>
          <w:sz w:val="24"/>
        </w:rPr>
        <w:t>4</w:t>
      </w:r>
      <w:r w:rsidRPr="00230079">
        <w:rPr>
          <w:rFonts w:ascii="Times New Roman" w:hAnsi="Times New Roman" w:cs="Times New Roman"/>
          <w:sz w:val="24"/>
        </w:rPr>
        <w:t>. 202</w:t>
      </w:r>
      <w:r w:rsidR="00D64B38" w:rsidRPr="00230079">
        <w:rPr>
          <w:rFonts w:ascii="Times New Roman" w:hAnsi="Times New Roman" w:cs="Times New Roman"/>
          <w:sz w:val="24"/>
        </w:rPr>
        <w:t>1</w:t>
      </w:r>
      <w:r w:rsidR="00D20AC3" w:rsidRPr="00230079">
        <w:rPr>
          <w:rFonts w:ascii="Times New Roman" w:hAnsi="Times New Roman" w:cs="Times New Roman"/>
          <w:sz w:val="24"/>
        </w:rPr>
        <w:t>,</w:t>
      </w:r>
    </w:p>
    <w:p w14:paraId="7EBE994F" w14:textId="2C7C8A4B" w:rsidR="008A07E3" w:rsidRPr="00230079" w:rsidRDefault="00AC480F" w:rsidP="008A07E3">
      <w:pPr>
        <w:numPr>
          <w:ilvl w:val="0"/>
          <w:numId w:val="34"/>
        </w:numPr>
        <w:jc w:val="both"/>
        <w:rPr>
          <w:rFonts w:ascii="Times New Roman" w:hAnsi="Times New Roman" w:cs="Times New Roman"/>
          <w:sz w:val="24"/>
        </w:rPr>
      </w:pPr>
      <w:r w:rsidRPr="00230079">
        <w:rPr>
          <w:rFonts w:ascii="Times New Roman" w:hAnsi="Times New Roman" w:cs="Times New Roman"/>
          <w:sz w:val="24"/>
        </w:rPr>
        <w:t xml:space="preserve">saldo finančního vypořádání se státním rozpočtem za rok </w:t>
      </w:r>
      <w:r w:rsidR="00C5014B" w:rsidRPr="00230079">
        <w:rPr>
          <w:rFonts w:ascii="Times New Roman" w:hAnsi="Times New Roman" w:cs="Times New Roman"/>
          <w:sz w:val="24"/>
        </w:rPr>
        <w:t>20</w:t>
      </w:r>
      <w:r w:rsidR="00D64B38" w:rsidRPr="00230079">
        <w:rPr>
          <w:rFonts w:ascii="Times New Roman" w:hAnsi="Times New Roman" w:cs="Times New Roman"/>
          <w:sz w:val="24"/>
        </w:rPr>
        <w:t>21</w:t>
      </w:r>
      <w:r w:rsidRPr="00230079">
        <w:rPr>
          <w:rFonts w:ascii="Times New Roman" w:hAnsi="Times New Roman" w:cs="Times New Roman"/>
          <w:sz w:val="24"/>
        </w:rPr>
        <w:t xml:space="preserve"> – odvod ve výši </w:t>
      </w:r>
      <w:r w:rsidR="00D64B38" w:rsidRPr="00230079">
        <w:rPr>
          <w:rFonts w:ascii="Times New Roman" w:hAnsi="Times New Roman" w:cs="Times New Roman"/>
          <w:sz w:val="24"/>
        </w:rPr>
        <w:t>348</w:t>
      </w:r>
      <w:r w:rsidR="00E9296D" w:rsidRPr="00230079">
        <w:rPr>
          <w:rFonts w:ascii="Times New Roman" w:hAnsi="Times New Roman" w:cs="Times New Roman"/>
          <w:sz w:val="24"/>
        </w:rPr>
        <w:t>,</w:t>
      </w:r>
      <w:r w:rsidR="00D64B38" w:rsidRPr="00230079">
        <w:rPr>
          <w:rFonts w:ascii="Times New Roman" w:hAnsi="Times New Roman" w:cs="Times New Roman"/>
          <w:sz w:val="24"/>
        </w:rPr>
        <w:t>4</w:t>
      </w:r>
      <w:r w:rsidRPr="00230079">
        <w:rPr>
          <w:rFonts w:ascii="Times New Roman" w:hAnsi="Times New Roman" w:cs="Times New Roman"/>
          <w:sz w:val="24"/>
        </w:rPr>
        <w:t> tis. Kč</w:t>
      </w:r>
      <w:r w:rsidR="00CF4008" w:rsidRPr="00230079">
        <w:rPr>
          <w:rFonts w:ascii="Times New Roman" w:hAnsi="Times New Roman" w:cs="Times New Roman"/>
          <w:sz w:val="24"/>
        </w:rPr>
        <w:t xml:space="preserve"> </w:t>
      </w:r>
      <w:r w:rsidR="00C5014B" w:rsidRPr="00230079">
        <w:rPr>
          <w:rFonts w:ascii="Times New Roman" w:hAnsi="Times New Roman" w:cs="Times New Roman"/>
          <w:sz w:val="24"/>
        </w:rPr>
        <w:t xml:space="preserve">– rozpočtové opatření č. </w:t>
      </w:r>
      <w:r w:rsidR="00E9296D" w:rsidRPr="00230079">
        <w:rPr>
          <w:rFonts w:ascii="Times New Roman" w:hAnsi="Times New Roman" w:cs="Times New Roman"/>
          <w:sz w:val="24"/>
        </w:rPr>
        <w:t>80</w:t>
      </w:r>
      <w:r w:rsidR="00D64B38" w:rsidRPr="00230079">
        <w:rPr>
          <w:rFonts w:ascii="Times New Roman" w:hAnsi="Times New Roman" w:cs="Times New Roman"/>
          <w:sz w:val="24"/>
        </w:rPr>
        <w:t>23</w:t>
      </w:r>
      <w:r w:rsidRPr="00230079">
        <w:rPr>
          <w:rFonts w:ascii="Times New Roman" w:hAnsi="Times New Roman" w:cs="Times New Roman"/>
          <w:sz w:val="24"/>
        </w:rPr>
        <w:t xml:space="preserve"> </w:t>
      </w:r>
      <w:r w:rsidR="008A07E3" w:rsidRPr="00230079">
        <w:rPr>
          <w:rFonts w:ascii="Times New Roman" w:hAnsi="Times New Roman" w:cs="Times New Roman"/>
          <w:sz w:val="24"/>
        </w:rPr>
        <w:t xml:space="preserve">(usnesení ZHMP č. </w:t>
      </w:r>
      <w:r w:rsidR="00D64B38" w:rsidRPr="00230079">
        <w:rPr>
          <w:rFonts w:ascii="Times New Roman" w:hAnsi="Times New Roman" w:cs="Times New Roman"/>
          <w:sz w:val="24"/>
        </w:rPr>
        <w:t>28</w:t>
      </w:r>
      <w:r w:rsidR="008A07E3" w:rsidRPr="00230079">
        <w:rPr>
          <w:rFonts w:ascii="Times New Roman" w:hAnsi="Times New Roman" w:cs="Times New Roman"/>
          <w:sz w:val="24"/>
        </w:rPr>
        <w:t>/</w:t>
      </w:r>
      <w:r w:rsidR="00D64B38" w:rsidRPr="00230079">
        <w:rPr>
          <w:rFonts w:ascii="Times New Roman" w:hAnsi="Times New Roman" w:cs="Times New Roman"/>
          <w:sz w:val="24"/>
        </w:rPr>
        <w:t>42</w:t>
      </w:r>
      <w:r w:rsidR="008A07E3" w:rsidRPr="00230079">
        <w:rPr>
          <w:rFonts w:ascii="Times New Roman" w:hAnsi="Times New Roman" w:cs="Times New Roman"/>
          <w:sz w:val="24"/>
        </w:rPr>
        <w:t xml:space="preserve"> ze dne </w:t>
      </w:r>
      <w:r w:rsidR="00D64B38" w:rsidRPr="00230079">
        <w:rPr>
          <w:rFonts w:ascii="Times New Roman" w:hAnsi="Times New Roman" w:cs="Times New Roman"/>
          <w:sz w:val="24"/>
        </w:rPr>
        <w:t>17</w:t>
      </w:r>
      <w:r w:rsidR="008A07E3" w:rsidRPr="00230079">
        <w:rPr>
          <w:rFonts w:ascii="Times New Roman" w:hAnsi="Times New Roman" w:cs="Times New Roman"/>
          <w:sz w:val="24"/>
        </w:rPr>
        <w:t xml:space="preserve">. </w:t>
      </w:r>
      <w:r w:rsidR="00D64B38" w:rsidRPr="00230079">
        <w:rPr>
          <w:rFonts w:ascii="Times New Roman" w:hAnsi="Times New Roman" w:cs="Times New Roman"/>
          <w:sz w:val="24"/>
        </w:rPr>
        <w:t>6</w:t>
      </w:r>
      <w:r w:rsidR="008A07E3" w:rsidRPr="00230079">
        <w:rPr>
          <w:rFonts w:ascii="Times New Roman" w:hAnsi="Times New Roman" w:cs="Times New Roman"/>
          <w:sz w:val="24"/>
        </w:rPr>
        <w:t>. 202</w:t>
      </w:r>
      <w:r w:rsidR="00D64B38" w:rsidRPr="00230079">
        <w:rPr>
          <w:rFonts w:ascii="Times New Roman" w:hAnsi="Times New Roman" w:cs="Times New Roman"/>
          <w:sz w:val="24"/>
        </w:rPr>
        <w:t>1</w:t>
      </w:r>
      <w:r w:rsidR="008A07E3" w:rsidRPr="00230079">
        <w:rPr>
          <w:rFonts w:ascii="Times New Roman" w:hAnsi="Times New Roman" w:cs="Times New Roman"/>
          <w:sz w:val="24"/>
        </w:rPr>
        <w:t xml:space="preserve"> a usnesení RMČ č. </w:t>
      </w:r>
      <w:r w:rsidR="00D64B38" w:rsidRPr="00230079">
        <w:rPr>
          <w:rFonts w:ascii="Times New Roman" w:hAnsi="Times New Roman" w:cs="Times New Roman"/>
          <w:sz w:val="24"/>
        </w:rPr>
        <w:t>559</w:t>
      </w:r>
      <w:r w:rsidR="008A07E3" w:rsidRPr="00230079">
        <w:rPr>
          <w:rFonts w:ascii="Times New Roman" w:hAnsi="Times New Roman" w:cs="Times New Roman"/>
          <w:sz w:val="24"/>
        </w:rPr>
        <w:t xml:space="preserve"> ze dne 2</w:t>
      </w:r>
      <w:r w:rsidR="00D64B38" w:rsidRPr="00230079">
        <w:rPr>
          <w:rFonts w:ascii="Times New Roman" w:hAnsi="Times New Roman" w:cs="Times New Roman"/>
          <w:sz w:val="24"/>
        </w:rPr>
        <w:t>9</w:t>
      </w:r>
      <w:r w:rsidR="008A07E3" w:rsidRPr="00230079">
        <w:rPr>
          <w:rFonts w:ascii="Times New Roman" w:hAnsi="Times New Roman" w:cs="Times New Roman"/>
          <w:sz w:val="24"/>
        </w:rPr>
        <w:t xml:space="preserve">. </w:t>
      </w:r>
      <w:r w:rsidR="00D64B38" w:rsidRPr="00230079">
        <w:rPr>
          <w:rFonts w:ascii="Times New Roman" w:hAnsi="Times New Roman" w:cs="Times New Roman"/>
          <w:sz w:val="24"/>
        </w:rPr>
        <w:t>6</w:t>
      </w:r>
      <w:r w:rsidR="008A07E3" w:rsidRPr="00230079">
        <w:rPr>
          <w:rFonts w:ascii="Times New Roman" w:hAnsi="Times New Roman" w:cs="Times New Roman"/>
          <w:sz w:val="24"/>
        </w:rPr>
        <w:t>. 202</w:t>
      </w:r>
      <w:r w:rsidR="00D64B38" w:rsidRPr="00230079">
        <w:rPr>
          <w:rFonts w:ascii="Times New Roman" w:hAnsi="Times New Roman" w:cs="Times New Roman"/>
          <w:sz w:val="24"/>
        </w:rPr>
        <w:t>1</w:t>
      </w:r>
      <w:r w:rsidR="008A07E3" w:rsidRPr="00230079">
        <w:rPr>
          <w:rFonts w:ascii="Times New Roman" w:hAnsi="Times New Roman" w:cs="Times New Roman"/>
          <w:sz w:val="24"/>
        </w:rPr>
        <w:t>)</w:t>
      </w:r>
      <w:r w:rsidR="00D20AC3" w:rsidRPr="00230079">
        <w:rPr>
          <w:rFonts w:ascii="Times New Roman" w:hAnsi="Times New Roman" w:cs="Times New Roman"/>
          <w:sz w:val="24"/>
        </w:rPr>
        <w:t>,</w:t>
      </w:r>
    </w:p>
    <w:p w14:paraId="710C61C9" w14:textId="1EF46B4D" w:rsidR="008A07E3" w:rsidRPr="00230079" w:rsidRDefault="00AC480F" w:rsidP="008A07E3">
      <w:pPr>
        <w:numPr>
          <w:ilvl w:val="0"/>
          <w:numId w:val="34"/>
        </w:numPr>
        <w:jc w:val="both"/>
        <w:rPr>
          <w:rFonts w:ascii="Times New Roman" w:hAnsi="Times New Roman" w:cs="Times New Roman"/>
          <w:sz w:val="24"/>
        </w:rPr>
      </w:pPr>
      <w:r w:rsidRPr="00230079">
        <w:rPr>
          <w:rFonts w:ascii="Times New Roman" w:hAnsi="Times New Roman" w:cs="Times New Roman"/>
          <w:sz w:val="24"/>
        </w:rPr>
        <w:t xml:space="preserve">a saldo FV s hl. městem Prahou – odvod ve výši </w:t>
      </w:r>
      <w:r w:rsidR="00230079">
        <w:rPr>
          <w:rFonts w:ascii="Times New Roman" w:hAnsi="Times New Roman" w:cs="Times New Roman"/>
          <w:sz w:val="24"/>
        </w:rPr>
        <w:t>551,5 tis.</w:t>
      </w:r>
      <w:r w:rsidRPr="00230079">
        <w:rPr>
          <w:rFonts w:ascii="Times New Roman" w:hAnsi="Times New Roman" w:cs="Times New Roman"/>
          <w:sz w:val="24"/>
        </w:rPr>
        <w:t xml:space="preserve"> Kč a příděl ve výši </w:t>
      </w:r>
      <w:r w:rsidR="00230079">
        <w:rPr>
          <w:rFonts w:ascii="Times New Roman" w:hAnsi="Times New Roman" w:cs="Times New Roman"/>
          <w:sz w:val="24"/>
        </w:rPr>
        <w:t>1 694,9</w:t>
      </w:r>
      <w:r w:rsidRPr="00230079">
        <w:rPr>
          <w:rFonts w:ascii="Times New Roman" w:hAnsi="Times New Roman" w:cs="Times New Roman"/>
          <w:sz w:val="24"/>
        </w:rPr>
        <w:t xml:space="preserve"> tis. Kč </w:t>
      </w:r>
      <w:r w:rsidR="0089211E">
        <w:rPr>
          <w:rFonts w:ascii="Times New Roman" w:hAnsi="Times New Roman" w:cs="Times New Roman"/>
          <w:sz w:val="24"/>
        </w:rPr>
        <w:t>–</w:t>
      </w:r>
      <w:r w:rsidRPr="00230079">
        <w:rPr>
          <w:rFonts w:ascii="Times New Roman" w:hAnsi="Times New Roman" w:cs="Times New Roman"/>
          <w:sz w:val="24"/>
        </w:rPr>
        <w:t xml:space="preserve"> rozpočtové opatření č. </w:t>
      </w:r>
      <w:r w:rsidR="00230079">
        <w:rPr>
          <w:rFonts w:ascii="Times New Roman" w:hAnsi="Times New Roman" w:cs="Times New Roman"/>
          <w:sz w:val="24"/>
        </w:rPr>
        <w:t>8024</w:t>
      </w:r>
      <w:r w:rsidRPr="00230079">
        <w:rPr>
          <w:rFonts w:ascii="Times New Roman" w:hAnsi="Times New Roman" w:cs="Times New Roman"/>
          <w:sz w:val="24"/>
        </w:rPr>
        <w:t xml:space="preserve"> </w:t>
      </w:r>
      <w:r w:rsidR="008A07E3" w:rsidRPr="00230079">
        <w:rPr>
          <w:rFonts w:ascii="Times New Roman" w:hAnsi="Times New Roman" w:cs="Times New Roman"/>
          <w:sz w:val="24"/>
        </w:rPr>
        <w:t xml:space="preserve">(usnesení ZHMP č. </w:t>
      </w:r>
      <w:r w:rsidR="00190D6B" w:rsidRPr="00230079">
        <w:rPr>
          <w:rFonts w:ascii="Times New Roman" w:hAnsi="Times New Roman" w:cs="Times New Roman"/>
          <w:sz w:val="24"/>
        </w:rPr>
        <w:t>2</w:t>
      </w:r>
      <w:r w:rsidR="00230079">
        <w:rPr>
          <w:rFonts w:ascii="Times New Roman" w:hAnsi="Times New Roman" w:cs="Times New Roman"/>
          <w:sz w:val="24"/>
        </w:rPr>
        <w:t>8</w:t>
      </w:r>
      <w:r w:rsidR="008A07E3" w:rsidRPr="00230079">
        <w:rPr>
          <w:rFonts w:ascii="Times New Roman" w:hAnsi="Times New Roman" w:cs="Times New Roman"/>
          <w:sz w:val="24"/>
        </w:rPr>
        <w:t>/</w:t>
      </w:r>
      <w:r w:rsidR="00230079">
        <w:rPr>
          <w:rFonts w:ascii="Times New Roman" w:hAnsi="Times New Roman" w:cs="Times New Roman"/>
          <w:sz w:val="24"/>
        </w:rPr>
        <w:t>42</w:t>
      </w:r>
      <w:r w:rsidR="008A07E3" w:rsidRPr="00230079">
        <w:rPr>
          <w:rFonts w:ascii="Times New Roman" w:hAnsi="Times New Roman" w:cs="Times New Roman"/>
          <w:sz w:val="24"/>
        </w:rPr>
        <w:t xml:space="preserve"> ze dne </w:t>
      </w:r>
      <w:r w:rsidR="00190D6B" w:rsidRPr="00230079">
        <w:rPr>
          <w:rFonts w:ascii="Times New Roman" w:hAnsi="Times New Roman" w:cs="Times New Roman"/>
          <w:sz w:val="24"/>
        </w:rPr>
        <w:t>1</w:t>
      </w:r>
      <w:r w:rsidR="00230079">
        <w:rPr>
          <w:rFonts w:ascii="Times New Roman" w:hAnsi="Times New Roman" w:cs="Times New Roman"/>
          <w:sz w:val="24"/>
        </w:rPr>
        <w:t>7</w:t>
      </w:r>
      <w:r w:rsidR="008A07E3" w:rsidRPr="00230079">
        <w:rPr>
          <w:rFonts w:ascii="Times New Roman" w:hAnsi="Times New Roman" w:cs="Times New Roman"/>
          <w:sz w:val="24"/>
        </w:rPr>
        <w:t xml:space="preserve">. </w:t>
      </w:r>
      <w:r w:rsidR="00230079">
        <w:rPr>
          <w:rFonts w:ascii="Times New Roman" w:hAnsi="Times New Roman" w:cs="Times New Roman"/>
          <w:sz w:val="24"/>
        </w:rPr>
        <w:t>6</w:t>
      </w:r>
      <w:r w:rsidR="008A07E3" w:rsidRPr="00230079">
        <w:rPr>
          <w:rFonts w:ascii="Times New Roman" w:hAnsi="Times New Roman" w:cs="Times New Roman"/>
          <w:sz w:val="24"/>
        </w:rPr>
        <w:t>. 202</w:t>
      </w:r>
      <w:r w:rsidR="00190D6B" w:rsidRPr="00230079">
        <w:rPr>
          <w:rFonts w:ascii="Times New Roman" w:hAnsi="Times New Roman" w:cs="Times New Roman"/>
          <w:sz w:val="24"/>
        </w:rPr>
        <w:t>1</w:t>
      </w:r>
      <w:r w:rsidR="008A07E3" w:rsidRPr="00230079">
        <w:rPr>
          <w:rFonts w:ascii="Times New Roman" w:hAnsi="Times New Roman" w:cs="Times New Roman"/>
          <w:sz w:val="24"/>
        </w:rPr>
        <w:t xml:space="preserve"> a usnesení RMČ č. </w:t>
      </w:r>
      <w:r w:rsidR="00230079">
        <w:rPr>
          <w:rFonts w:ascii="Times New Roman" w:hAnsi="Times New Roman" w:cs="Times New Roman"/>
          <w:sz w:val="24"/>
        </w:rPr>
        <w:t xml:space="preserve">559 </w:t>
      </w:r>
      <w:r w:rsidR="00190D6B" w:rsidRPr="00230079">
        <w:rPr>
          <w:rFonts w:ascii="Times New Roman" w:hAnsi="Times New Roman" w:cs="Times New Roman"/>
          <w:sz w:val="24"/>
        </w:rPr>
        <w:t>ze dne 2</w:t>
      </w:r>
      <w:r w:rsidR="00230079">
        <w:rPr>
          <w:rFonts w:ascii="Times New Roman" w:hAnsi="Times New Roman" w:cs="Times New Roman"/>
          <w:sz w:val="24"/>
        </w:rPr>
        <w:t>9</w:t>
      </w:r>
      <w:r w:rsidR="00190D6B" w:rsidRPr="00230079">
        <w:rPr>
          <w:rFonts w:ascii="Times New Roman" w:hAnsi="Times New Roman" w:cs="Times New Roman"/>
          <w:sz w:val="24"/>
        </w:rPr>
        <w:t xml:space="preserve">. </w:t>
      </w:r>
      <w:r w:rsidR="00230079">
        <w:rPr>
          <w:rFonts w:ascii="Times New Roman" w:hAnsi="Times New Roman" w:cs="Times New Roman"/>
          <w:sz w:val="24"/>
        </w:rPr>
        <w:t>6</w:t>
      </w:r>
      <w:r w:rsidR="00190D6B" w:rsidRPr="00230079">
        <w:rPr>
          <w:rFonts w:ascii="Times New Roman" w:hAnsi="Times New Roman" w:cs="Times New Roman"/>
          <w:sz w:val="24"/>
        </w:rPr>
        <w:t>. 2021</w:t>
      </w:r>
      <w:r w:rsidR="008A07E3" w:rsidRPr="00230079">
        <w:rPr>
          <w:rFonts w:ascii="Times New Roman" w:hAnsi="Times New Roman" w:cs="Times New Roman"/>
          <w:sz w:val="24"/>
        </w:rPr>
        <w:t>)</w:t>
      </w:r>
      <w:r w:rsidR="00D20AC3" w:rsidRPr="00230079">
        <w:rPr>
          <w:rFonts w:ascii="Times New Roman" w:hAnsi="Times New Roman" w:cs="Times New Roman"/>
          <w:sz w:val="24"/>
        </w:rPr>
        <w:t>,</w:t>
      </w:r>
    </w:p>
    <w:p w14:paraId="0310400E" w14:textId="5E4832F4" w:rsidR="008A07E3" w:rsidRDefault="008A07E3" w:rsidP="008A07E3">
      <w:pPr>
        <w:numPr>
          <w:ilvl w:val="0"/>
          <w:numId w:val="34"/>
        </w:numPr>
        <w:jc w:val="both"/>
        <w:rPr>
          <w:rFonts w:ascii="Times New Roman" w:hAnsi="Times New Roman" w:cs="Times New Roman"/>
          <w:sz w:val="24"/>
        </w:rPr>
      </w:pPr>
      <w:r w:rsidRPr="00230079">
        <w:rPr>
          <w:rFonts w:ascii="Times New Roman" w:hAnsi="Times New Roman" w:cs="Times New Roman"/>
          <w:sz w:val="24"/>
        </w:rPr>
        <w:t>změnou rozpočtu k </w:t>
      </w:r>
      <w:r w:rsidR="00D64B38" w:rsidRPr="00230079">
        <w:rPr>
          <w:rFonts w:ascii="Times New Roman" w:hAnsi="Times New Roman" w:cs="Times New Roman"/>
          <w:sz w:val="24"/>
        </w:rPr>
        <w:t>21</w:t>
      </w:r>
      <w:r w:rsidRPr="00230079">
        <w:rPr>
          <w:rFonts w:ascii="Times New Roman" w:hAnsi="Times New Roman" w:cs="Times New Roman"/>
          <w:sz w:val="24"/>
        </w:rPr>
        <w:t xml:space="preserve">. </w:t>
      </w:r>
      <w:r w:rsidR="00D64B38" w:rsidRPr="00230079">
        <w:rPr>
          <w:rFonts w:ascii="Times New Roman" w:hAnsi="Times New Roman" w:cs="Times New Roman"/>
          <w:sz w:val="24"/>
        </w:rPr>
        <w:t>6</w:t>
      </w:r>
      <w:r w:rsidRPr="00230079">
        <w:rPr>
          <w:rFonts w:ascii="Times New Roman" w:hAnsi="Times New Roman" w:cs="Times New Roman"/>
          <w:sz w:val="24"/>
        </w:rPr>
        <w:t>. 202</w:t>
      </w:r>
      <w:r w:rsidR="00D64B38" w:rsidRPr="00230079">
        <w:rPr>
          <w:rFonts w:ascii="Times New Roman" w:hAnsi="Times New Roman" w:cs="Times New Roman"/>
          <w:sz w:val="24"/>
        </w:rPr>
        <w:t>1</w:t>
      </w:r>
      <w:r w:rsidRPr="00230079">
        <w:rPr>
          <w:rFonts w:ascii="Times New Roman" w:hAnsi="Times New Roman" w:cs="Times New Roman"/>
          <w:sz w:val="24"/>
        </w:rPr>
        <w:t xml:space="preserve"> ve výši </w:t>
      </w:r>
      <w:r w:rsidR="00D64B38" w:rsidRPr="00230079">
        <w:rPr>
          <w:rFonts w:ascii="Times New Roman" w:hAnsi="Times New Roman" w:cs="Times New Roman"/>
          <w:sz w:val="24"/>
        </w:rPr>
        <w:t>468,1</w:t>
      </w:r>
      <w:r w:rsidRPr="00230079">
        <w:rPr>
          <w:rFonts w:ascii="Times New Roman" w:hAnsi="Times New Roman" w:cs="Times New Roman"/>
          <w:sz w:val="24"/>
        </w:rPr>
        <w:t xml:space="preserve"> tis. Kč (viz usnesení RMČ č. </w:t>
      </w:r>
      <w:r w:rsidR="00D64B38" w:rsidRPr="00230079">
        <w:rPr>
          <w:rFonts w:ascii="Times New Roman" w:hAnsi="Times New Roman" w:cs="Times New Roman"/>
          <w:sz w:val="24"/>
        </w:rPr>
        <w:t>410</w:t>
      </w:r>
      <w:r w:rsidRPr="00230079">
        <w:rPr>
          <w:rFonts w:ascii="Times New Roman" w:hAnsi="Times New Roman" w:cs="Times New Roman"/>
          <w:sz w:val="24"/>
        </w:rPr>
        <w:t xml:space="preserve"> ze</w:t>
      </w:r>
      <w:r w:rsidR="00685D27" w:rsidRPr="00230079">
        <w:rPr>
          <w:rFonts w:ascii="Times New Roman" w:hAnsi="Times New Roman" w:cs="Times New Roman"/>
          <w:sz w:val="24"/>
        </w:rPr>
        <w:t> </w:t>
      </w:r>
      <w:r w:rsidRPr="00230079">
        <w:rPr>
          <w:rFonts w:ascii="Times New Roman" w:hAnsi="Times New Roman" w:cs="Times New Roman"/>
          <w:sz w:val="24"/>
        </w:rPr>
        <w:t>dne</w:t>
      </w:r>
      <w:r w:rsidR="00685D27" w:rsidRPr="00230079">
        <w:rPr>
          <w:rFonts w:ascii="Times New Roman" w:hAnsi="Times New Roman" w:cs="Times New Roman"/>
          <w:sz w:val="24"/>
        </w:rPr>
        <w:t> </w:t>
      </w:r>
      <w:r w:rsidR="00D64B38" w:rsidRPr="00230079">
        <w:rPr>
          <w:rFonts w:ascii="Times New Roman" w:hAnsi="Times New Roman" w:cs="Times New Roman"/>
          <w:sz w:val="24"/>
        </w:rPr>
        <w:t>1</w:t>
      </w:r>
      <w:r w:rsidRPr="00230079">
        <w:rPr>
          <w:rFonts w:ascii="Times New Roman" w:hAnsi="Times New Roman" w:cs="Times New Roman"/>
          <w:sz w:val="24"/>
        </w:rPr>
        <w:t>.</w:t>
      </w:r>
      <w:r w:rsidR="00685D27" w:rsidRPr="00230079">
        <w:rPr>
          <w:rFonts w:ascii="Times New Roman" w:hAnsi="Times New Roman" w:cs="Times New Roman"/>
          <w:sz w:val="24"/>
        </w:rPr>
        <w:t> </w:t>
      </w:r>
      <w:r w:rsidR="00D64B38" w:rsidRPr="00230079">
        <w:rPr>
          <w:rFonts w:ascii="Times New Roman" w:hAnsi="Times New Roman" w:cs="Times New Roman"/>
          <w:sz w:val="24"/>
        </w:rPr>
        <w:t>6</w:t>
      </w:r>
      <w:r w:rsidRPr="00230079">
        <w:rPr>
          <w:rFonts w:ascii="Times New Roman" w:hAnsi="Times New Roman" w:cs="Times New Roman"/>
          <w:sz w:val="24"/>
        </w:rPr>
        <w:t>. 202</w:t>
      </w:r>
      <w:r w:rsidR="00D64B38" w:rsidRPr="00230079">
        <w:rPr>
          <w:rFonts w:ascii="Times New Roman" w:hAnsi="Times New Roman" w:cs="Times New Roman"/>
          <w:sz w:val="24"/>
        </w:rPr>
        <w:t>1</w:t>
      </w:r>
      <w:r w:rsidRPr="00230079">
        <w:rPr>
          <w:rFonts w:ascii="Times New Roman" w:hAnsi="Times New Roman" w:cs="Times New Roman"/>
          <w:sz w:val="24"/>
        </w:rPr>
        <w:t xml:space="preserve"> a usnesení ZMČ č. 2</w:t>
      </w:r>
      <w:r w:rsidR="00D64B38" w:rsidRPr="00230079">
        <w:rPr>
          <w:rFonts w:ascii="Times New Roman" w:hAnsi="Times New Roman" w:cs="Times New Roman"/>
          <w:sz w:val="24"/>
        </w:rPr>
        <w:t>4</w:t>
      </w:r>
      <w:r w:rsidRPr="00230079">
        <w:rPr>
          <w:rFonts w:ascii="Times New Roman" w:hAnsi="Times New Roman" w:cs="Times New Roman"/>
          <w:sz w:val="24"/>
        </w:rPr>
        <w:t>/</w:t>
      </w:r>
      <w:r w:rsidR="00D64B38" w:rsidRPr="00230079">
        <w:rPr>
          <w:rFonts w:ascii="Times New Roman" w:hAnsi="Times New Roman" w:cs="Times New Roman"/>
          <w:sz w:val="24"/>
        </w:rPr>
        <w:t>9</w:t>
      </w:r>
      <w:r w:rsidRPr="00230079">
        <w:rPr>
          <w:rFonts w:ascii="Times New Roman" w:hAnsi="Times New Roman" w:cs="Times New Roman"/>
          <w:sz w:val="24"/>
        </w:rPr>
        <w:t>/202</w:t>
      </w:r>
      <w:r w:rsidR="00D64B38" w:rsidRPr="00230079">
        <w:rPr>
          <w:rFonts w:ascii="Times New Roman" w:hAnsi="Times New Roman" w:cs="Times New Roman"/>
          <w:sz w:val="24"/>
        </w:rPr>
        <w:t>1</w:t>
      </w:r>
      <w:r w:rsidRPr="00230079">
        <w:rPr>
          <w:rFonts w:ascii="Times New Roman" w:hAnsi="Times New Roman" w:cs="Times New Roman"/>
          <w:sz w:val="24"/>
        </w:rPr>
        <w:t xml:space="preserve"> ze dne </w:t>
      </w:r>
      <w:r w:rsidR="00D64B38" w:rsidRPr="00230079">
        <w:rPr>
          <w:rFonts w:ascii="Times New Roman" w:hAnsi="Times New Roman" w:cs="Times New Roman"/>
          <w:sz w:val="24"/>
        </w:rPr>
        <w:t>21</w:t>
      </w:r>
      <w:r w:rsidRPr="00230079">
        <w:rPr>
          <w:rFonts w:ascii="Times New Roman" w:hAnsi="Times New Roman" w:cs="Times New Roman"/>
          <w:sz w:val="24"/>
        </w:rPr>
        <w:t xml:space="preserve">. </w:t>
      </w:r>
      <w:r w:rsidR="00D64B38" w:rsidRPr="00230079">
        <w:rPr>
          <w:rFonts w:ascii="Times New Roman" w:hAnsi="Times New Roman" w:cs="Times New Roman"/>
          <w:sz w:val="24"/>
        </w:rPr>
        <w:t>6</w:t>
      </w:r>
      <w:r w:rsidRPr="00230079">
        <w:rPr>
          <w:rFonts w:ascii="Times New Roman" w:hAnsi="Times New Roman" w:cs="Times New Roman"/>
          <w:sz w:val="24"/>
        </w:rPr>
        <w:t>. 202</w:t>
      </w:r>
      <w:r w:rsidR="00D64B38" w:rsidRPr="00230079">
        <w:rPr>
          <w:rFonts w:ascii="Times New Roman" w:hAnsi="Times New Roman" w:cs="Times New Roman"/>
          <w:sz w:val="24"/>
        </w:rPr>
        <w:t>1</w:t>
      </w:r>
      <w:r w:rsidR="00A4723B">
        <w:rPr>
          <w:rFonts w:ascii="Times New Roman" w:hAnsi="Times New Roman" w:cs="Times New Roman"/>
          <w:sz w:val="24"/>
        </w:rPr>
        <w:t>,</w:t>
      </w:r>
    </w:p>
    <w:p w14:paraId="12D79C93" w14:textId="317AFBAC" w:rsidR="00A4723B" w:rsidRPr="00230079" w:rsidRDefault="00A4723B" w:rsidP="00A4723B">
      <w:pPr>
        <w:numPr>
          <w:ilvl w:val="0"/>
          <w:numId w:val="34"/>
        </w:numPr>
        <w:jc w:val="both"/>
        <w:rPr>
          <w:rFonts w:ascii="Times New Roman" w:hAnsi="Times New Roman" w:cs="Times New Roman"/>
          <w:sz w:val="24"/>
        </w:rPr>
      </w:pPr>
      <w:r w:rsidRPr="00230079">
        <w:rPr>
          <w:rFonts w:ascii="Times New Roman" w:hAnsi="Times New Roman" w:cs="Times New Roman"/>
          <w:sz w:val="24"/>
        </w:rPr>
        <w:t>změnou rozpočtu k </w:t>
      </w:r>
      <w:r>
        <w:rPr>
          <w:rFonts w:ascii="Times New Roman" w:hAnsi="Times New Roman" w:cs="Times New Roman"/>
          <w:sz w:val="24"/>
        </w:rPr>
        <w:t>15</w:t>
      </w:r>
      <w:r w:rsidRPr="00230079">
        <w:rPr>
          <w:rFonts w:ascii="Times New Roman" w:hAnsi="Times New Roman" w:cs="Times New Roman"/>
          <w:sz w:val="24"/>
        </w:rPr>
        <w:t xml:space="preserve">. </w:t>
      </w:r>
      <w:r>
        <w:rPr>
          <w:rFonts w:ascii="Times New Roman" w:hAnsi="Times New Roman" w:cs="Times New Roman"/>
          <w:sz w:val="24"/>
        </w:rPr>
        <w:t>11</w:t>
      </w:r>
      <w:r w:rsidRPr="00230079">
        <w:rPr>
          <w:rFonts w:ascii="Times New Roman" w:hAnsi="Times New Roman" w:cs="Times New Roman"/>
          <w:sz w:val="24"/>
        </w:rPr>
        <w:t xml:space="preserve">. 2021 ve výši </w:t>
      </w:r>
      <w:r>
        <w:rPr>
          <w:rFonts w:ascii="Times New Roman" w:hAnsi="Times New Roman" w:cs="Times New Roman"/>
          <w:sz w:val="24"/>
        </w:rPr>
        <w:t>40 690</w:t>
      </w:r>
      <w:r w:rsidRPr="00230079">
        <w:rPr>
          <w:rFonts w:ascii="Times New Roman" w:hAnsi="Times New Roman" w:cs="Times New Roman"/>
          <w:sz w:val="24"/>
        </w:rPr>
        <w:t xml:space="preserve">,1 tis. Kč (viz usnesení RMČ č. </w:t>
      </w:r>
      <w:r>
        <w:rPr>
          <w:rFonts w:ascii="Times New Roman" w:hAnsi="Times New Roman" w:cs="Times New Roman"/>
          <w:sz w:val="24"/>
        </w:rPr>
        <w:t>849</w:t>
      </w:r>
      <w:r w:rsidRPr="00230079">
        <w:rPr>
          <w:rFonts w:ascii="Times New Roman" w:hAnsi="Times New Roman" w:cs="Times New Roman"/>
          <w:sz w:val="24"/>
        </w:rPr>
        <w:t xml:space="preserve"> ze dne </w:t>
      </w:r>
      <w:r>
        <w:rPr>
          <w:rFonts w:ascii="Times New Roman" w:hAnsi="Times New Roman" w:cs="Times New Roman"/>
          <w:sz w:val="24"/>
        </w:rPr>
        <w:t>2</w:t>
      </w:r>
      <w:r w:rsidRPr="00230079">
        <w:rPr>
          <w:rFonts w:ascii="Times New Roman" w:hAnsi="Times New Roman" w:cs="Times New Roman"/>
          <w:sz w:val="24"/>
        </w:rPr>
        <w:t>. </w:t>
      </w:r>
      <w:r>
        <w:rPr>
          <w:rFonts w:ascii="Times New Roman" w:hAnsi="Times New Roman" w:cs="Times New Roman"/>
          <w:sz w:val="24"/>
        </w:rPr>
        <w:t>11</w:t>
      </w:r>
      <w:r w:rsidRPr="00230079">
        <w:rPr>
          <w:rFonts w:ascii="Times New Roman" w:hAnsi="Times New Roman" w:cs="Times New Roman"/>
          <w:sz w:val="24"/>
        </w:rPr>
        <w:t>. 2021 a usnesení ZMČ č. 2</w:t>
      </w:r>
      <w:r>
        <w:rPr>
          <w:rFonts w:ascii="Times New Roman" w:hAnsi="Times New Roman" w:cs="Times New Roman"/>
          <w:sz w:val="24"/>
        </w:rPr>
        <w:t>6</w:t>
      </w:r>
      <w:r w:rsidRPr="00230079">
        <w:rPr>
          <w:rFonts w:ascii="Times New Roman" w:hAnsi="Times New Roman" w:cs="Times New Roman"/>
          <w:sz w:val="24"/>
        </w:rPr>
        <w:t>/</w:t>
      </w:r>
      <w:r>
        <w:rPr>
          <w:rFonts w:ascii="Times New Roman" w:hAnsi="Times New Roman" w:cs="Times New Roman"/>
          <w:sz w:val="24"/>
        </w:rPr>
        <w:t>5</w:t>
      </w:r>
      <w:r w:rsidRPr="00230079">
        <w:rPr>
          <w:rFonts w:ascii="Times New Roman" w:hAnsi="Times New Roman" w:cs="Times New Roman"/>
          <w:sz w:val="24"/>
        </w:rPr>
        <w:t>/2021 ze dne 1</w:t>
      </w:r>
      <w:r>
        <w:rPr>
          <w:rFonts w:ascii="Times New Roman" w:hAnsi="Times New Roman" w:cs="Times New Roman"/>
          <w:sz w:val="24"/>
        </w:rPr>
        <w:t>5</w:t>
      </w:r>
      <w:r w:rsidRPr="00230079">
        <w:rPr>
          <w:rFonts w:ascii="Times New Roman" w:hAnsi="Times New Roman" w:cs="Times New Roman"/>
          <w:sz w:val="24"/>
        </w:rPr>
        <w:t xml:space="preserve">. </w:t>
      </w:r>
      <w:r>
        <w:rPr>
          <w:rFonts w:ascii="Times New Roman" w:hAnsi="Times New Roman" w:cs="Times New Roman"/>
          <w:sz w:val="24"/>
        </w:rPr>
        <w:t>11</w:t>
      </w:r>
      <w:r w:rsidRPr="00230079">
        <w:rPr>
          <w:rFonts w:ascii="Times New Roman" w:hAnsi="Times New Roman" w:cs="Times New Roman"/>
          <w:sz w:val="24"/>
        </w:rPr>
        <w:t>. 2021.</w:t>
      </w:r>
    </w:p>
    <w:p w14:paraId="1BC48C54" w14:textId="77777777" w:rsidR="00A4723B" w:rsidRPr="00230079" w:rsidRDefault="00A4723B" w:rsidP="00093B5B">
      <w:pPr>
        <w:ind w:left="360"/>
        <w:jc w:val="both"/>
        <w:rPr>
          <w:rFonts w:ascii="Times New Roman" w:hAnsi="Times New Roman" w:cs="Times New Roman"/>
          <w:sz w:val="24"/>
        </w:rPr>
      </w:pPr>
    </w:p>
    <w:p w14:paraId="7D6A7411" w14:textId="77777777" w:rsidR="0089211E" w:rsidRDefault="0089211E">
      <w:pPr>
        <w:rPr>
          <w:rFonts w:ascii="Times New Roman" w:hAnsi="Times New Roman" w:cs="Times New Roman"/>
          <w:b/>
          <w:i/>
          <w:sz w:val="24"/>
          <w:u w:val="single"/>
        </w:rPr>
      </w:pPr>
      <w:r>
        <w:rPr>
          <w:rFonts w:ascii="Times New Roman" w:hAnsi="Times New Roman" w:cs="Times New Roman"/>
          <w:b/>
          <w:i/>
          <w:sz w:val="24"/>
          <w:u w:val="single"/>
        </w:rPr>
        <w:br w:type="page"/>
      </w:r>
    </w:p>
    <w:p w14:paraId="2175F915" w14:textId="3460B773" w:rsidR="00AC480F" w:rsidRPr="00230079" w:rsidRDefault="00AC480F" w:rsidP="00AC480F">
      <w:pPr>
        <w:jc w:val="both"/>
        <w:rPr>
          <w:rFonts w:ascii="Times New Roman" w:hAnsi="Times New Roman" w:cs="Times New Roman"/>
          <w:sz w:val="24"/>
          <w:u w:val="single"/>
        </w:rPr>
      </w:pPr>
      <w:r w:rsidRPr="00230079">
        <w:rPr>
          <w:rFonts w:ascii="Times New Roman" w:hAnsi="Times New Roman" w:cs="Times New Roman"/>
          <w:b/>
          <w:i/>
          <w:sz w:val="24"/>
          <w:u w:val="single"/>
        </w:rPr>
        <w:lastRenderedPageBreak/>
        <w:t>Rozpočtové příjmy</w:t>
      </w:r>
    </w:p>
    <w:p w14:paraId="45E1639D" w14:textId="4E524E07" w:rsidR="00AC480F" w:rsidRPr="000B1ACE" w:rsidRDefault="00AC480F" w:rsidP="00AC480F">
      <w:pPr>
        <w:jc w:val="both"/>
        <w:rPr>
          <w:rFonts w:ascii="Times New Roman" w:hAnsi="Times New Roman" w:cs="Times New Roman"/>
          <w:sz w:val="24"/>
        </w:rPr>
      </w:pPr>
      <w:r w:rsidRPr="000B1ACE">
        <w:rPr>
          <w:rFonts w:ascii="Times New Roman" w:hAnsi="Times New Roman" w:cs="Times New Roman"/>
          <w:i/>
          <w:sz w:val="24"/>
          <w:u w:val="single"/>
        </w:rPr>
        <w:t>Daňové příjmy</w:t>
      </w:r>
      <w:r w:rsidRPr="000B1ACE">
        <w:rPr>
          <w:rFonts w:ascii="Times New Roman" w:hAnsi="Times New Roman" w:cs="Times New Roman"/>
          <w:sz w:val="24"/>
        </w:rPr>
        <w:t xml:space="preserve"> dosáhly výše </w:t>
      </w:r>
      <w:r w:rsidR="004C0572" w:rsidRPr="000B1ACE">
        <w:rPr>
          <w:rFonts w:ascii="Times New Roman" w:hAnsi="Times New Roman" w:cs="Times New Roman"/>
          <w:sz w:val="24"/>
        </w:rPr>
        <w:t>16</w:t>
      </w:r>
      <w:r w:rsidR="000B1ACE" w:rsidRPr="000B1ACE">
        <w:rPr>
          <w:rFonts w:ascii="Times New Roman" w:hAnsi="Times New Roman" w:cs="Times New Roman"/>
          <w:sz w:val="24"/>
        </w:rPr>
        <w:t>9 009,68</w:t>
      </w:r>
      <w:r w:rsidRPr="000B1ACE">
        <w:rPr>
          <w:rFonts w:ascii="Times New Roman" w:hAnsi="Times New Roman" w:cs="Times New Roman"/>
          <w:sz w:val="24"/>
        </w:rPr>
        <w:t> tis. Kč (</w:t>
      </w:r>
      <w:r w:rsidR="000B1ACE" w:rsidRPr="000B1ACE">
        <w:rPr>
          <w:rFonts w:ascii="Times New Roman" w:hAnsi="Times New Roman" w:cs="Times New Roman"/>
          <w:sz w:val="24"/>
        </w:rPr>
        <w:t>98</w:t>
      </w:r>
      <w:r w:rsidR="004C0572" w:rsidRPr="000B1ACE">
        <w:rPr>
          <w:rFonts w:ascii="Times New Roman" w:hAnsi="Times New Roman" w:cs="Times New Roman"/>
          <w:sz w:val="24"/>
        </w:rPr>
        <w:t>,</w:t>
      </w:r>
      <w:r w:rsidR="000B1ACE" w:rsidRPr="000B1ACE">
        <w:rPr>
          <w:rFonts w:ascii="Times New Roman" w:hAnsi="Times New Roman" w:cs="Times New Roman"/>
          <w:sz w:val="24"/>
        </w:rPr>
        <w:t>06</w:t>
      </w:r>
      <w:r w:rsidRPr="000B1ACE">
        <w:rPr>
          <w:rFonts w:ascii="Times New Roman" w:hAnsi="Times New Roman" w:cs="Times New Roman"/>
          <w:sz w:val="24"/>
        </w:rPr>
        <w:t> % RU), kdy nejvyšší plnění</w:t>
      </w:r>
      <w:r w:rsidR="004C0572" w:rsidRPr="000B1ACE">
        <w:rPr>
          <w:rFonts w:ascii="Times New Roman" w:hAnsi="Times New Roman" w:cs="Times New Roman"/>
          <w:sz w:val="24"/>
        </w:rPr>
        <w:t xml:space="preserve"> 1</w:t>
      </w:r>
      <w:r w:rsidR="000B1ACE" w:rsidRPr="000B1ACE">
        <w:rPr>
          <w:rFonts w:ascii="Times New Roman" w:hAnsi="Times New Roman" w:cs="Times New Roman"/>
          <w:sz w:val="24"/>
        </w:rPr>
        <w:t>7 130,48</w:t>
      </w:r>
      <w:r w:rsidR="00093B5B">
        <w:rPr>
          <w:rFonts w:ascii="Times New Roman" w:hAnsi="Times New Roman" w:cs="Times New Roman"/>
          <w:sz w:val="24"/>
        </w:rPr>
        <w:t> tis. </w:t>
      </w:r>
      <w:r w:rsidR="004C0572" w:rsidRPr="000B1ACE">
        <w:rPr>
          <w:rFonts w:ascii="Times New Roman" w:hAnsi="Times New Roman" w:cs="Times New Roman"/>
          <w:sz w:val="24"/>
        </w:rPr>
        <w:t>Kč</w:t>
      </w:r>
      <w:r w:rsidRPr="000B1ACE">
        <w:rPr>
          <w:rFonts w:ascii="Times New Roman" w:hAnsi="Times New Roman" w:cs="Times New Roman"/>
          <w:sz w:val="24"/>
        </w:rPr>
        <w:t xml:space="preserve"> (</w:t>
      </w:r>
      <w:r w:rsidR="000B1ACE" w:rsidRPr="000B1ACE">
        <w:rPr>
          <w:rFonts w:ascii="Times New Roman" w:hAnsi="Times New Roman" w:cs="Times New Roman"/>
          <w:sz w:val="24"/>
        </w:rPr>
        <w:t>107</w:t>
      </w:r>
      <w:r w:rsidR="004C0572" w:rsidRPr="000B1ACE">
        <w:rPr>
          <w:rFonts w:ascii="Times New Roman" w:hAnsi="Times New Roman" w:cs="Times New Roman"/>
          <w:sz w:val="24"/>
        </w:rPr>
        <w:t>,</w:t>
      </w:r>
      <w:r w:rsidR="000B1ACE" w:rsidRPr="000B1ACE">
        <w:rPr>
          <w:rFonts w:ascii="Times New Roman" w:hAnsi="Times New Roman" w:cs="Times New Roman"/>
          <w:sz w:val="24"/>
        </w:rPr>
        <w:t>07</w:t>
      </w:r>
      <w:r w:rsidRPr="000B1ACE">
        <w:rPr>
          <w:rFonts w:ascii="Times New Roman" w:hAnsi="Times New Roman" w:cs="Times New Roman"/>
          <w:sz w:val="24"/>
        </w:rPr>
        <w:t xml:space="preserve"> % RU) bylo u místního poplatku </w:t>
      </w:r>
      <w:r w:rsidR="004C0572" w:rsidRPr="000B1ACE">
        <w:rPr>
          <w:rFonts w:ascii="Times New Roman" w:hAnsi="Times New Roman" w:cs="Times New Roman"/>
          <w:sz w:val="24"/>
        </w:rPr>
        <w:t>za užívání veřejného prostranství.</w:t>
      </w:r>
    </w:p>
    <w:p w14:paraId="72B7455D" w14:textId="71A69612" w:rsidR="00AC480F" w:rsidRPr="000B1ACE" w:rsidRDefault="00AC480F" w:rsidP="00AC480F">
      <w:pPr>
        <w:jc w:val="both"/>
        <w:rPr>
          <w:rFonts w:ascii="Times New Roman" w:hAnsi="Times New Roman" w:cs="Times New Roman"/>
          <w:sz w:val="24"/>
        </w:rPr>
      </w:pPr>
      <w:r w:rsidRPr="000B1ACE">
        <w:rPr>
          <w:rFonts w:ascii="Times New Roman" w:hAnsi="Times New Roman" w:cs="Times New Roman"/>
          <w:i/>
          <w:sz w:val="24"/>
          <w:u w:val="single"/>
        </w:rPr>
        <w:t>V oblasti nedaňových příjmů</w:t>
      </w:r>
      <w:r w:rsidRPr="000B1ACE">
        <w:rPr>
          <w:rFonts w:ascii="Times New Roman" w:hAnsi="Times New Roman" w:cs="Times New Roman"/>
          <w:sz w:val="24"/>
        </w:rPr>
        <w:t xml:space="preserve"> bylo plnění ve výši </w:t>
      </w:r>
      <w:r w:rsidR="000B1ACE" w:rsidRPr="000B1ACE">
        <w:rPr>
          <w:rFonts w:ascii="Times New Roman" w:hAnsi="Times New Roman" w:cs="Times New Roman"/>
          <w:sz w:val="24"/>
        </w:rPr>
        <w:t>90 086,83</w:t>
      </w:r>
      <w:r w:rsidRPr="000B1ACE">
        <w:rPr>
          <w:rFonts w:ascii="Times New Roman" w:hAnsi="Times New Roman" w:cs="Times New Roman"/>
          <w:sz w:val="24"/>
        </w:rPr>
        <w:t> tis. Kč (</w:t>
      </w:r>
      <w:r w:rsidR="004C0572" w:rsidRPr="000B1ACE">
        <w:rPr>
          <w:rFonts w:ascii="Times New Roman" w:hAnsi="Times New Roman" w:cs="Times New Roman"/>
          <w:sz w:val="24"/>
        </w:rPr>
        <w:t>1</w:t>
      </w:r>
      <w:r w:rsidR="000B1ACE" w:rsidRPr="000B1ACE">
        <w:rPr>
          <w:rFonts w:ascii="Times New Roman" w:hAnsi="Times New Roman" w:cs="Times New Roman"/>
          <w:sz w:val="24"/>
        </w:rPr>
        <w:t>74</w:t>
      </w:r>
      <w:r w:rsidR="00B31FA6" w:rsidRPr="000B1ACE">
        <w:rPr>
          <w:rFonts w:ascii="Times New Roman" w:hAnsi="Times New Roman" w:cs="Times New Roman"/>
          <w:sz w:val="24"/>
        </w:rPr>
        <w:t>,</w:t>
      </w:r>
      <w:r w:rsidR="000B1ACE" w:rsidRPr="000B1ACE">
        <w:rPr>
          <w:rFonts w:ascii="Times New Roman" w:hAnsi="Times New Roman" w:cs="Times New Roman"/>
          <w:sz w:val="24"/>
        </w:rPr>
        <w:t>7</w:t>
      </w:r>
      <w:r w:rsidR="00B31FA6" w:rsidRPr="000B1ACE">
        <w:rPr>
          <w:rFonts w:ascii="Times New Roman" w:hAnsi="Times New Roman" w:cs="Times New Roman"/>
          <w:sz w:val="24"/>
        </w:rPr>
        <w:t>3</w:t>
      </w:r>
      <w:r w:rsidRPr="000B1ACE">
        <w:rPr>
          <w:rFonts w:ascii="Times New Roman" w:hAnsi="Times New Roman" w:cs="Times New Roman"/>
          <w:sz w:val="24"/>
        </w:rPr>
        <w:t xml:space="preserve"> % RU). </w:t>
      </w:r>
    </w:p>
    <w:p w14:paraId="7BECFDFD" w14:textId="77777777" w:rsidR="00AC480F" w:rsidRPr="00E55838" w:rsidRDefault="00AC480F" w:rsidP="00AC480F">
      <w:pPr>
        <w:jc w:val="both"/>
        <w:rPr>
          <w:rFonts w:ascii="Times New Roman" w:hAnsi="Times New Roman" w:cs="Times New Roman"/>
          <w:sz w:val="24"/>
        </w:rPr>
      </w:pPr>
      <w:r w:rsidRPr="00E55838">
        <w:rPr>
          <w:rFonts w:ascii="Times New Roman" w:hAnsi="Times New Roman" w:cs="Times New Roman"/>
          <w:b/>
          <w:i/>
          <w:sz w:val="24"/>
        </w:rPr>
        <w:t>Místní poplatky</w:t>
      </w:r>
    </w:p>
    <w:p w14:paraId="34786632" w14:textId="0D2D6932" w:rsidR="00E55838" w:rsidRPr="00E55838" w:rsidRDefault="00E55838" w:rsidP="008A7CB1">
      <w:pPr>
        <w:spacing w:after="0"/>
        <w:jc w:val="both"/>
        <w:rPr>
          <w:rFonts w:ascii="Times New Roman" w:hAnsi="Times New Roman" w:cs="Times New Roman"/>
          <w:sz w:val="24"/>
        </w:rPr>
      </w:pPr>
      <w:r w:rsidRPr="00E55838">
        <w:rPr>
          <w:rFonts w:ascii="Times New Roman" w:hAnsi="Times New Roman" w:cs="Times New Roman"/>
          <w:sz w:val="24"/>
        </w:rPr>
        <w:t>Na úseku místních poplatků byl schválený rozpočet k 31. 12. 2021 naplněn na 105,57 %, což bez povinných odvodů představuje částku 21 48</w:t>
      </w:r>
      <w:r w:rsidR="00A661F2">
        <w:rPr>
          <w:rFonts w:ascii="Times New Roman" w:hAnsi="Times New Roman" w:cs="Times New Roman"/>
          <w:sz w:val="24"/>
        </w:rPr>
        <w:t>2,67</w:t>
      </w:r>
      <w:r w:rsidRPr="00E55838">
        <w:rPr>
          <w:rFonts w:ascii="Times New Roman" w:hAnsi="Times New Roman" w:cs="Times New Roman"/>
          <w:sz w:val="24"/>
        </w:rPr>
        <w:t xml:space="preserve"> tis. Kč.  </w:t>
      </w:r>
    </w:p>
    <w:p w14:paraId="4586695B" w14:textId="445BF583" w:rsidR="00E55838" w:rsidRDefault="00E55838" w:rsidP="008A7CB1">
      <w:pPr>
        <w:spacing w:after="0"/>
        <w:jc w:val="both"/>
        <w:rPr>
          <w:rFonts w:ascii="Times New Roman" w:hAnsi="Times New Roman" w:cs="Times New Roman"/>
          <w:sz w:val="24"/>
        </w:rPr>
      </w:pPr>
      <w:r w:rsidRPr="00E55838">
        <w:rPr>
          <w:rFonts w:ascii="Times New Roman" w:hAnsi="Times New Roman" w:cs="Times New Roman"/>
          <w:sz w:val="24"/>
        </w:rPr>
        <w:t>Ve srovnání s obdobím roku 2020 došlo na úseku místních příjmů k poklesu výběru místních poplatků o 1</w:t>
      </w:r>
      <w:r w:rsidR="00A661F2">
        <w:rPr>
          <w:rFonts w:ascii="Times New Roman" w:hAnsi="Times New Roman" w:cs="Times New Roman"/>
          <w:sz w:val="24"/>
        </w:rPr>
        <w:t> </w:t>
      </w:r>
      <w:r w:rsidRPr="00E55838">
        <w:rPr>
          <w:rFonts w:ascii="Times New Roman" w:hAnsi="Times New Roman" w:cs="Times New Roman"/>
          <w:sz w:val="24"/>
        </w:rPr>
        <w:t>184</w:t>
      </w:r>
      <w:r w:rsidR="00A661F2">
        <w:rPr>
          <w:rFonts w:ascii="Times New Roman" w:hAnsi="Times New Roman" w:cs="Times New Roman"/>
          <w:sz w:val="24"/>
        </w:rPr>
        <w:t>,93</w:t>
      </w:r>
      <w:r w:rsidRPr="00E55838">
        <w:rPr>
          <w:rFonts w:ascii="Times New Roman" w:hAnsi="Times New Roman" w:cs="Times New Roman"/>
          <w:sz w:val="24"/>
        </w:rPr>
        <w:t xml:space="preserve"> tis. Kč. Vývoj plnění rozpočtu příjmů byl i v loňském roce ovlivněn epidemiologickou situací v souvislosti s pandemií </w:t>
      </w:r>
      <w:proofErr w:type="gramStart"/>
      <w:r w:rsidR="0023098A">
        <w:rPr>
          <w:rFonts w:ascii="Times New Roman" w:hAnsi="Times New Roman" w:cs="Times New Roman"/>
          <w:sz w:val="24"/>
        </w:rPr>
        <w:t>COVID</w:t>
      </w:r>
      <w:proofErr w:type="gramEnd"/>
      <w:r w:rsidR="0023098A">
        <w:rPr>
          <w:rFonts w:ascii="Times New Roman" w:hAnsi="Times New Roman" w:cs="Times New Roman"/>
          <w:sz w:val="24"/>
        </w:rPr>
        <w:t>–</w:t>
      </w:r>
      <w:proofErr w:type="gramStart"/>
      <w:r w:rsidR="0023098A">
        <w:rPr>
          <w:rFonts w:ascii="Times New Roman" w:hAnsi="Times New Roman" w:cs="Times New Roman"/>
          <w:sz w:val="24"/>
        </w:rPr>
        <w:t>19</w:t>
      </w:r>
      <w:proofErr w:type="gramEnd"/>
      <w:r w:rsidRPr="00E55838">
        <w:rPr>
          <w:rFonts w:ascii="Times New Roman" w:hAnsi="Times New Roman" w:cs="Times New Roman"/>
          <w:sz w:val="24"/>
        </w:rPr>
        <w:t>. Rozdíl ve srovnání s rokem 2020 byl významnou měrou ovlivněn nižším plněním na položce poplatku za užívání veřejného prostranství o 1</w:t>
      </w:r>
      <w:r w:rsidR="00A661F2">
        <w:rPr>
          <w:rFonts w:ascii="Times New Roman" w:hAnsi="Times New Roman" w:cs="Times New Roman"/>
          <w:sz w:val="24"/>
        </w:rPr>
        <w:t> </w:t>
      </w:r>
      <w:r w:rsidRPr="00E55838">
        <w:rPr>
          <w:rFonts w:ascii="Times New Roman" w:hAnsi="Times New Roman" w:cs="Times New Roman"/>
          <w:sz w:val="24"/>
        </w:rPr>
        <w:t>628</w:t>
      </w:r>
      <w:r w:rsidR="00A661F2">
        <w:rPr>
          <w:rFonts w:ascii="Times New Roman" w:hAnsi="Times New Roman" w:cs="Times New Roman"/>
          <w:sz w:val="24"/>
        </w:rPr>
        <w:t>,2</w:t>
      </w:r>
      <w:r w:rsidRPr="00E55838">
        <w:rPr>
          <w:rFonts w:ascii="Times New Roman" w:hAnsi="Times New Roman" w:cs="Times New Roman"/>
          <w:sz w:val="24"/>
        </w:rPr>
        <w:t xml:space="preserve"> tis. Kč, nicméně rozpočet schválený na rok 2021 na této položce byl plněn na 107,07 %. U poplatku z pobytu lze zaznamenat mírný nárůst příjmu (oproti roku 2020 </w:t>
      </w:r>
      <w:r>
        <w:rPr>
          <w:rFonts w:ascii="Times New Roman" w:hAnsi="Times New Roman" w:cs="Times New Roman"/>
          <w:sz w:val="24"/>
        </w:rPr>
        <w:br/>
      </w:r>
      <w:r w:rsidRPr="00E55838">
        <w:rPr>
          <w:rFonts w:ascii="Times New Roman" w:hAnsi="Times New Roman" w:cs="Times New Roman"/>
          <w:sz w:val="24"/>
        </w:rPr>
        <w:t>o 23</w:t>
      </w:r>
      <w:r w:rsidR="00A661F2">
        <w:rPr>
          <w:rFonts w:ascii="Times New Roman" w:hAnsi="Times New Roman" w:cs="Times New Roman"/>
          <w:sz w:val="24"/>
        </w:rPr>
        <w:t>3,95</w:t>
      </w:r>
      <w:r w:rsidRPr="00E55838">
        <w:rPr>
          <w:rFonts w:ascii="Times New Roman" w:hAnsi="Times New Roman" w:cs="Times New Roman"/>
          <w:sz w:val="24"/>
        </w:rPr>
        <w:t xml:space="preserve"> tis. Kč) a naopak výrazně klesající tendenci dobíhajícího příjmu ze zrušeného poplatku </w:t>
      </w:r>
      <w:r>
        <w:rPr>
          <w:rFonts w:ascii="Times New Roman" w:hAnsi="Times New Roman" w:cs="Times New Roman"/>
          <w:sz w:val="24"/>
        </w:rPr>
        <w:br/>
      </w:r>
      <w:r w:rsidRPr="00E55838">
        <w:rPr>
          <w:rFonts w:ascii="Times New Roman" w:hAnsi="Times New Roman" w:cs="Times New Roman"/>
          <w:sz w:val="24"/>
        </w:rPr>
        <w:t>za lázeňský a rekreační pobyt. Příjem poplatku ze vstupného byl ovlivněn uskutečněným fotbalovým utkáním na podzim 2021, což znamenalo vyšší plnění schváleného rozpočtu této položky. Jinak obecně lze konstatovat, že pravidelně pořádané kulturní a sportovní akce neproběhly, tudíž v minulosti významný objem finančních prostředků nebylo možné realizovat.</w:t>
      </w:r>
    </w:p>
    <w:p w14:paraId="130329BC" w14:textId="77777777" w:rsidR="00E03CCC" w:rsidRDefault="00E55838" w:rsidP="00E03CCC">
      <w:pPr>
        <w:jc w:val="both"/>
        <w:rPr>
          <w:rFonts w:ascii="Times New Roman" w:hAnsi="Times New Roman" w:cs="Times New Roman"/>
          <w:sz w:val="24"/>
        </w:rPr>
      </w:pPr>
      <w:r w:rsidRPr="00E55838">
        <w:rPr>
          <w:rFonts w:ascii="Times New Roman" w:hAnsi="Times New Roman" w:cs="Times New Roman"/>
          <w:sz w:val="24"/>
        </w:rPr>
        <w:t xml:space="preserve">Vyšší výběr poplatků oproti roku 2020 můžeme zaznamenat u místního poplatku ze psů, </w:t>
      </w:r>
      <w:r>
        <w:rPr>
          <w:rFonts w:ascii="Times New Roman" w:hAnsi="Times New Roman" w:cs="Times New Roman"/>
          <w:sz w:val="24"/>
        </w:rPr>
        <w:br/>
      </w:r>
      <w:r w:rsidRPr="00E55838">
        <w:rPr>
          <w:rFonts w:ascii="Times New Roman" w:hAnsi="Times New Roman" w:cs="Times New Roman"/>
          <w:sz w:val="24"/>
        </w:rPr>
        <w:t>a to o 27</w:t>
      </w:r>
      <w:r w:rsidR="000D4CD5">
        <w:rPr>
          <w:rFonts w:ascii="Times New Roman" w:hAnsi="Times New Roman" w:cs="Times New Roman"/>
          <w:sz w:val="24"/>
        </w:rPr>
        <w:t>2,79</w:t>
      </w:r>
      <w:r w:rsidRPr="00E55838">
        <w:rPr>
          <w:rFonts w:ascii="Times New Roman" w:hAnsi="Times New Roman" w:cs="Times New Roman"/>
          <w:sz w:val="24"/>
        </w:rPr>
        <w:t xml:space="preserve"> tis. Kč. Celkový výběr poplatku ze psů bez povinných odvodů činil za rok 2021 částku 2 </w:t>
      </w:r>
      <w:r w:rsidR="00C6133D">
        <w:rPr>
          <w:rFonts w:ascii="Times New Roman" w:hAnsi="Times New Roman" w:cs="Times New Roman"/>
          <w:sz w:val="24"/>
        </w:rPr>
        <w:t> </w:t>
      </w:r>
      <w:r w:rsidR="00C6133D" w:rsidRPr="00E55838">
        <w:rPr>
          <w:rFonts w:ascii="Times New Roman" w:hAnsi="Times New Roman" w:cs="Times New Roman"/>
          <w:sz w:val="24"/>
        </w:rPr>
        <w:t>76</w:t>
      </w:r>
      <w:r w:rsidR="00C6133D">
        <w:rPr>
          <w:rFonts w:ascii="Times New Roman" w:hAnsi="Times New Roman" w:cs="Times New Roman"/>
          <w:sz w:val="24"/>
        </w:rPr>
        <w:t>7,94</w:t>
      </w:r>
      <w:r w:rsidR="00C6133D" w:rsidRPr="00E55838">
        <w:rPr>
          <w:rFonts w:ascii="Times New Roman" w:hAnsi="Times New Roman" w:cs="Times New Roman"/>
          <w:sz w:val="24"/>
        </w:rPr>
        <w:t xml:space="preserve"> </w:t>
      </w:r>
      <w:r w:rsidRPr="00E55838">
        <w:rPr>
          <w:rFonts w:ascii="Times New Roman" w:hAnsi="Times New Roman" w:cs="Times New Roman"/>
          <w:sz w:val="24"/>
        </w:rPr>
        <w:t>tis. Kč. Dle ustanovení obecně závazné vyhlášky hl. m. Prahy o místním poplatku ze psa byla na účet Magistrátu hl. m. Prahy v průběhu roku 2021 odved</w:t>
      </w:r>
      <w:r w:rsidR="00E03CCC">
        <w:rPr>
          <w:rFonts w:ascii="Times New Roman" w:hAnsi="Times New Roman" w:cs="Times New Roman"/>
          <w:sz w:val="24"/>
        </w:rPr>
        <w:t>ena částka ve výši 901 tis. Kč.</w:t>
      </w:r>
    </w:p>
    <w:p w14:paraId="3198A9FA" w14:textId="7B64DAF3" w:rsidR="00AC480F" w:rsidRPr="00E03CCC" w:rsidRDefault="00AC480F" w:rsidP="00E03CCC">
      <w:pPr>
        <w:jc w:val="both"/>
        <w:rPr>
          <w:rFonts w:ascii="Times New Roman" w:hAnsi="Times New Roman" w:cs="Times New Roman"/>
          <w:b/>
          <w:i/>
          <w:sz w:val="24"/>
        </w:rPr>
      </w:pPr>
      <w:r w:rsidRPr="00E55838">
        <w:rPr>
          <w:rFonts w:ascii="Times New Roman" w:hAnsi="Times New Roman" w:cs="Times New Roman"/>
          <w:b/>
          <w:i/>
          <w:sz w:val="24"/>
        </w:rPr>
        <w:t>Správní poplatky</w:t>
      </w:r>
    </w:p>
    <w:p w14:paraId="5095FC90" w14:textId="5FF57B3E" w:rsidR="00E55838" w:rsidRPr="00E55838" w:rsidRDefault="00E55838" w:rsidP="008A7CB1">
      <w:pPr>
        <w:spacing w:after="0"/>
        <w:jc w:val="both"/>
        <w:rPr>
          <w:rFonts w:ascii="Times New Roman" w:hAnsi="Times New Roman" w:cs="Times New Roman"/>
          <w:sz w:val="24"/>
        </w:rPr>
      </w:pPr>
      <w:r w:rsidRPr="00E55838">
        <w:rPr>
          <w:rFonts w:ascii="Times New Roman" w:hAnsi="Times New Roman" w:cs="Times New Roman"/>
          <w:sz w:val="24"/>
        </w:rPr>
        <w:t xml:space="preserve">Na úseku správních poplatků můžeme konstatovat výrazně vyšší plnění příjmů oproti období roku 2020 a to o 1 883 tis. Kč.  Schválený rozpočet roku 2021 byl naplněn na 94,48 %, </w:t>
      </w:r>
      <w:r>
        <w:rPr>
          <w:rFonts w:ascii="Times New Roman" w:hAnsi="Times New Roman" w:cs="Times New Roman"/>
          <w:sz w:val="24"/>
        </w:rPr>
        <w:br/>
      </w:r>
      <w:r w:rsidRPr="00E55838">
        <w:rPr>
          <w:rFonts w:ascii="Times New Roman" w:hAnsi="Times New Roman" w:cs="Times New Roman"/>
          <w:sz w:val="24"/>
        </w:rPr>
        <w:t xml:space="preserve">což v celkovém objemu představuje částku 9 448 tis. Kč. Významně vyšší plnění příjmů </w:t>
      </w:r>
      <w:r>
        <w:rPr>
          <w:rFonts w:ascii="Times New Roman" w:hAnsi="Times New Roman" w:cs="Times New Roman"/>
          <w:sz w:val="24"/>
        </w:rPr>
        <w:br/>
      </w:r>
      <w:r w:rsidRPr="00E55838">
        <w:rPr>
          <w:rFonts w:ascii="Times New Roman" w:hAnsi="Times New Roman" w:cs="Times New Roman"/>
          <w:sz w:val="24"/>
        </w:rPr>
        <w:t>je ovlivněno výběrem poplatků zejména na odboru občanskosprávním (vydání občanských průkazů, cestovních pasů…) a na odboru živnostenském.</w:t>
      </w:r>
    </w:p>
    <w:p w14:paraId="2507107B" w14:textId="094C4727" w:rsidR="00E55838" w:rsidRPr="00E55838" w:rsidRDefault="00E55838" w:rsidP="00E03CCC">
      <w:pPr>
        <w:jc w:val="both"/>
        <w:rPr>
          <w:rFonts w:ascii="Times New Roman" w:hAnsi="Times New Roman" w:cs="Times New Roman"/>
          <w:sz w:val="24"/>
        </w:rPr>
      </w:pPr>
      <w:r w:rsidRPr="00E55838">
        <w:rPr>
          <w:rFonts w:ascii="Times New Roman" w:hAnsi="Times New Roman" w:cs="Times New Roman"/>
          <w:sz w:val="24"/>
        </w:rPr>
        <w:t xml:space="preserve">Na úseku sankčních plateb byl pro rok 2021 schválen rozpočet ve výši 20 300 tis. Kč. V tomto navýšení rozpočtu oproti roku 2020 bylo zohledněno zavedení systému parkovacích zón a z toho vyplývajících sankcí za porušení platných předpisů. Celkově byl rozpočet na položce sankčních plateb za rok 2021 plněn v objemu 27 973 tis. Kč, což představuje plnění na 137,80 % schváleného rozpočtu. Z tohoto objemu představují pokuty za neoprávněné parkování v zónách placeného stání částku 25 513 tis. Kč.  Další příjem v sankčních platbách představuje částka </w:t>
      </w:r>
      <w:r w:rsidR="00E03CCC">
        <w:rPr>
          <w:rFonts w:ascii="Times New Roman" w:hAnsi="Times New Roman" w:cs="Times New Roman"/>
          <w:sz w:val="24"/>
        </w:rPr>
        <w:t>2 </w:t>
      </w:r>
      <w:r w:rsidRPr="00E55838">
        <w:rPr>
          <w:rFonts w:ascii="Times New Roman" w:hAnsi="Times New Roman" w:cs="Times New Roman"/>
          <w:sz w:val="24"/>
        </w:rPr>
        <w:t xml:space="preserve">360 tis. Kč, vybraná na pokutách, uložených za porušení zákona č. 250/2016 </w:t>
      </w:r>
      <w:r w:rsidR="00E03CCC">
        <w:rPr>
          <w:rFonts w:ascii="Times New Roman" w:hAnsi="Times New Roman" w:cs="Times New Roman"/>
          <w:sz w:val="24"/>
        </w:rPr>
        <w:t>Sb., o </w:t>
      </w:r>
      <w:r w:rsidRPr="00E55838">
        <w:rPr>
          <w:rFonts w:ascii="Times New Roman" w:hAnsi="Times New Roman" w:cs="Times New Roman"/>
          <w:sz w:val="24"/>
        </w:rPr>
        <w:t xml:space="preserve">odpovědnosti za přestupky a řízení o nich, v platném znění a dále souvisí s uloženými </w:t>
      </w:r>
      <w:r w:rsidR="00E03CCC">
        <w:rPr>
          <w:rFonts w:ascii="Times New Roman" w:hAnsi="Times New Roman" w:cs="Times New Roman"/>
          <w:sz w:val="24"/>
        </w:rPr>
        <w:t>a </w:t>
      </w:r>
      <w:r w:rsidRPr="00E55838">
        <w:rPr>
          <w:rFonts w:ascii="Times New Roman" w:hAnsi="Times New Roman" w:cs="Times New Roman"/>
          <w:sz w:val="24"/>
        </w:rPr>
        <w:t>uhrazenými sankcemi za porušení zákona č. 251/2016 S</w:t>
      </w:r>
      <w:r w:rsidR="00E03CCC">
        <w:rPr>
          <w:rFonts w:ascii="Times New Roman" w:hAnsi="Times New Roman" w:cs="Times New Roman"/>
          <w:sz w:val="24"/>
        </w:rPr>
        <w:t>b., o některých přestupcích. Za </w:t>
      </w:r>
      <w:r w:rsidRPr="00E55838">
        <w:rPr>
          <w:rFonts w:ascii="Times New Roman" w:hAnsi="Times New Roman" w:cs="Times New Roman"/>
          <w:sz w:val="24"/>
        </w:rPr>
        <w:t>porušení rozpočtové kázně bylo uloženo 11 sankcí v celkové výši 100 tis. Kč.</w:t>
      </w:r>
    </w:p>
    <w:p w14:paraId="1B53AF63" w14:textId="77777777" w:rsidR="00AC480F" w:rsidRPr="000B1ACE" w:rsidRDefault="00AC480F" w:rsidP="00AC480F">
      <w:pPr>
        <w:jc w:val="both"/>
        <w:rPr>
          <w:rFonts w:ascii="Times New Roman" w:hAnsi="Times New Roman" w:cs="Times New Roman"/>
          <w:sz w:val="24"/>
        </w:rPr>
      </w:pPr>
      <w:r w:rsidRPr="000B1ACE">
        <w:rPr>
          <w:rFonts w:ascii="Times New Roman" w:hAnsi="Times New Roman" w:cs="Times New Roman"/>
          <w:b/>
          <w:i/>
          <w:sz w:val="24"/>
        </w:rPr>
        <w:t>Přijaté transfery</w:t>
      </w:r>
    </w:p>
    <w:p w14:paraId="0D430125" w14:textId="1A7B056F" w:rsidR="00093B5B" w:rsidRDefault="00AC480F" w:rsidP="008A7CB1">
      <w:pPr>
        <w:jc w:val="both"/>
        <w:rPr>
          <w:rFonts w:ascii="Times New Roman" w:hAnsi="Times New Roman" w:cs="Times New Roman"/>
          <w:b/>
          <w:i/>
          <w:sz w:val="24"/>
          <w:u w:val="single"/>
        </w:rPr>
      </w:pPr>
      <w:r w:rsidRPr="000B1ACE">
        <w:rPr>
          <w:rFonts w:ascii="Times New Roman" w:hAnsi="Times New Roman" w:cs="Times New Roman"/>
          <w:sz w:val="24"/>
        </w:rPr>
        <w:t xml:space="preserve">K 31. 12. </w:t>
      </w:r>
      <w:r w:rsidR="00441EA8" w:rsidRPr="000B1ACE">
        <w:rPr>
          <w:rFonts w:ascii="Times New Roman" w:hAnsi="Times New Roman" w:cs="Times New Roman"/>
          <w:sz w:val="24"/>
        </w:rPr>
        <w:t>202</w:t>
      </w:r>
      <w:r w:rsidR="000B1ACE">
        <w:rPr>
          <w:rFonts w:ascii="Times New Roman" w:hAnsi="Times New Roman" w:cs="Times New Roman"/>
          <w:sz w:val="24"/>
        </w:rPr>
        <w:t>1</w:t>
      </w:r>
      <w:r w:rsidRPr="000B1ACE">
        <w:rPr>
          <w:rFonts w:ascii="Times New Roman" w:hAnsi="Times New Roman" w:cs="Times New Roman"/>
          <w:sz w:val="24"/>
        </w:rPr>
        <w:t xml:space="preserve"> byly přijaté transfery vykázány ve výši </w:t>
      </w:r>
      <w:r w:rsidR="000B1ACE" w:rsidRPr="000B1ACE">
        <w:rPr>
          <w:rFonts w:ascii="Times New Roman" w:hAnsi="Times New Roman" w:cs="Times New Roman"/>
          <w:sz w:val="24"/>
        </w:rPr>
        <w:t>807 298,03</w:t>
      </w:r>
      <w:r w:rsidRPr="000B1ACE">
        <w:rPr>
          <w:rFonts w:ascii="Times New Roman" w:hAnsi="Times New Roman" w:cs="Times New Roman"/>
          <w:sz w:val="24"/>
        </w:rPr>
        <w:t> tis. Kč (</w:t>
      </w:r>
      <w:r w:rsidR="00041BFF">
        <w:rPr>
          <w:rFonts w:ascii="Times New Roman" w:hAnsi="Times New Roman" w:cs="Times New Roman"/>
          <w:sz w:val="24"/>
        </w:rPr>
        <w:t>99,52</w:t>
      </w:r>
      <w:r w:rsidRPr="000B1ACE">
        <w:rPr>
          <w:rFonts w:ascii="Times New Roman" w:hAnsi="Times New Roman" w:cs="Times New Roman"/>
          <w:sz w:val="24"/>
        </w:rPr>
        <w:t xml:space="preserve"> % RU). </w:t>
      </w:r>
      <w:r w:rsidR="00007F93" w:rsidRPr="000B1ACE">
        <w:rPr>
          <w:rFonts w:ascii="Times New Roman" w:hAnsi="Times New Roman" w:cs="Times New Roman"/>
          <w:sz w:val="24"/>
        </w:rPr>
        <w:t>Dotace</w:t>
      </w:r>
      <w:r w:rsidR="0029422D" w:rsidRPr="000B1ACE">
        <w:rPr>
          <w:rFonts w:ascii="Times New Roman" w:hAnsi="Times New Roman" w:cs="Times New Roman"/>
          <w:sz w:val="24"/>
        </w:rPr>
        <w:t> </w:t>
      </w:r>
      <w:r w:rsidRPr="000B1ACE">
        <w:rPr>
          <w:rFonts w:ascii="Times New Roman" w:hAnsi="Times New Roman" w:cs="Times New Roman"/>
          <w:sz w:val="24"/>
        </w:rPr>
        <w:t>na výkon státní správy činil</w:t>
      </w:r>
      <w:r w:rsidR="005F5AD3">
        <w:rPr>
          <w:rFonts w:ascii="Times New Roman" w:hAnsi="Times New Roman" w:cs="Times New Roman"/>
          <w:sz w:val="24"/>
        </w:rPr>
        <w:t>a</w:t>
      </w:r>
      <w:r w:rsidRPr="000B1ACE">
        <w:rPr>
          <w:rFonts w:ascii="Times New Roman" w:hAnsi="Times New Roman" w:cs="Times New Roman"/>
          <w:sz w:val="24"/>
        </w:rPr>
        <w:t xml:space="preserve"> </w:t>
      </w:r>
      <w:r w:rsidR="00441EA8" w:rsidRPr="000B1ACE">
        <w:rPr>
          <w:rFonts w:ascii="Times New Roman" w:hAnsi="Times New Roman" w:cs="Times New Roman"/>
          <w:sz w:val="24"/>
        </w:rPr>
        <w:t>7</w:t>
      </w:r>
      <w:r w:rsidR="0060069E">
        <w:rPr>
          <w:rFonts w:ascii="Times New Roman" w:hAnsi="Times New Roman" w:cs="Times New Roman"/>
          <w:sz w:val="24"/>
        </w:rPr>
        <w:t>9 935,9</w:t>
      </w:r>
      <w:r w:rsidR="000B1ACE" w:rsidRPr="000B1ACE">
        <w:rPr>
          <w:rFonts w:ascii="Times New Roman" w:hAnsi="Times New Roman" w:cs="Times New Roman"/>
          <w:sz w:val="24"/>
        </w:rPr>
        <w:t>0</w:t>
      </w:r>
      <w:r w:rsidRPr="000B1ACE">
        <w:rPr>
          <w:rFonts w:ascii="Times New Roman" w:hAnsi="Times New Roman" w:cs="Times New Roman"/>
          <w:sz w:val="24"/>
        </w:rPr>
        <w:t xml:space="preserve"> tis. Kč, dotační vztah z HMP činil </w:t>
      </w:r>
      <w:r w:rsidR="0089211E">
        <w:rPr>
          <w:rFonts w:ascii="Times New Roman" w:hAnsi="Times New Roman" w:cs="Times New Roman"/>
          <w:sz w:val="24"/>
        </w:rPr>
        <w:br/>
      </w:r>
      <w:r w:rsidR="00441EA8" w:rsidRPr="000B1ACE">
        <w:rPr>
          <w:rFonts w:ascii="Times New Roman" w:hAnsi="Times New Roman" w:cs="Times New Roman"/>
          <w:sz w:val="24"/>
        </w:rPr>
        <w:t>36</w:t>
      </w:r>
      <w:r w:rsidR="000B1ACE" w:rsidRPr="000B1ACE">
        <w:rPr>
          <w:rFonts w:ascii="Times New Roman" w:hAnsi="Times New Roman" w:cs="Times New Roman"/>
          <w:sz w:val="24"/>
        </w:rPr>
        <w:t>1 933,00</w:t>
      </w:r>
      <w:r w:rsidRPr="000B1ACE">
        <w:rPr>
          <w:rFonts w:ascii="Times New Roman" w:hAnsi="Times New Roman" w:cs="Times New Roman"/>
          <w:sz w:val="24"/>
        </w:rPr>
        <w:t xml:space="preserve"> tis. Kč, účelové neinvestiční dotace </w:t>
      </w:r>
      <w:r w:rsidR="000B1ACE" w:rsidRPr="000B1ACE">
        <w:rPr>
          <w:rFonts w:ascii="Times New Roman" w:hAnsi="Times New Roman" w:cs="Times New Roman"/>
          <w:sz w:val="24"/>
        </w:rPr>
        <w:t>264 077,26</w:t>
      </w:r>
      <w:r w:rsidRPr="000B1ACE">
        <w:rPr>
          <w:rFonts w:ascii="Times New Roman" w:hAnsi="Times New Roman" w:cs="Times New Roman"/>
          <w:sz w:val="24"/>
        </w:rPr>
        <w:t xml:space="preserve"> tis. Kč a účelové investiční dotace </w:t>
      </w:r>
      <w:r w:rsidR="00441EA8" w:rsidRPr="000B1ACE">
        <w:rPr>
          <w:rFonts w:ascii="Times New Roman" w:hAnsi="Times New Roman" w:cs="Times New Roman"/>
          <w:sz w:val="24"/>
        </w:rPr>
        <w:t>1</w:t>
      </w:r>
      <w:r w:rsidR="000B1ACE" w:rsidRPr="000B1ACE">
        <w:rPr>
          <w:rFonts w:ascii="Times New Roman" w:hAnsi="Times New Roman" w:cs="Times New Roman"/>
          <w:sz w:val="24"/>
        </w:rPr>
        <w:t>01 351,87</w:t>
      </w:r>
      <w:r w:rsidR="00441EA8" w:rsidRPr="000B1ACE">
        <w:rPr>
          <w:rFonts w:ascii="Times New Roman" w:hAnsi="Times New Roman" w:cs="Times New Roman"/>
          <w:sz w:val="24"/>
        </w:rPr>
        <w:t xml:space="preserve"> </w:t>
      </w:r>
      <w:r w:rsidRPr="000B1ACE">
        <w:rPr>
          <w:rFonts w:ascii="Times New Roman" w:hAnsi="Times New Roman" w:cs="Times New Roman"/>
          <w:sz w:val="24"/>
        </w:rPr>
        <w:t>tis. Kč.</w:t>
      </w:r>
      <w:r w:rsidR="00093B5B">
        <w:rPr>
          <w:rFonts w:ascii="Times New Roman" w:hAnsi="Times New Roman" w:cs="Times New Roman"/>
          <w:b/>
          <w:i/>
          <w:sz w:val="24"/>
          <w:u w:val="single"/>
        </w:rPr>
        <w:br w:type="page"/>
      </w:r>
    </w:p>
    <w:p w14:paraId="589C7278" w14:textId="33DBAB2F" w:rsidR="00AC480F" w:rsidRPr="000B1ACE" w:rsidRDefault="00AC480F" w:rsidP="00AC480F">
      <w:pPr>
        <w:jc w:val="both"/>
        <w:rPr>
          <w:rFonts w:ascii="Times New Roman" w:hAnsi="Times New Roman" w:cs="Times New Roman"/>
          <w:sz w:val="24"/>
          <w:u w:val="single"/>
        </w:rPr>
      </w:pPr>
      <w:r w:rsidRPr="000B1ACE">
        <w:rPr>
          <w:rFonts w:ascii="Times New Roman" w:hAnsi="Times New Roman" w:cs="Times New Roman"/>
          <w:b/>
          <w:i/>
          <w:sz w:val="24"/>
          <w:u w:val="single"/>
        </w:rPr>
        <w:lastRenderedPageBreak/>
        <w:t>Rozpočtové výdaje</w:t>
      </w:r>
    </w:p>
    <w:p w14:paraId="04E04F2C" w14:textId="7E418C87" w:rsidR="00AC480F" w:rsidRPr="000B1ACE" w:rsidRDefault="00AC480F" w:rsidP="00AC480F">
      <w:pPr>
        <w:jc w:val="both"/>
        <w:rPr>
          <w:rFonts w:ascii="Times New Roman" w:hAnsi="Times New Roman" w:cs="Times New Roman"/>
          <w:sz w:val="24"/>
        </w:rPr>
      </w:pPr>
      <w:r w:rsidRPr="000B1ACE">
        <w:rPr>
          <w:rFonts w:ascii="Times New Roman" w:hAnsi="Times New Roman" w:cs="Times New Roman"/>
          <w:sz w:val="24"/>
        </w:rPr>
        <w:t xml:space="preserve">Rozpočtové výdaje byly v období k 31. 12. </w:t>
      </w:r>
      <w:r w:rsidR="00441EA8" w:rsidRPr="000B1ACE">
        <w:rPr>
          <w:rFonts w:ascii="Times New Roman" w:hAnsi="Times New Roman" w:cs="Times New Roman"/>
          <w:sz w:val="24"/>
        </w:rPr>
        <w:t>202</w:t>
      </w:r>
      <w:r w:rsidR="000B1ACE" w:rsidRPr="000B1ACE">
        <w:rPr>
          <w:rFonts w:ascii="Times New Roman" w:hAnsi="Times New Roman" w:cs="Times New Roman"/>
          <w:sz w:val="24"/>
        </w:rPr>
        <w:t>1</w:t>
      </w:r>
      <w:r w:rsidRPr="000B1ACE">
        <w:rPr>
          <w:rFonts w:ascii="Times New Roman" w:hAnsi="Times New Roman" w:cs="Times New Roman"/>
          <w:sz w:val="24"/>
        </w:rPr>
        <w:t xml:space="preserve"> čerpány ve výši 1 </w:t>
      </w:r>
      <w:r w:rsidR="00441EA8" w:rsidRPr="000B1ACE">
        <w:rPr>
          <w:rFonts w:ascii="Times New Roman" w:hAnsi="Times New Roman" w:cs="Times New Roman"/>
          <w:sz w:val="24"/>
        </w:rPr>
        <w:t>13</w:t>
      </w:r>
      <w:r w:rsidR="000B1ACE" w:rsidRPr="000B1ACE">
        <w:rPr>
          <w:rFonts w:ascii="Times New Roman" w:hAnsi="Times New Roman" w:cs="Times New Roman"/>
          <w:sz w:val="24"/>
        </w:rPr>
        <w:t>6 222,</w:t>
      </w:r>
      <w:r w:rsidR="006F7989">
        <w:rPr>
          <w:rFonts w:ascii="Times New Roman" w:hAnsi="Times New Roman" w:cs="Times New Roman"/>
          <w:sz w:val="24"/>
        </w:rPr>
        <w:t>00</w:t>
      </w:r>
      <w:r w:rsidRPr="000B1ACE">
        <w:rPr>
          <w:rFonts w:ascii="Times New Roman" w:hAnsi="Times New Roman" w:cs="Times New Roman"/>
          <w:sz w:val="24"/>
        </w:rPr>
        <w:t> tis. Kč, tj. </w:t>
      </w:r>
      <w:r w:rsidR="000B1ACE" w:rsidRPr="000B1ACE">
        <w:rPr>
          <w:rFonts w:ascii="Times New Roman" w:hAnsi="Times New Roman" w:cs="Times New Roman"/>
          <w:sz w:val="24"/>
        </w:rPr>
        <w:t>66</w:t>
      </w:r>
      <w:r w:rsidR="00441EA8" w:rsidRPr="000B1ACE">
        <w:rPr>
          <w:rFonts w:ascii="Times New Roman" w:hAnsi="Times New Roman" w:cs="Times New Roman"/>
          <w:sz w:val="24"/>
        </w:rPr>
        <w:t>,</w:t>
      </w:r>
      <w:r w:rsidR="000B1ACE" w:rsidRPr="000B1ACE">
        <w:rPr>
          <w:rFonts w:ascii="Times New Roman" w:hAnsi="Times New Roman" w:cs="Times New Roman"/>
          <w:sz w:val="24"/>
        </w:rPr>
        <w:t>78</w:t>
      </w:r>
      <w:r w:rsidRPr="000B1ACE">
        <w:rPr>
          <w:rFonts w:ascii="Times New Roman" w:hAnsi="Times New Roman" w:cs="Times New Roman"/>
          <w:sz w:val="24"/>
        </w:rPr>
        <w:t xml:space="preserve"> % RU. Běžné výdaje dosáhly výše </w:t>
      </w:r>
      <w:r w:rsidR="000B1ACE" w:rsidRPr="000B1ACE">
        <w:rPr>
          <w:rFonts w:ascii="Times New Roman" w:hAnsi="Times New Roman" w:cs="Times New Roman"/>
          <w:sz w:val="24"/>
        </w:rPr>
        <w:t>945 176,</w:t>
      </w:r>
      <w:r w:rsidR="006F7989">
        <w:rPr>
          <w:rFonts w:ascii="Times New Roman" w:hAnsi="Times New Roman" w:cs="Times New Roman"/>
          <w:sz w:val="24"/>
        </w:rPr>
        <w:t>09</w:t>
      </w:r>
      <w:r w:rsidRPr="000B1ACE">
        <w:rPr>
          <w:rFonts w:ascii="Times New Roman" w:hAnsi="Times New Roman" w:cs="Times New Roman"/>
          <w:sz w:val="24"/>
        </w:rPr>
        <w:t xml:space="preserve"> tis. Kč, tj. </w:t>
      </w:r>
      <w:r w:rsidR="00441EA8" w:rsidRPr="000B1ACE">
        <w:rPr>
          <w:rFonts w:ascii="Times New Roman" w:hAnsi="Times New Roman" w:cs="Times New Roman"/>
          <w:sz w:val="24"/>
        </w:rPr>
        <w:t>83,</w:t>
      </w:r>
      <w:r w:rsidR="000B1ACE" w:rsidRPr="000B1ACE">
        <w:rPr>
          <w:rFonts w:ascii="Times New Roman" w:hAnsi="Times New Roman" w:cs="Times New Roman"/>
          <w:sz w:val="24"/>
        </w:rPr>
        <w:t>39</w:t>
      </w:r>
      <w:r w:rsidR="000C291D" w:rsidRPr="000B1ACE">
        <w:rPr>
          <w:rFonts w:ascii="Times New Roman" w:hAnsi="Times New Roman" w:cs="Times New Roman"/>
          <w:sz w:val="24"/>
        </w:rPr>
        <w:t xml:space="preserve"> </w:t>
      </w:r>
      <w:r w:rsidRPr="000B1ACE">
        <w:rPr>
          <w:rFonts w:ascii="Times New Roman" w:hAnsi="Times New Roman" w:cs="Times New Roman"/>
          <w:sz w:val="24"/>
        </w:rPr>
        <w:t xml:space="preserve">% RU a kapitálové výdaje výše </w:t>
      </w:r>
      <w:r w:rsidR="000B1ACE" w:rsidRPr="000B1ACE">
        <w:rPr>
          <w:rFonts w:ascii="Times New Roman" w:hAnsi="Times New Roman" w:cs="Times New Roman"/>
          <w:sz w:val="24"/>
        </w:rPr>
        <w:t>191 045,9</w:t>
      </w:r>
      <w:r w:rsidR="006F7989">
        <w:rPr>
          <w:rFonts w:ascii="Times New Roman" w:hAnsi="Times New Roman" w:cs="Times New Roman"/>
          <w:sz w:val="24"/>
        </w:rPr>
        <w:t>1</w:t>
      </w:r>
      <w:r w:rsidRPr="000B1ACE">
        <w:rPr>
          <w:rFonts w:ascii="Times New Roman" w:hAnsi="Times New Roman" w:cs="Times New Roman"/>
          <w:sz w:val="24"/>
        </w:rPr>
        <w:t xml:space="preserve"> tis. Kč, tj. </w:t>
      </w:r>
      <w:r w:rsidR="000B1ACE" w:rsidRPr="000B1ACE">
        <w:rPr>
          <w:rFonts w:ascii="Times New Roman" w:hAnsi="Times New Roman" w:cs="Times New Roman"/>
          <w:sz w:val="24"/>
        </w:rPr>
        <w:t>33</w:t>
      </w:r>
      <w:r w:rsidR="00441EA8" w:rsidRPr="000B1ACE">
        <w:rPr>
          <w:rFonts w:ascii="Times New Roman" w:hAnsi="Times New Roman" w:cs="Times New Roman"/>
          <w:sz w:val="24"/>
        </w:rPr>
        <w:t>,</w:t>
      </w:r>
      <w:r w:rsidR="000B1ACE" w:rsidRPr="000B1ACE">
        <w:rPr>
          <w:rFonts w:ascii="Times New Roman" w:hAnsi="Times New Roman" w:cs="Times New Roman"/>
          <w:sz w:val="24"/>
        </w:rPr>
        <w:t>6</w:t>
      </w:r>
      <w:r w:rsidR="000C291D" w:rsidRPr="000B1ACE">
        <w:rPr>
          <w:rFonts w:ascii="Times New Roman" w:hAnsi="Times New Roman" w:cs="Times New Roman"/>
          <w:sz w:val="24"/>
        </w:rPr>
        <w:t>4</w:t>
      </w:r>
      <w:r w:rsidRPr="000B1ACE">
        <w:rPr>
          <w:rFonts w:ascii="Times New Roman" w:hAnsi="Times New Roman" w:cs="Times New Roman"/>
          <w:sz w:val="24"/>
        </w:rPr>
        <w:t> % RU.</w:t>
      </w:r>
    </w:p>
    <w:p w14:paraId="7C8C2140" w14:textId="77777777" w:rsidR="008A7CB1" w:rsidRDefault="008A7CB1" w:rsidP="00B85DAD">
      <w:pPr>
        <w:pBdr>
          <w:top w:val="nil"/>
          <w:left w:val="nil"/>
          <w:bottom w:val="nil"/>
          <w:right w:val="nil"/>
          <w:between w:val="nil"/>
        </w:pBdr>
        <w:jc w:val="both"/>
        <w:rPr>
          <w:rFonts w:ascii="Times New Roman" w:hAnsi="Times New Roman" w:cs="Times New Roman"/>
          <w:b/>
          <w:color w:val="000000"/>
          <w:sz w:val="24"/>
          <w:szCs w:val="24"/>
          <w:u w:val="single"/>
        </w:rPr>
      </w:pPr>
    </w:p>
    <w:p w14:paraId="2D4F2B11" w14:textId="77777777" w:rsidR="00B85DAD" w:rsidRPr="00E55838" w:rsidRDefault="00B85DAD" w:rsidP="00B85DAD">
      <w:pPr>
        <w:pBdr>
          <w:top w:val="nil"/>
          <w:left w:val="nil"/>
          <w:bottom w:val="nil"/>
          <w:right w:val="nil"/>
          <w:between w:val="nil"/>
        </w:pBdr>
        <w:jc w:val="both"/>
        <w:rPr>
          <w:rFonts w:ascii="Times New Roman" w:hAnsi="Times New Roman" w:cs="Times New Roman"/>
          <w:color w:val="000000"/>
          <w:sz w:val="24"/>
          <w:szCs w:val="24"/>
          <w:u w:val="single"/>
        </w:rPr>
      </w:pPr>
      <w:r w:rsidRPr="00E55838">
        <w:rPr>
          <w:rFonts w:ascii="Times New Roman" w:hAnsi="Times New Roman" w:cs="Times New Roman"/>
          <w:b/>
          <w:color w:val="000000"/>
          <w:sz w:val="24"/>
          <w:szCs w:val="24"/>
          <w:u w:val="single"/>
        </w:rPr>
        <w:t>Přehled rozpočtových výdajů po odvětvích</w:t>
      </w:r>
    </w:p>
    <w:p w14:paraId="6E6915F9" w14:textId="77777777" w:rsidR="0089211E" w:rsidRDefault="0089211E" w:rsidP="00630CC3">
      <w:pPr>
        <w:jc w:val="both"/>
        <w:rPr>
          <w:rFonts w:ascii="Times New Roman" w:hAnsi="Times New Roman" w:cs="Times New Roman"/>
          <w:b/>
          <w:sz w:val="28"/>
          <w:u w:val="single"/>
        </w:rPr>
      </w:pPr>
    </w:p>
    <w:p w14:paraId="523E6CCF" w14:textId="77777777" w:rsidR="007652D1" w:rsidRPr="00E55838" w:rsidRDefault="007652D1" w:rsidP="00630CC3">
      <w:pPr>
        <w:jc w:val="both"/>
        <w:rPr>
          <w:rFonts w:ascii="Times New Roman" w:hAnsi="Times New Roman" w:cs="Times New Roman"/>
          <w:b/>
          <w:sz w:val="28"/>
          <w:u w:val="single"/>
        </w:rPr>
      </w:pPr>
      <w:r w:rsidRPr="00E55838">
        <w:rPr>
          <w:rFonts w:ascii="Times New Roman" w:hAnsi="Times New Roman" w:cs="Times New Roman"/>
          <w:b/>
          <w:sz w:val="28"/>
          <w:u w:val="single"/>
        </w:rPr>
        <w:t>0011</w:t>
      </w:r>
      <w:r w:rsidR="00B774F6" w:rsidRPr="00E55838">
        <w:rPr>
          <w:rFonts w:ascii="Times New Roman" w:hAnsi="Times New Roman" w:cs="Times New Roman"/>
          <w:b/>
          <w:sz w:val="28"/>
          <w:u w:val="single"/>
        </w:rPr>
        <w:t xml:space="preserve"> </w:t>
      </w:r>
      <w:r w:rsidRPr="00E55838">
        <w:rPr>
          <w:rFonts w:ascii="Times New Roman" w:hAnsi="Times New Roman" w:cs="Times New Roman"/>
          <w:b/>
          <w:sz w:val="28"/>
          <w:u w:val="single"/>
        </w:rPr>
        <w:t>– Územní rozvoj</w:t>
      </w:r>
    </w:p>
    <w:p w14:paraId="507CD3B0" w14:textId="77777777" w:rsidR="0089211E" w:rsidRDefault="0089211E"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cs-CZ"/>
        </w:rPr>
      </w:pPr>
    </w:p>
    <w:p w14:paraId="44942401"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cs-CZ"/>
        </w:rPr>
      </w:pPr>
      <w:r w:rsidRPr="00E55838">
        <w:rPr>
          <w:rFonts w:ascii="Times New Roman" w:eastAsia="Times New Roman" w:hAnsi="Times New Roman" w:cs="Times New Roman"/>
          <w:i/>
          <w:sz w:val="24"/>
          <w:szCs w:val="24"/>
          <w:u w:val="single"/>
          <w:lang w:eastAsia="cs-CZ"/>
        </w:rPr>
        <w:t>Neinvestiční výdaje</w:t>
      </w:r>
    </w:p>
    <w:p w14:paraId="02360153" w14:textId="77777777" w:rsid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cs-CZ"/>
        </w:rPr>
      </w:pPr>
    </w:p>
    <w:p w14:paraId="6CDD8126" w14:textId="2832E5FA"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xml:space="preserve">§ 3635 </w:t>
      </w:r>
      <w:r w:rsidR="0089211E">
        <w:rPr>
          <w:rFonts w:ascii="Times New Roman" w:eastAsia="Times New Roman" w:hAnsi="Times New Roman" w:cs="Times New Roman"/>
          <w:sz w:val="24"/>
          <w:szCs w:val="20"/>
          <w:u w:val="single"/>
          <w:lang w:eastAsia="cs-CZ"/>
        </w:rPr>
        <w:t>–</w:t>
      </w:r>
      <w:r w:rsidRPr="00E55838">
        <w:rPr>
          <w:rFonts w:ascii="Times New Roman" w:eastAsia="Times New Roman" w:hAnsi="Times New Roman" w:cs="Times New Roman"/>
          <w:sz w:val="24"/>
          <w:szCs w:val="20"/>
          <w:u w:val="single"/>
          <w:lang w:eastAsia="cs-CZ"/>
        </w:rPr>
        <w:t xml:space="preserve"> Územní plánování</w:t>
      </w:r>
    </w:p>
    <w:p w14:paraId="78C16485" w14:textId="55FD0604"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0"/>
          <w:lang w:eastAsia="cs-CZ"/>
        </w:rPr>
        <w:t xml:space="preserve">Položka 5139 </w:t>
      </w:r>
      <w:r w:rsidR="0089211E" w:rsidRPr="00E55838">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0"/>
          <w:lang w:eastAsia="cs-CZ"/>
        </w:rPr>
        <w:t>Nákup materiálu j. n.</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w:t>
      </w:r>
      <w:r w:rsidR="003D67D9">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Pr="00E55838">
        <w:rPr>
          <w:rFonts w:ascii="Times New Roman" w:eastAsia="Times New Roman" w:hAnsi="Times New Roman" w:cs="Times New Roman"/>
          <w:i/>
          <w:sz w:val="24"/>
          <w:szCs w:val="24"/>
          <w:lang w:eastAsia="cs-CZ"/>
        </w:rPr>
        <w:t>% RU)</w:t>
      </w:r>
    </w:p>
    <w:p w14:paraId="2E3A3076"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nebyly čerpány – pro plnění zadaných úkolů nebylo nutné navržené finanční prostředky využít.</w:t>
      </w:r>
    </w:p>
    <w:p w14:paraId="0961F94F"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6F9E2D3D" w14:textId="26E4A1B7" w:rsidR="00C87D54" w:rsidRPr="00E55838" w:rsidRDefault="00E5583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0"/>
          <w:lang w:eastAsia="cs-CZ"/>
        </w:rPr>
        <w:t>Položka 5166 – Konzultační poradenské a právní služby</w:t>
      </w:r>
      <w:r w:rsidRPr="00E55838">
        <w:rPr>
          <w:rFonts w:ascii="Times New Roman" w:eastAsia="Times New Roman" w:hAnsi="Times New Roman" w:cs="Times New Roman"/>
          <w:i/>
          <w:sz w:val="24"/>
          <w:szCs w:val="20"/>
          <w:lang w:eastAsia="cs-CZ"/>
        </w:rPr>
        <w:tab/>
        <w:t xml:space="preserve">      </w:t>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129CC31E" w14:textId="38996400"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nebyly čerpány – pro plnění zadaných úkolů nebylo nutné navržené finanční prostředky využít.</w:t>
      </w:r>
    </w:p>
    <w:p w14:paraId="42EC37D3"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0"/>
          <w:szCs w:val="20"/>
          <w:u w:val="single"/>
          <w:lang w:eastAsia="cs-CZ"/>
        </w:rPr>
      </w:pPr>
    </w:p>
    <w:p w14:paraId="7B266327"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3636 – Územní rozvoj</w:t>
      </w:r>
    </w:p>
    <w:p w14:paraId="59EC56EB" w14:textId="3C018AF1" w:rsidR="00C87D54" w:rsidRPr="00E55838" w:rsidRDefault="00E5583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0"/>
          <w:lang w:eastAsia="cs-CZ"/>
        </w:rPr>
        <w:t xml:space="preserve">Položka 5139 </w:t>
      </w:r>
      <w:r w:rsidR="0089211E" w:rsidRPr="00E55838">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0"/>
          <w:lang w:eastAsia="cs-CZ"/>
        </w:rPr>
        <w:t xml:space="preserve">Nákup materiálu j. n. </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w:t>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1205A0DC" w14:textId="3513F6B5"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nebyly čerpány – pro plnění zadaných úkolů nebylo nutné navržené finanční prostředky využít.</w:t>
      </w:r>
    </w:p>
    <w:p w14:paraId="7CF8E41F"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color w:val="FF0000"/>
          <w:sz w:val="20"/>
          <w:szCs w:val="20"/>
          <w:lang w:eastAsia="cs-CZ"/>
        </w:rPr>
      </w:pPr>
    </w:p>
    <w:p w14:paraId="5EFED233" w14:textId="34F6B2A7" w:rsidR="00C87D54" w:rsidRPr="00E55838" w:rsidRDefault="00E5583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0"/>
          <w:lang w:eastAsia="cs-CZ"/>
        </w:rPr>
        <w:t>Položka 5166 – Konzultační, poradenské a právní služby</w:t>
      </w:r>
      <w:r w:rsidRPr="00E55838">
        <w:rPr>
          <w:rFonts w:ascii="Times New Roman" w:eastAsia="Times New Roman" w:hAnsi="Times New Roman" w:cs="Times New Roman"/>
          <w:i/>
          <w:sz w:val="24"/>
          <w:szCs w:val="20"/>
          <w:lang w:eastAsia="cs-CZ"/>
        </w:rPr>
        <w:tab/>
        <w:t xml:space="preserve">      </w:t>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09350DE2" w14:textId="5ACF550E"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nebyly čerpány – pro plnění zadaných úkolů nebylo nutné navržené finanční prostředky využít.</w:t>
      </w:r>
    </w:p>
    <w:p w14:paraId="53624794"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color w:val="FF0000"/>
          <w:sz w:val="20"/>
          <w:szCs w:val="20"/>
          <w:lang w:eastAsia="cs-CZ"/>
        </w:rPr>
      </w:pPr>
    </w:p>
    <w:p w14:paraId="7C60E69B" w14:textId="7453DDC4"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5169 </w:t>
      </w:r>
      <w:r w:rsidR="0089211E" w:rsidRPr="00E55838">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0"/>
          <w:lang w:eastAsia="cs-CZ"/>
        </w:rPr>
        <w:t>Nákup ostatních služeb</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čerpán</w:t>
      </w:r>
      <w:r w:rsidR="00C87D54">
        <w:rPr>
          <w:rFonts w:ascii="Times New Roman" w:eastAsia="Times New Roman" w:hAnsi="Times New Roman" w:cs="Times New Roman"/>
          <w:i/>
          <w:sz w:val="24"/>
          <w:szCs w:val="20"/>
          <w:lang w:eastAsia="cs-CZ"/>
        </w:rPr>
        <w:t>o</w:t>
      </w:r>
      <w:r w:rsidRPr="00E55838">
        <w:rPr>
          <w:rFonts w:ascii="Times New Roman" w:eastAsia="Times New Roman" w:hAnsi="Times New Roman" w:cs="Times New Roman"/>
          <w:i/>
          <w:sz w:val="24"/>
          <w:szCs w:val="20"/>
          <w:lang w:eastAsia="cs-CZ"/>
        </w:rPr>
        <w:t xml:space="preserve"> 45,56 tis. Kč (11,39 % RU)</w:t>
      </w:r>
    </w:p>
    <w:p w14:paraId="2C7BD374" w14:textId="665E0280" w:rsidR="00E55838" w:rsidRPr="00E55838" w:rsidRDefault="00E55838" w:rsidP="00E55838">
      <w:pPr>
        <w:spacing w:after="0" w:line="240" w:lineRule="auto"/>
        <w:jc w:val="both"/>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použity na dotisk dGVP Záběhlice pro projednání na MČ; registrační poplatek – přihláška do soutěže Urbanistický projekt 2021 – Urbanistická studie Bohdalec – Slatiny – brownfield Strašnice a dále na aktualizaci metodiky spoluúčasti privátního sektoru </w:t>
      </w:r>
      <w:r w:rsidR="0089211E">
        <w:rPr>
          <w:rFonts w:ascii="Times New Roman" w:eastAsia="Times New Roman" w:hAnsi="Times New Roman" w:cs="Times New Roman"/>
          <w:sz w:val="24"/>
          <w:szCs w:val="20"/>
          <w:lang w:eastAsia="cs-CZ"/>
        </w:rPr>
        <w:br/>
      </w:r>
      <w:r w:rsidRPr="00E55838">
        <w:rPr>
          <w:rFonts w:ascii="Times New Roman" w:eastAsia="Times New Roman" w:hAnsi="Times New Roman" w:cs="Times New Roman"/>
          <w:sz w:val="24"/>
          <w:szCs w:val="20"/>
          <w:lang w:eastAsia="cs-CZ"/>
        </w:rPr>
        <w:t>na veřejných výdajích.</w:t>
      </w:r>
    </w:p>
    <w:p w14:paraId="256BC875"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49561471" w14:textId="711D9008" w:rsidR="00C87D54" w:rsidRPr="00E55838" w:rsidRDefault="00E5583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Nákup ostatních služeb ÚZ 800</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w:t>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2103A5A8" w14:textId="22A8007D"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nebyly čerpány. Vzhledem k pandemii </w:t>
      </w:r>
      <w:proofErr w:type="gramStart"/>
      <w:r w:rsidR="0023098A">
        <w:rPr>
          <w:rFonts w:ascii="Times New Roman" w:eastAsia="Times New Roman" w:hAnsi="Times New Roman" w:cs="Times New Roman"/>
          <w:sz w:val="24"/>
          <w:szCs w:val="20"/>
          <w:lang w:eastAsia="cs-CZ"/>
        </w:rPr>
        <w:t>COVID</w:t>
      </w:r>
      <w:proofErr w:type="gramEnd"/>
      <w:r w:rsidR="0023098A">
        <w:rPr>
          <w:rFonts w:ascii="Times New Roman" w:eastAsia="Times New Roman" w:hAnsi="Times New Roman" w:cs="Times New Roman"/>
          <w:sz w:val="24"/>
          <w:szCs w:val="20"/>
          <w:lang w:eastAsia="cs-CZ"/>
        </w:rPr>
        <w:t>–</w:t>
      </w:r>
      <w:proofErr w:type="gramStart"/>
      <w:r w:rsidR="0023098A">
        <w:rPr>
          <w:rFonts w:ascii="Times New Roman" w:eastAsia="Times New Roman" w:hAnsi="Times New Roman" w:cs="Times New Roman"/>
          <w:sz w:val="24"/>
          <w:szCs w:val="20"/>
          <w:lang w:eastAsia="cs-CZ"/>
        </w:rPr>
        <w:t>19</w:t>
      </w:r>
      <w:proofErr w:type="gramEnd"/>
      <w:r w:rsidRPr="00E55838">
        <w:rPr>
          <w:rFonts w:ascii="Times New Roman" w:eastAsia="Times New Roman" w:hAnsi="Times New Roman" w:cs="Times New Roman"/>
          <w:sz w:val="24"/>
          <w:szCs w:val="20"/>
          <w:lang w:eastAsia="cs-CZ"/>
        </w:rPr>
        <w:t xml:space="preserve"> neprobíhala veřejná participační setkání pořádané KHA.</w:t>
      </w:r>
    </w:p>
    <w:p w14:paraId="23F6DABA"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5031C9FE" w14:textId="5D354A75"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Nákup ostatních služeb ÚZ 801</w:t>
      </w:r>
      <w:r w:rsidRPr="00E55838">
        <w:rPr>
          <w:rFonts w:ascii="Times New Roman" w:eastAsia="Times New Roman" w:hAnsi="Times New Roman" w:cs="Times New Roman"/>
          <w:i/>
          <w:sz w:val="24"/>
          <w:szCs w:val="20"/>
          <w:lang w:eastAsia="cs-CZ"/>
        </w:rPr>
        <w:tab/>
        <w:t xml:space="preserve">         </w:t>
      </w:r>
      <w:r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Pr="00E55838">
        <w:rPr>
          <w:rFonts w:ascii="Times New Roman" w:eastAsia="Times New Roman" w:hAnsi="Times New Roman" w:cs="Times New Roman"/>
          <w:i/>
          <w:sz w:val="24"/>
          <w:szCs w:val="24"/>
          <w:lang w:eastAsia="cs-CZ"/>
        </w:rPr>
        <w:t xml:space="preserve"> 181,50 tis. Kč (45,37 % RU)</w:t>
      </w:r>
    </w:p>
    <w:p w14:paraId="211EE67F"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byly použity na administraci 1. fáze soutěže AUS Nový Eden.</w:t>
      </w:r>
    </w:p>
    <w:p w14:paraId="5FD1E5DF" w14:textId="77777777" w:rsidR="0089211E" w:rsidRDefault="0089211E"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6FF6E503" w14:textId="6DBC88A5" w:rsidR="00C87D54" w:rsidRPr="00E55838" w:rsidRDefault="00E5583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4"/>
          <w:lang w:eastAsia="cs-CZ"/>
        </w:rPr>
        <w:t>Položka 5175 – Pohoštění</w:t>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r>
      <w:r w:rsidR="00C87D54">
        <w:rPr>
          <w:rFonts w:ascii="Times New Roman" w:eastAsia="Times New Roman" w:hAnsi="Times New Roman" w:cs="Times New Roman"/>
          <w:i/>
          <w:sz w:val="24"/>
          <w:szCs w:val="24"/>
          <w:lang w:eastAsia="cs-CZ"/>
        </w:rPr>
        <w:t xml:space="preserve">               </w:t>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1C3587DA" w14:textId="61C0FF00" w:rsidR="00E55838" w:rsidRPr="00E55838" w:rsidRDefault="00E5583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nebyly čerpány. Vzhledem k pandemii </w:t>
      </w:r>
      <w:proofErr w:type="gramStart"/>
      <w:r w:rsidR="0023098A">
        <w:rPr>
          <w:rFonts w:ascii="Times New Roman" w:eastAsia="Times New Roman" w:hAnsi="Times New Roman" w:cs="Times New Roman"/>
          <w:sz w:val="24"/>
          <w:szCs w:val="20"/>
          <w:lang w:eastAsia="cs-CZ"/>
        </w:rPr>
        <w:t>COVID</w:t>
      </w:r>
      <w:proofErr w:type="gramEnd"/>
      <w:r w:rsidR="0023098A">
        <w:rPr>
          <w:rFonts w:ascii="Times New Roman" w:eastAsia="Times New Roman" w:hAnsi="Times New Roman" w:cs="Times New Roman"/>
          <w:sz w:val="24"/>
          <w:szCs w:val="20"/>
          <w:lang w:eastAsia="cs-CZ"/>
        </w:rPr>
        <w:t>–</w:t>
      </w:r>
      <w:proofErr w:type="gramStart"/>
      <w:r w:rsidR="0023098A">
        <w:rPr>
          <w:rFonts w:ascii="Times New Roman" w:eastAsia="Times New Roman" w:hAnsi="Times New Roman" w:cs="Times New Roman"/>
          <w:sz w:val="24"/>
          <w:szCs w:val="20"/>
          <w:lang w:eastAsia="cs-CZ"/>
        </w:rPr>
        <w:t>19</w:t>
      </w:r>
      <w:proofErr w:type="gramEnd"/>
      <w:r w:rsidRPr="00E55838">
        <w:rPr>
          <w:rFonts w:ascii="Times New Roman" w:eastAsia="Times New Roman" w:hAnsi="Times New Roman" w:cs="Times New Roman"/>
          <w:sz w:val="24"/>
          <w:szCs w:val="20"/>
          <w:lang w:eastAsia="cs-CZ"/>
        </w:rPr>
        <w:t xml:space="preserve"> neprobíhala veřejná setkání ani výstavy pořádané KHA.</w:t>
      </w:r>
    </w:p>
    <w:p w14:paraId="126C7B2C" w14:textId="77777777" w:rsidR="0089211E" w:rsidRDefault="0089211E"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cs-CZ"/>
        </w:rPr>
      </w:pPr>
    </w:p>
    <w:p w14:paraId="2C1CC0EC" w14:textId="77777777" w:rsidR="008A7CB1" w:rsidRDefault="008A7CB1"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cs-CZ"/>
        </w:rPr>
      </w:pPr>
    </w:p>
    <w:p w14:paraId="6621F699" w14:textId="77777777" w:rsidR="008A7CB1" w:rsidRDefault="008A7CB1"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cs-CZ"/>
        </w:rPr>
      </w:pPr>
    </w:p>
    <w:p w14:paraId="2A029FFB"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cs-CZ"/>
        </w:rPr>
      </w:pPr>
      <w:r w:rsidRPr="00E55838">
        <w:rPr>
          <w:rFonts w:ascii="Times New Roman" w:eastAsia="Times New Roman" w:hAnsi="Times New Roman" w:cs="Times New Roman"/>
          <w:i/>
          <w:sz w:val="24"/>
          <w:szCs w:val="24"/>
          <w:u w:val="single"/>
          <w:lang w:eastAsia="cs-CZ"/>
        </w:rPr>
        <w:lastRenderedPageBreak/>
        <w:t>Investiční výdaje</w:t>
      </w:r>
    </w:p>
    <w:p w14:paraId="7F1BF3E8" w14:textId="77777777" w:rsidR="0089211E" w:rsidRPr="00E55838" w:rsidRDefault="0089211E"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cs-CZ"/>
        </w:rPr>
      </w:pPr>
    </w:p>
    <w:p w14:paraId="048AA05C"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E55838">
        <w:rPr>
          <w:rFonts w:ascii="Times New Roman" w:eastAsia="Times New Roman" w:hAnsi="Times New Roman" w:cs="Times New Roman"/>
          <w:sz w:val="24"/>
          <w:szCs w:val="24"/>
          <w:u w:val="single"/>
          <w:lang w:eastAsia="cs-CZ"/>
        </w:rPr>
        <w:t>§ 3636 – Územní rozvoj</w:t>
      </w:r>
    </w:p>
    <w:p w14:paraId="29568A70"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6119 – Ostatní nákup dlouhodobého nehmotného majetku </w:t>
      </w:r>
    </w:p>
    <w:p w14:paraId="27809AD7" w14:textId="5F28A159"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0"/>
          <w:lang w:eastAsia="cs-CZ"/>
        </w:rPr>
        <w:t xml:space="preserve">ORG 213001 Studie revitalizace veřejných prostor </w:t>
      </w:r>
      <w:r w:rsidRPr="00E55838">
        <w:rPr>
          <w:rFonts w:ascii="Times New Roman" w:eastAsia="Times New Roman" w:hAnsi="Times New Roman" w:cs="Times New Roman"/>
          <w:i/>
          <w:sz w:val="24"/>
          <w:szCs w:val="20"/>
          <w:lang w:eastAsia="cs-CZ"/>
        </w:rPr>
        <w:tab/>
        <w:t xml:space="preserve">       </w:t>
      </w:r>
      <w:r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Pr="00E55838">
        <w:rPr>
          <w:rFonts w:ascii="Times New Roman" w:eastAsia="Times New Roman" w:hAnsi="Times New Roman" w:cs="Times New Roman"/>
          <w:i/>
          <w:sz w:val="24"/>
          <w:szCs w:val="24"/>
          <w:lang w:eastAsia="cs-CZ"/>
        </w:rPr>
        <w:t xml:space="preserve"> 1</w:t>
      </w:r>
      <w:r w:rsidR="00FA288D">
        <w:rPr>
          <w:rFonts w:ascii="Times New Roman" w:eastAsia="Times New Roman" w:hAnsi="Times New Roman" w:cs="Times New Roman"/>
          <w:i/>
          <w:sz w:val="24"/>
          <w:szCs w:val="24"/>
          <w:lang w:eastAsia="cs-CZ"/>
        </w:rPr>
        <w:t xml:space="preserve"> </w:t>
      </w:r>
      <w:r w:rsidRPr="00E55838">
        <w:rPr>
          <w:rFonts w:ascii="Times New Roman" w:eastAsia="Times New Roman" w:hAnsi="Times New Roman" w:cs="Times New Roman"/>
          <w:i/>
          <w:sz w:val="24"/>
          <w:szCs w:val="24"/>
          <w:lang w:eastAsia="cs-CZ"/>
        </w:rPr>
        <w:t>100,32 tis. Kč (57,91 % RU)</w:t>
      </w:r>
    </w:p>
    <w:p w14:paraId="0BC0F7F6" w14:textId="0B307902"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sz w:val="24"/>
          <w:szCs w:val="20"/>
          <w:lang w:eastAsia="cs-CZ"/>
        </w:rPr>
        <w:t xml:space="preserve">Finanční prostředky byly použity na zpracování Urbanistického prověření centra lokality Skalka; dílčího generelu veřejných prostranství pro lokalitu Skalka; dílčího generelu veřejných prostranství pro lokalitu Malešice a projektové dokumentace </w:t>
      </w:r>
      <w:r w:rsidR="0089211E">
        <w:rPr>
          <w:rFonts w:ascii="Times New Roman" w:eastAsia="Times New Roman" w:hAnsi="Times New Roman" w:cs="Times New Roman"/>
          <w:sz w:val="24"/>
          <w:szCs w:val="20"/>
          <w:lang w:eastAsia="cs-CZ"/>
        </w:rPr>
        <w:t>–</w:t>
      </w:r>
      <w:r w:rsidRPr="00E55838">
        <w:rPr>
          <w:rFonts w:ascii="Times New Roman" w:eastAsia="Times New Roman" w:hAnsi="Times New Roman" w:cs="Times New Roman"/>
          <w:sz w:val="24"/>
          <w:szCs w:val="20"/>
          <w:lang w:eastAsia="cs-CZ"/>
        </w:rPr>
        <w:t xml:space="preserve"> Veřejné prostranství tzv. Tržíčku a souvisejících ploch ve Vršovicích. </w:t>
      </w:r>
    </w:p>
    <w:p w14:paraId="04F54148"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2C93F5FC" w14:textId="77777777" w:rsidR="00C87D54" w:rsidRPr="00E55838" w:rsidRDefault="00E5583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0"/>
          <w:lang w:eastAsia="cs-CZ"/>
        </w:rPr>
        <w:t>ORG 221003 Studie biotop Trojmezní</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w:t>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64CB3EE2" w14:textId="34C2B484"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sz w:val="24"/>
          <w:szCs w:val="20"/>
          <w:lang w:eastAsia="cs-CZ"/>
        </w:rPr>
        <w:t>Finanční prostředky nebyly čerpány. Projekt nebude realizován.</w:t>
      </w:r>
    </w:p>
    <w:p w14:paraId="64384A3A"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1CA2F22B"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3745 – Péče o vzhled obcí a veřejnou zeleň</w:t>
      </w:r>
    </w:p>
    <w:p w14:paraId="20D4CFF8"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6121 – Budovy, haly a stavby </w:t>
      </w:r>
    </w:p>
    <w:p w14:paraId="1F3B25C7"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03BFB156" w14:textId="77777777" w:rsidR="00C87D54" w:rsidRPr="00E55838" w:rsidRDefault="00E5583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0"/>
          <w:lang w:eastAsia="cs-CZ"/>
        </w:rPr>
        <w:t>ORG 219018</w:t>
      </w:r>
      <w:r w:rsidRPr="00E55838">
        <w:rPr>
          <w:rFonts w:ascii="Times New Roman" w:eastAsia="Times New Roman" w:hAnsi="Times New Roman" w:cs="Times New Roman"/>
          <w:i/>
          <w:sz w:val="24"/>
          <w:szCs w:val="20"/>
          <w:lang w:eastAsia="cs-CZ"/>
        </w:rPr>
        <w:tab/>
        <w:t xml:space="preserve">Revitalizace vybraných lokalit toku </w:t>
      </w:r>
      <w:proofErr w:type="gramStart"/>
      <w:r w:rsidRPr="00E55838">
        <w:rPr>
          <w:rFonts w:ascii="Times New Roman" w:eastAsia="Times New Roman" w:hAnsi="Times New Roman" w:cs="Times New Roman"/>
          <w:i/>
          <w:sz w:val="24"/>
          <w:szCs w:val="20"/>
          <w:lang w:eastAsia="cs-CZ"/>
        </w:rPr>
        <w:t xml:space="preserve">Botiče        </w:t>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proofErr w:type="gramEnd"/>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15356891" w14:textId="6E432490"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nebyly čerpány. Zpracovatel zajišťoval potřebná stanoviska dotčených orgánů státní správy</w:t>
      </w:r>
      <w:r w:rsidR="0066033B">
        <w:rPr>
          <w:rFonts w:ascii="Times New Roman" w:eastAsia="Times New Roman" w:hAnsi="Times New Roman" w:cs="Times New Roman"/>
          <w:sz w:val="24"/>
          <w:szCs w:val="20"/>
          <w:lang w:eastAsia="cs-CZ"/>
        </w:rPr>
        <w:t xml:space="preserve"> (DOSS)</w:t>
      </w:r>
      <w:r w:rsidRPr="00E55838">
        <w:rPr>
          <w:rFonts w:ascii="Times New Roman" w:eastAsia="Times New Roman" w:hAnsi="Times New Roman" w:cs="Times New Roman"/>
          <w:sz w:val="24"/>
          <w:szCs w:val="20"/>
          <w:lang w:eastAsia="cs-CZ"/>
        </w:rPr>
        <w:t xml:space="preserve"> pro získání stavebního povolení. Celý proces nabírá časové náročnosti z důvodu návaznosti stanovisek jednotlivých – projektová fáze nebyla ve sledovaném roce oproti předpokladu dokončena.</w:t>
      </w:r>
    </w:p>
    <w:p w14:paraId="3CF947D6"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4245A952" w14:textId="43D03392"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E55838">
        <w:rPr>
          <w:rFonts w:ascii="Times New Roman" w:eastAsia="Times New Roman" w:hAnsi="Times New Roman" w:cs="Times New Roman"/>
          <w:i/>
          <w:sz w:val="24"/>
          <w:szCs w:val="24"/>
          <w:lang w:eastAsia="cs-CZ"/>
        </w:rPr>
        <w:t xml:space="preserve">ORG 220003 Revitalizace Strašnická </w:t>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t xml:space="preserve">  </w:t>
      </w:r>
      <w:r w:rsidRPr="00E5583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E55838">
        <w:rPr>
          <w:rFonts w:ascii="Times New Roman" w:eastAsia="Times New Roman" w:hAnsi="Times New Roman" w:cs="Times New Roman"/>
          <w:i/>
          <w:sz w:val="24"/>
          <w:szCs w:val="20"/>
          <w:lang w:eastAsia="cs-CZ"/>
        </w:rPr>
        <w:t xml:space="preserve"> 58,08 tis. Kč (2,15 % RU)</w:t>
      </w:r>
    </w:p>
    <w:p w14:paraId="057D7AB2" w14:textId="20DEA24C"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použity na zpracování dendrologického průzkumu dotčeného území. Další čerpání nebylo možné z důvodu úpravy rozsahu projektu a způsobu jeho projednání </w:t>
      </w:r>
      <w:r w:rsidR="0066033B">
        <w:rPr>
          <w:rFonts w:ascii="Times New Roman" w:eastAsia="Times New Roman" w:hAnsi="Times New Roman" w:cs="Times New Roman"/>
          <w:sz w:val="24"/>
          <w:szCs w:val="20"/>
          <w:lang w:eastAsia="cs-CZ"/>
        </w:rPr>
        <w:br/>
      </w:r>
      <w:r w:rsidRPr="00E55838">
        <w:rPr>
          <w:rFonts w:ascii="Times New Roman" w:eastAsia="Times New Roman" w:hAnsi="Times New Roman" w:cs="Times New Roman"/>
          <w:sz w:val="24"/>
          <w:szCs w:val="20"/>
          <w:lang w:eastAsia="cs-CZ"/>
        </w:rPr>
        <w:t>na základě požadavku OST ÚMČ Praha 10. Důsledkem výše uvedených skutečností je posun všech plnění oproti uzavřené SOD.</w:t>
      </w:r>
    </w:p>
    <w:p w14:paraId="39D8B237"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4939C09F" w14:textId="1F59287B"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4"/>
          <w:lang w:eastAsia="cs-CZ"/>
        </w:rPr>
        <w:t>ORG 222004 Realizace dílčích generelů</w:t>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t xml:space="preserve">         čerpán</w:t>
      </w:r>
      <w:r w:rsidR="00C87D54">
        <w:rPr>
          <w:rFonts w:ascii="Times New Roman" w:eastAsia="Times New Roman" w:hAnsi="Times New Roman" w:cs="Times New Roman"/>
          <w:i/>
          <w:sz w:val="24"/>
          <w:szCs w:val="24"/>
          <w:lang w:eastAsia="cs-CZ"/>
        </w:rPr>
        <w:t>o</w:t>
      </w:r>
      <w:r w:rsidRPr="00E55838">
        <w:rPr>
          <w:rFonts w:ascii="Times New Roman" w:eastAsia="Times New Roman" w:hAnsi="Times New Roman" w:cs="Times New Roman"/>
          <w:i/>
          <w:sz w:val="24"/>
          <w:szCs w:val="24"/>
          <w:lang w:eastAsia="cs-CZ"/>
        </w:rPr>
        <w:t xml:space="preserve"> 924,02 tis. Kč (77,00 % RU)</w:t>
      </w:r>
    </w:p>
    <w:p w14:paraId="479F6908" w14:textId="387C032E"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použity na realizaci dílčího generelu </w:t>
      </w:r>
      <w:r w:rsidR="0089211E">
        <w:rPr>
          <w:rFonts w:ascii="Times New Roman" w:eastAsia="Times New Roman" w:hAnsi="Times New Roman" w:cs="Times New Roman"/>
          <w:sz w:val="24"/>
          <w:szCs w:val="20"/>
          <w:lang w:eastAsia="cs-CZ"/>
        </w:rPr>
        <w:t>–</w:t>
      </w:r>
      <w:r w:rsidRPr="00E55838">
        <w:rPr>
          <w:rFonts w:ascii="Times New Roman" w:eastAsia="Times New Roman" w:hAnsi="Times New Roman" w:cs="Times New Roman"/>
          <w:sz w:val="24"/>
          <w:szCs w:val="20"/>
          <w:lang w:eastAsia="cs-CZ"/>
        </w:rPr>
        <w:t xml:space="preserve"> chodník Bajkalská a na dodání mobiliáře Jakutská x Bajkalská.</w:t>
      </w:r>
    </w:p>
    <w:p w14:paraId="498D2681" w14:textId="77777777" w:rsidR="00E55838" w:rsidRPr="008A7CB1"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470B1175" w14:textId="49E41684"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cs-CZ"/>
        </w:rPr>
      </w:pPr>
      <w:r w:rsidRPr="00E55838">
        <w:rPr>
          <w:rFonts w:ascii="Times New Roman" w:eastAsia="Times New Roman" w:hAnsi="Times New Roman" w:cs="Times New Roman"/>
          <w:i/>
          <w:sz w:val="24"/>
          <w:szCs w:val="20"/>
          <w:lang w:eastAsia="cs-CZ"/>
        </w:rPr>
        <w:t>ORG 219018</w:t>
      </w:r>
      <w:r w:rsidRPr="00E55838">
        <w:rPr>
          <w:rFonts w:ascii="Times New Roman" w:eastAsia="Times New Roman" w:hAnsi="Times New Roman" w:cs="Times New Roman"/>
          <w:i/>
          <w:sz w:val="24"/>
          <w:szCs w:val="20"/>
          <w:lang w:eastAsia="cs-CZ"/>
        </w:rPr>
        <w:tab/>
      </w:r>
      <w:r w:rsidR="00742069">
        <w:rPr>
          <w:rFonts w:ascii="Times New Roman" w:eastAsia="Times New Roman" w:hAnsi="Times New Roman" w:cs="Times New Roman"/>
          <w:i/>
          <w:sz w:val="24"/>
          <w:szCs w:val="20"/>
          <w:lang w:eastAsia="cs-CZ"/>
        </w:rPr>
        <w:t>ÚZ</w:t>
      </w:r>
      <w:r w:rsidRPr="00E55838">
        <w:rPr>
          <w:rFonts w:ascii="Times New Roman" w:eastAsia="Times New Roman" w:hAnsi="Times New Roman" w:cs="Times New Roman"/>
          <w:i/>
          <w:sz w:val="24"/>
          <w:szCs w:val="20"/>
          <w:lang w:eastAsia="cs-CZ"/>
        </w:rPr>
        <w:t xml:space="preserve"> 7013 </w:t>
      </w:r>
      <w:r w:rsidRPr="00E55838">
        <w:rPr>
          <w:rFonts w:ascii="Times New Roman" w:eastAsia="Times New Roman" w:hAnsi="Times New Roman" w:cs="Times New Roman"/>
          <w:i/>
          <w:sz w:val="24"/>
          <w:szCs w:val="20"/>
          <w:lang w:eastAsia="cs-CZ"/>
        </w:rPr>
        <w:br/>
        <w:t>Revitalizace vybraných lokalit toku Botiče</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w:t>
      </w:r>
      <w:r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Pr="00E55838">
        <w:rPr>
          <w:rFonts w:ascii="Times New Roman" w:eastAsia="Times New Roman" w:hAnsi="Times New Roman" w:cs="Times New Roman"/>
          <w:i/>
          <w:sz w:val="24"/>
          <w:szCs w:val="24"/>
          <w:lang w:eastAsia="cs-CZ"/>
        </w:rPr>
        <w:t xml:space="preserve"> 565,68 tis. Kč (5,01 % RU)</w:t>
      </w:r>
    </w:p>
    <w:p w14:paraId="0EA9933E" w14:textId="18050C5D"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použity na zpracování projektové dokumentace pro stavebnímu povolení Revitalizace vybraných lokalit toku Botiče. Další čerpání nebylo možné z důvodu časové náročnosti získávání stanovisek jednotlivých DOSS – projektová fáze nebyla </w:t>
      </w:r>
      <w:r w:rsidR="0066033B">
        <w:rPr>
          <w:rFonts w:ascii="Times New Roman" w:eastAsia="Times New Roman" w:hAnsi="Times New Roman" w:cs="Times New Roman"/>
          <w:sz w:val="24"/>
          <w:szCs w:val="20"/>
          <w:lang w:eastAsia="cs-CZ"/>
        </w:rPr>
        <w:br/>
      </w:r>
      <w:r w:rsidRPr="00E55838">
        <w:rPr>
          <w:rFonts w:ascii="Times New Roman" w:eastAsia="Times New Roman" w:hAnsi="Times New Roman" w:cs="Times New Roman"/>
          <w:sz w:val="24"/>
          <w:szCs w:val="20"/>
          <w:lang w:eastAsia="cs-CZ"/>
        </w:rPr>
        <w:t>ve sledovaném roce oproti předpokladu dokončena.</w:t>
      </w:r>
    </w:p>
    <w:p w14:paraId="258AD6D6" w14:textId="77777777" w:rsidR="008A7CB1" w:rsidRPr="0089211E" w:rsidRDefault="008A7CB1" w:rsidP="00ED4F3F">
      <w:pPr>
        <w:jc w:val="both"/>
        <w:rPr>
          <w:rFonts w:ascii="Times New Roman" w:hAnsi="Times New Roman" w:cs="Times New Roman"/>
          <w:b/>
          <w:sz w:val="28"/>
          <w:u w:val="single"/>
        </w:rPr>
      </w:pPr>
    </w:p>
    <w:p w14:paraId="2BFB597E" w14:textId="04848EFC" w:rsidR="007D4AD0" w:rsidRPr="00E55838" w:rsidRDefault="007D4AD0" w:rsidP="007D4AD0">
      <w:pPr>
        <w:pBdr>
          <w:top w:val="nil"/>
          <w:left w:val="nil"/>
          <w:bottom w:val="nil"/>
          <w:right w:val="nil"/>
          <w:between w:val="nil"/>
        </w:pBdr>
        <w:jc w:val="both"/>
        <w:rPr>
          <w:rFonts w:ascii="Times New Roman" w:hAnsi="Times New Roman" w:cs="Times New Roman"/>
          <w:color w:val="000000"/>
          <w:sz w:val="28"/>
          <w:szCs w:val="28"/>
          <w:u w:val="single"/>
        </w:rPr>
      </w:pPr>
      <w:r w:rsidRPr="00E55838">
        <w:rPr>
          <w:rFonts w:ascii="Times New Roman" w:hAnsi="Times New Roman" w:cs="Times New Roman"/>
          <w:b/>
          <w:color w:val="000000"/>
          <w:sz w:val="28"/>
          <w:szCs w:val="28"/>
          <w:u w:val="single"/>
        </w:rPr>
        <w:t xml:space="preserve">0012 </w:t>
      </w:r>
      <w:r w:rsidR="0089211E">
        <w:rPr>
          <w:rFonts w:ascii="Times New Roman" w:hAnsi="Times New Roman" w:cs="Times New Roman"/>
          <w:b/>
          <w:color w:val="000000"/>
          <w:sz w:val="28"/>
          <w:szCs w:val="28"/>
          <w:u w:val="single"/>
        </w:rPr>
        <w:t>–</w:t>
      </w:r>
      <w:r w:rsidRPr="00E55838">
        <w:rPr>
          <w:rFonts w:ascii="Times New Roman" w:hAnsi="Times New Roman" w:cs="Times New Roman"/>
          <w:b/>
          <w:color w:val="000000"/>
          <w:sz w:val="28"/>
          <w:szCs w:val="28"/>
          <w:u w:val="single"/>
        </w:rPr>
        <w:t xml:space="preserve"> Stavební úřad</w:t>
      </w:r>
    </w:p>
    <w:p w14:paraId="64A500CD" w14:textId="77777777" w:rsidR="007D4AD0" w:rsidRPr="00E55838" w:rsidRDefault="007D4AD0" w:rsidP="007D4AD0">
      <w:pPr>
        <w:pBdr>
          <w:top w:val="nil"/>
          <w:left w:val="nil"/>
          <w:bottom w:val="nil"/>
          <w:right w:val="nil"/>
          <w:between w:val="nil"/>
        </w:pBdr>
        <w:jc w:val="both"/>
        <w:rPr>
          <w:rFonts w:ascii="Times New Roman" w:hAnsi="Times New Roman" w:cs="Times New Roman"/>
          <w:color w:val="000000"/>
          <w:sz w:val="24"/>
          <w:szCs w:val="24"/>
          <w:u w:val="single"/>
        </w:rPr>
      </w:pPr>
      <w:r w:rsidRPr="00E55838">
        <w:rPr>
          <w:rFonts w:ascii="Times New Roman" w:hAnsi="Times New Roman" w:cs="Times New Roman"/>
          <w:i/>
          <w:color w:val="000000"/>
          <w:sz w:val="24"/>
          <w:szCs w:val="24"/>
          <w:u w:val="single"/>
        </w:rPr>
        <w:t>Neinvestiční výdaje:</w:t>
      </w:r>
    </w:p>
    <w:p w14:paraId="291CA3FF" w14:textId="77777777" w:rsidR="007D4AD0" w:rsidRPr="00E55838" w:rsidRDefault="007D4AD0" w:rsidP="007D4AD0">
      <w:pPr>
        <w:pBdr>
          <w:top w:val="nil"/>
          <w:left w:val="nil"/>
          <w:bottom w:val="nil"/>
          <w:right w:val="nil"/>
          <w:between w:val="nil"/>
        </w:pBdr>
        <w:contextualSpacing/>
        <w:jc w:val="both"/>
        <w:rPr>
          <w:rFonts w:ascii="Times New Roman" w:hAnsi="Times New Roman" w:cs="Times New Roman"/>
          <w:color w:val="000000"/>
          <w:sz w:val="24"/>
          <w:szCs w:val="24"/>
          <w:u w:val="single"/>
        </w:rPr>
      </w:pPr>
      <w:r w:rsidRPr="00E55838">
        <w:rPr>
          <w:rFonts w:ascii="Times New Roman" w:hAnsi="Times New Roman" w:cs="Times New Roman"/>
          <w:color w:val="000000"/>
          <w:sz w:val="24"/>
          <w:szCs w:val="24"/>
          <w:u w:val="single"/>
        </w:rPr>
        <w:t>§ 3639 – Komunální služby a územní rozvoj</w:t>
      </w:r>
    </w:p>
    <w:p w14:paraId="650EFFCD" w14:textId="77777777" w:rsidR="00C87D54" w:rsidRPr="00E55838" w:rsidRDefault="007D4AD0"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E55838">
        <w:rPr>
          <w:rFonts w:ascii="Times New Roman" w:hAnsi="Times New Roman" w:cs="Times New Roman"/>
          <w:i/>
          <w:color w:val="000000"/>
          <w:sz w:val="24"/>
          <w:szCs w:val="24"/>
        </w:rPr>
        <w:t xml:space="preserve">Položka 5169 – Nákup </w:t>
      </w:r>
      <w:r w:rsidR="004D36EC" w:rsidRPr="00E55838">
        <w:rPr>
          <w:rFonts w:ascii="Times New Roman" w:hAnsi="Times New Roman" w:cs="Times New Roman"/>
          <w:i/>
          <w:color w:val="000000"/>
          <w:sz w:val="24"/>
          <w:szCs w:val="24"/>
        </w:rPr>
        <w:t>ostatních služeb</w:t>
      </w:r>
      <w:r w:rsidR="004D36EC" w:rsidRPr="00E55838">
        <w:rPr>
          <w:rFonts w:ascii="Times New Roman" w:hAnsi="Times New Roman" w:cs="Times New Roman"/>
          <w:i/>
          <w:color w:val="000000"/>
          <w:sz w:val="24"/>
          <w:szCs w:val="24"/>
        </w:rPr>
        <w:tab/>
      </w:r>
      <w:r w:rsidR="004D36EC" w:rsidRPr="00E55838">
        <w:rPr>
          <w:rFonts w:ascii="Times New Roman" w:hAnsi="Times New Roman" w:cs="Times New Roman"/>
          <w:i/>
          <w:color w:val="000000"/>
          <w:sz w:val="24"/>
          <w:szCs w:val="24"/>
        </w:rPr>
        <w:tab/>
      </w:r>
      <w:r w:rsidR="004D36EC" w:rsidRPr="00E55838">
        <w:rPr>
          <w:rFonts w:ascii="Times New Roman" w:hAnsi="Times New Roman" w:cs="Times New Roman"/>
          <w:i/>
          <w:color w:val="000000"/>
          <w:sz w:val="24"/>
          <w:szCs w:val="24"/>
        </w:rPr>
        <w:tab/>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58548704" w14:textId="546C770F" w:rsidR="007D4AD0" w:rsidRPr="00E55838" w:rsidRDefault="007D4AD0" w:rsidP="007D4AD0">
      <w:pPr>
        <w:pBdr>
          <w:top w:val="nil"/>
          <w:left w:val="nil"/>
          <w:bottom w:val="nil"/>
          <w:right w:val="nil"/>
          <w:between w:val="nil"/>
        </w:pBdr>
        <w:contextualSpacing/>
        <w:jc w:val="both"/>
        <w:rPr>
          <w:rFonts w:ascii="Times New Roman" w:hAnsi="Times New Roman" w:cs="Times New Roman"/>
          <w:color w:val="000000"/>
          <w:sz w:val="24"/>
          <w:szCs w:val="24"/>
        </w:rPr>
      </w:pPr>
      <w:r w:rsidRPr="00E55838">
        <w:rPr>
          <w:rFonts w:ascii="Times New Roman" w:hAnsi="Times New Roman" w:cs="Times New Roman"/>
          <w:color w:val="000000"/>
          <w:sz w:val="24"/>
          <w:szCs w:val="24"/>
        </w:rPr>
        <w:t xml:space="preserve">V oblasti odvětví 0012 </w:t>
      </w:r>
      <w:r w:rsidR="0089211E">
        <w:rPr>
          <w:rFonts w:ascii="Times New Roman" w:hAnsi="Times New Roman" w:cs="Times New Roman"/>
          <w:color w:val="000000"/>
          <w:sz w:val="24"/>
          <w:szCs w:val="24"/>
        </w:rPr>
        <w:t>–</w:t>
      </w:r>
      <w:r w:rsidRPr="00E55838">
        <w:rPr>
          <w:rFonts w:ascii="Times New Roman" w:hAnsi="Times New Roman" w:cs="Times New Roman"/>
          <w:color w:val="000000"/>
          <w:sz w:val="24"/>
          <w:szCs w:val="24"/>
        </w:rPr>
        <w:t xml:space="preserve"> Stavební úřad, neinvestiční výdaje (služby spojené s výkonem rozhodnutí stavebního úřadu) </w:t>
      </w:r>
      <w:r w:rsidRPr="00E55838">
        <w:rPr>
          <w:rFonts w:ascii="Times New Roman" w:hAnsi="Times New Roman" w:cs="Times New Roman"/>
          <w:sz w:val="24"/>
          <w:szCs w:val="24"/>
        </w:rPr>
        <w:t>měl</w:t>
      </w:r>
      <w:r w:rsidRPr="00E55838">
        <w:rPr>
          <w:rFonts w:ascii="Times New Roman" w:hAnsi="Times New Roman" w:cs="Times New Roman"/>
          <w:color w:val="000000"/>
          <w:sz w:val="24"/>
          <w:szCs w:val="24"/>
        </w:rPr>
        <w:t xml:space="preserve"> OST na rok 202</w:t>
      </w:r>
      <w:r w:rsidR="00E55838" w:rsidRPr="00E55838">
        <w:rPr>
          <w:rFonts w:ascii="Times New Roman" w:hAnsi="Times New Roman" w:cs="Times New Roman"/>
          <w:color w:val="000000"/>
          <w:sz w:val="24"/>
          <w:szCs w:val="24"/>
        </w:rPr>
        <w:t>1</w:t>
      </w:r>
      <w:r w:rsidRPr="00E55838">
        <w:rPr>
          <w:rFonts w:ascii="Times New Roman" w:hAnsi="Times New Roman" w:cs="Times New Roman"/>
          <w:color w:val="000000"/>
          <w:sz w:val="24"/>
          <w:szCs w:val="24"/>
        </w:rPr>
        <w:t xml:space="preserve"> schválenou částku 150 tis. Kč na výdaje pro</w:t>
      </w:r>
      <w:r w:rsidR="00473BAF" w:rsidRPr="00E55838">
        <w:rPr>
          <w:rFonts w:ascii="Times New Roman" w:hAnsi="Times New Roman" w:cs="Times New Roman"/>
          <w:color w:val="000000"/>
          <w:sz w:val="24"/>
          <w:szCs w:val="24"/>
        </w:rPr>
        <w:t> </w:t>
      </w:r>
      <w:r w:rsidRPr="00E55838">
        <w:rPr>
          <w:rFonts w:ascii="Times New Roman" w:hAnsi="Times New Roman" w:cs="Times New Roman"/>
          <w:color w:val="000000"/>
          <w:sz w:val="24"/>
          <w:szCs w:val="24"/>
        </w:rPr>
        <w:t>případ okamžitého řešení nějakého havarijního stavu (nařízení zabezpečovacích prací</w:t>
      </w:r>
      <w:r w:rsidR="00997BF9" w:rsidRPr="00E55838">
        <w:rPr>
          <w:rFonts w:ascii="Times New Roman" w:hAnsi="Times New Roman" w:cs="Times New Roman"/>
          <w:color w:val="000000"/>
          <w:sz w:val="24"/>
          <w:szCs w:val="24"/>
        </w:rPr>
        <w:br/>
      </w:r>
      <w:r w:rsidRPr="00E55838">
        <w:rPr>
          <w:rFonts w:ascii="Times New Roman" w:hAnsi="Times New Roman" w:cs="Times New Roman"/>
          <w:color w:val="000000"/>
          <w:sz w:val="24"/>
          <w:szCs w:val="24"/>
        </w:rPr>
        <w:t>nebo jiné bezodkladné stavební úpravy). Tento případ v roce 202</w:t>
      </w:r>
      <w:r w:rsidR="00E55838" w:rsidRPr="00E55838">
        <w:rPr>
          <w:rFonts w:ascii="Times New Roman" w:hAnsi="Times New Roman" w:cs="Times New Roman"/>
          <w:color w:val="000000"/>
          <w:sz w:val="24"/>
          <w:szCs w:val="24"/>
        </w:rPr>
        <w:t>1</w:t>
      </w:r>
      <w:r w:rsidRPr="00E55838">
        <w:rPr>
          <w:rFonts w:ascii="Times New Roman" w:hAnsi="Times New Roman" w:cs="Times New Roman"/>
          <w:color w:val="000000"/>
          <w:sz w:val="24"/>
          <w:szCs w:val="24"/>
        </w:rPr>
        <w:t xml:space="preserve"> nenastal.</w:t>
      </w:r>
    </w:p>
    <w:p w14:paraId="3DCC7D18" w14:textId="77777777" w:rsidR="00997BF9" w:rsidRPr="00E55838" w:rsidRDefault="00997BF9" w:rsidP="00630CC3">
      <w:pPr>
        <w:jc w:val="both"/>
        <w:rPr>
          <w:rFonts w:ascii="Times New Roman" w:hAnsi="Times New Roman" w:cs="Times New Roman"/>
          <w:b/>
          <w:sz w:val="28"/>
          <w:highlight w:val="yellow"/>
          <w:u w:val="single"/>
        </w:rPr>
      </w:pPr>
    </w:p>
    <w:p w14:paraId="68E8529B" w14:textId="5428E2BA"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u w:val="single"/>
          <w:lang w:eastAsia="cs-CZ"/>
        </w:rPr>
      </w:pPr>
      <w:r w:rsidRPr="00E55838">
        <w:rPr>
          <w:rFonts w:ascii="Times New Roman" w:eastAsia="Times New Roman" w:hAnsi="Times New Roman" w:cs="Times New Roman"/>
          <w:b/>
          <w:sz w:val="28"/>
          <w:szCs w:val="20"/>
          <w:u w:val="single"/>
          <w:lang w:eastAsia="cs-CZ"/>
        </w:rPr>
        <w:lastRenderedPageBreak/>
        <w:t xml:space="preserve">0021 </w:t>
      </w:r>
      <w:r w:rsidR="0089211E">
        <w:rPr>
          <w:rFonts w:ascii="Times New Roman" w:eastAsia="Times New Roman" w:hAnsi="Times New Roman" w:cs="Times New Roman"/>
          <w:b/>
          <w:sz w:val="28"/>
          <w:szCs w:val="20"/>
          <w:u w:val="single"/>
          <w:lang w:eastAsia="cs-CZ"/>
        </w:rPr>
        <w:t>–</w:t>
      </w:r>
      <w:r w:rsidRPr="00E55838">
        <w:rPr>
          <w:rFonts w:ascii="Times New Roman" w:eastAsia="Times New Roman" w:hAnsi="Times New Roman" w:cs="Times New Roman"/>
          <w:b/>
          <w:sz w:val="28"/>
          <w:szCs w:val="20"/>
          <w:u w:val="single"/>
          <w:lang w:eastAsia="cs-CZ"/>
        </w:rPr>
        <w:t xml:space="preserve"> Životní prostředí</w:t>
      </w:r>
    </w:p>
    <w:p w14:paraId="33B6064F"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p>
    <w:p w14:paraId="691CE428"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r w:rsidRPr="00E55838">
        <w:rPr>
          <w:rFonts w:ascii="Times New Roman" w:eastAsia="Times New Roman" w:hAnsi="Times New Roman" w:cs="Times New Roman"/>
          <w:i/>
          <w:sz w:val="24"/>
          <w:szCs w:val="20"/>
          <w:u w:val="single"/>
          <w:lang w:eastAsia="cs-CZ"/>
        </w:rPr>
        <w:t>Neinvestiční výdaje</w:t>
      </w:r>
    </w:p>
    <w:p w14:paraId="1469BC1C"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p>
    <w:p w14:paraId="37622F07" w14:textId="644E8074"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xml:space="preserve">§ 2219 </w:t>
      </w:r>
      <w:r w:rsidR="0089211E">
        <w:rPr>
          <w:rFonts w:ascii="Times New Roman" w:eastAsia="Times New Roman" w:hAnsi="Times New Roman" w:cs="Times New Roman"/>
          <w:sz w:val="24"/>
          <w:szCs w:val="20"/>
          <w:u w:val="single"/>
          <w:lang w:eastAsia="cs-CZ"/>
        </w:rPr>
        <w:t>–</w:t>
      </w:r>
      <w:r w:rsidRPr="00E55838">
        <w:rPr>
          <w:rFonts w:ascii="Times New Roman" w:eastAsia="Times New Roman" w:hAnsi="Times New Roman" w:cs="Times New Roman"/>
          <w:sz w:val="24"/>
          <w:szCs w:val="20"/>
          <w:u w:val="single"/>
          <w:lang w:eastAsia="cs-CZ"/>
        </w:rPr>
        <w:t xml:space="preserve"> Ostatní záležitosti pozemních komunikací</w:t>
      </w:r>
    </w:p>
    <w:p w14:paraId="4CB2E381" w14:textId="5A1D8B2B"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5165 </w:t>
      </w:r>
      <w:r w:rsidR="0089211E" w:rsidRPr="00E55838">
        <w:rPr>
          <w:rFonts w:ascii="Times New Roman" w:eastAsia="Times New Roman" w:hAnsi="Times New Roman" w:cs="Times New Roman"/>
          <w:i/>
          <w:sz w:val="24"/>
          <w:szCs w:val="20"/>
          <w:lang w:eastAsia="cs-CZ"/>
        </w:rPr>
        <w:t>–</w:t>
      </w:r>
      <w:r w:rsidR="0089211E">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0"/>
          <w:lang w:eastAsia="cs-CZ"/>
        </w:rPr>
        <w:t>Nájemné za půdu</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čerpáno 0,35 tis. Kč (35,00 % RU)</w:t>
      </w:r>
    </w:p>
    <w:p w14:paraId="05CE9C0A" w14:textId="292C0E5C"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E55838">
        <w:rPr>
          <w:rFonts w:ascii="Times New Roman" w:eastAsia="Times New Roman" w:hAnsi="Times New Roman" w:cs="Times New Roman"/>
          <w:sz w:val="24"/>
          <w:szCs w:val="20"/>
          <w:lang w:eastAsia="cs-CZ"/>
        </w:rPr>
        <w:t>Finanční prostředky byly čerpány na roční nájem pozemku Dopravního podniku hl. m. Prahy</w:t>
      </w:r>
      <w:r w:rsidR="009B7FD4">
        <w:rPr>
          <w:rFonts w:ascii="Times New Roman" w:eastAsia="Times New Roman" w:hAnsi="Times New Roman" w:cs="Times New Roman"/>
          <w:sz w:val="24"/>
          <w:szCs w:val="20"/>
          <w:lang w:eastAsia="cs-CZ"/>
        </w:rPr>
        <w:t>, a. s.</w:t>
      </w:r>
      <w:r w:rsidRPr="00E55838">
        <w:rPr>
          <w:rFonts w:ascii="Times New Roman" w:eastAsia="Times New Roman" w:hAnsi="Times New Roman" w:cs="Times New Roman"/>
          <w:sz w:val="24"/>
          <w:szCs w:val="20"/>
          <w:lang w:eastAsia="cs-CZ"/>
        </w:rPr>
        <w:t>, na kterém máme umístěnou informační vitrínu.</w:t>
      </w:r>
    </w:p>
    <w:p w14:paraId="093B2F4F"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cs-CZ"/>
        </w:rPr>
      </w:pPr>
    </w:p>
    <w:p w14:paraId="3E92ADF6"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3421 – Využití volného času dětí a mládeže</w:t>
      </w:r>
    </w:p>
    <w:p w14:paraId="6EA52868" w14:textId="2BD83267" w:rsidR="00632229" w:rsidRDefault="00E55838" w:rsidP="00E55838">
      <w:pPr>
        <w:spacing w:after="0" w:line="240" w:lineRule="auto"/>
        <w:jc w:val="both"/>
        <w:rPr>
          <w:rFonts w:ascii="Times New Roman" w:eastAsia="Times New Roman" w:hAnsi="Times New Roman" w:cs="Times New Roman"/>
          <w:sz w:val="24"/>
          <w:szCs w:val="24"/>
          <w:lang w:eastAsia="cs-CZ"/>
        </w:rPr>
      </w:pPr>
      <w:r w:rsidRPr="00E55838">
        <w:rPr>
          <w:rFonts w:ascii="Times New Roman" w:eastAsia="Times New Roman" w:hAnsi="Times New Roman" w:cs="Times New Roman"/>
          <w:i/>
          <w:sz w:val="24"/>
          <w:szCs w:val="24"/>
          <w:lang w:eastAsia="cs-CZ"/>
        </w:rPr>
        <w:t xml:space="preserve">Položka </w:t>
      </w:r>
      <w:proofErr w:type="gramStart"/>
      <w:r w:rsidRPr="00E55838">
        <w:rPr>
          <w:rFonts w:ascii="Times New Roman" w:eastAsia="Times New Roman" w:hAnsi="Times New Roman" w:cs="Times New Roman"/>
          <w:i/>
          <w:sz w:val="24"/>
          <w:szCs w:val="24"/>
          <w:lang w:eastAsia="cs-CZ"/>
        </w:rPr>
        <w:t xml:space="preserve">5164 </w:t>
      </w:r>
      <w:r w:rsidR="0089211E">
        <w:rPr>
          <w:rFonts w:ascii="Times New Roman" w:eastAsia="Times New Roman" w:hAnsi="Times New Roman" w:cs="Times New Roman"/>
          <w:i/>
          <w:sz w:val="24"/>
          <w:szCs w:val="24"/>
          <w:lang w:eastAsia="cs-CZ"/>
        </w:rPr>
        <w:t>–</w:t>
      </w:r>
      <w:r w:rsidRPr="00E55838">
        <w:rPr>
          <w:rFonts w:ascii="Times New Roman" w:eastAsia="Times New Roman" w:hAnsi="Times New Roman" w:cs="Times New Roman"/>
          <w:i/>
          <w:sz w:val="24"/>
          <w:szCs w:val="24"/>
          <w:lang w:eastAsia="cs-CZ"/>
        </w:rPr>
        <w:t xml:space="preserve">  Nájemné</w:t>
      </w:r>
      <w:proofErr w:type="gramEnd"/>
      <w:r w:rsidRPr="00E55838">
        <w:rPr>
          <w:rFonts w:ascii="Times New Roman" w:eastAsia="Times New Roman" w:hAnsi="Times New Roman" w:cs="Times New Roman"/>
          <w:i/>
          <w:sz w:val="24"/>
          <w:szCs w:val="24"/>
          <w:lang w:eastAsia="cs-CZ"/>
        </w:rPr>
        <w:t xml:space="preserve"> </w:t>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t xml:space="preserve"> </w:t>
      </w:r>
      <w:r w:rsidR="00632229">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čerpáno 145,20 tis. Kč (99,45 % RU)</w:t>
      </w:r>
    </w:p>
    <w:p w14:paraId="1C287C0E" w14:textId="510C088E" w:rsidR="00E55838" w:rsidRPr="00E55838" w:rsidRDefault="00E55838" w:rsidP="00E55838">
      <w:pPr>
        <w:spacing w:after="0" w:line="240" w:lineRule="auto"/>
        <w:jc w:val="both"/>
        <w:rPr>
          <w:rFonts w:ascii="Times New Roman" w:eastAsia="Times New Roman" w:hAnsi="Times New Roman" w:cs="Times New Roman"/>
          <w:sz w:val="24"/>
          <w:szCs w:val="24"/>
          <w:lang w:eastAsia="cs-CZ"/>
        </w:rPr>
      </w:pPr>
      <w:r w:rsidRPr="00E55838">
        <w:rPr>
          <w:rFonts w:ascii="Times New Roman" w:eastAsia="Times New Roman" w:hAnsi="Times New Roman" w:cs="Times New Roman"/>
          <w:sz w:val="24"/>
          <w:szCs w:val="24"/>
          <w:lang w:eastAsia="cs-CZ"/>
        </w:rPr>
        <w:t xml:space="preserve">Finanční prostředky byly čerpány na úhradu nájemného za pozemek par. č. 192/69, katastrální území Strašnice, který je využíván jako přístupová cesta do areálu AVČ Gutova. Pozemek </w:t>
      </w:r>
      <w:r w:rsidRPr="00E55838">
        <w:rPr>
          <w:rFonts w:ascii="Times New Roman" w:eastAsia="Times New Roman" w:hAnsi="Times New Roman" w:cs="Times New Roman"/>
          <w:sz w:val="24"/>
          <w:szCs w:val="24"/>
          <w:lang w:eastAsia="cs-CZ"/>
        </w:rPr>
        <w:br/>
        <w:t>je ve správě společnosti FORSIN s.r.o.</w:t>
      </w:r>
    </w:p>
    <w:p w14:paraId="582BD5B7"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p>
    <w:p w14:paraId="24B2A2E7" w14:textId="7E4143A1"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5166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Konzult., </w:t>
      </w:r>
      <w:proofErr w:type="gramStart"/>
      <w:r w:rsidRPr="00E55838">
        <w:rPr>
          <w:rFonts w:ascii="Times New Roman" w:eastAsia="Times New Roman" w:hAnsi="Times New Roman" w:cs="Times New Roman"/>
          <w:i/>
          <w:sz w:val="24"/>
          <w:szCs w:val="20"/>
          <w:lang w:eastAsia="cs-CZ"/>
        </w:rPr>
        <w:t>poraden. a právní</w:t>
      </w:r>
      <w:proofErr w:type="gramEnd"/>
      <w:r w:rsidRPr="00E55838">
        <w:rPr>
          <w:rFonts w:ascii="Times New Roman" w:eastAsia="Times New Roman" w:hAnsi="Times New Roman" w:cs="Times New Roman"/>
          <w:i/>
          <w:sz w:val="24"/>
          <w:szCs w:val="20"/>
          <w:lang w:eastAsia="cs-CZ"/>
        </w:rPr>
        <w:t xml:space="preserve"> služby AVČ Gutova </w:t>
      </w:r>
      <w:r w:rsidRPr="00E55838">
        <w:rPr>
          <w:rFonts w:ascii="Times New Roman" w:eastAsia="Times New Roman" w:hAnsi="Times New Roman" w:cs="Times New Roman"/>
          <w:i/>
          <w:sz w:val="24"/>
          <w:szCs w:val="20"/>
          <w:lang w:eastAsia="cs-CZ"/>
        </w:rPr>
        <w:br/>
      </w:r>
      <w:r w:rsidRPr="00E55838">
        <w:rPr>
          <w:rFonts w:ascii="Times New Roman" w:eastAsia="Times New Roman" w:hAnsi="Times New Roman" w:cs="Times New Roman"/>
          <w:i/>
          <w:sz w:val="24"/>
          <w:szCs w:val="24"/>
          <w:lang w:eastAsia="cs-CZ"/>
        </w:rPr>
        <w:t xml:space="preserve">                                                                                             čerpáno 13,75 tis. Kč (27,50 % RU)</w:t>
      </w:r>
    </w:p>
    <w:p w14:paraId="74202E17"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čerpány na právní služby spojené se zahájením zadávacího řízení. </w:t>
      </w:r>
    </w:p>
    <w:p w14:paraId="11950EB6"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1E621464" w14:textId="45E22104"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Nákup ostatních služeb</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čerpáno 9 120,00 tis. Kč (100,00 % RU)</w:t>
      </w:r>
    </w:p>
    <w:p w14:paraId="33B5039D"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z této neinvestiční výdajové položky jsou čerpány na správu a údržbu dětských hřišť dle uzavřené mandátní smlouvy. Fakturace probíhá měsíčně na základě skutečně realizovaných prací a dodávek materiálu. Jedná se hlavně o úklidy ploch, výměnu písku, drobné opravy, střežení vybraných hřišť a zejména o kontroly bezpečnosti herního vybavení.</w:t>
      </w:r>
    </w:p>
    <w:p w14:paraId="42587C38"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57A2568B" w14:textId="5CA56E0C"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Nákup ostatních služeb AVČ </w:t>
      </w:r>
      <w:proofErr w:type="gramStart"/>
      <w:r w:rsidRPr="00E55838">
        <w:rPr>
          <w:rFonts w:ascii="Times New Roman" w:eastAsia="Times New Roman" w:hAnsi="Times New Roman" w:cs="Times New Roman"/>
          <w:i/>
          <w:sz w:val="24"/>
          <w:szCs w:val="20"/>
          <w:lang w:eastAsia="cs-CZ"/>
        </w:rPr>
        <w:t>Gutova       čerpáno</w:t>
      </w:r>
      <w:proofErr w:type="gramEnd"/>
      <w:r w:rsidRPr="00E55838">
        <w:rPr>
          <w:rFonts w:ascii="Times New Roman" w:eastAsia="Times New Roman" w:hAnsi="Times New Roman" w:cs="Times New Roman"/>
          <w:i/>
          <w:sz w:val="24"/>
          <w:szCs w:val="20"/>
          <w:lang w:eastAsia="cs-CZ"/>
        </w:rPr>
        <w:t> 826,15 tis. Kč (99,96 % RU)</w:t>
      </w:r>
    </w:p>
    <w:p w14:paraId="09DF0969"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z této neinvestiční výdajové položky jsou čerpány služby a práce, týkající se provozu AVČ Gutova.</w:t>
      </w:r>
    </w:p>
    <w:p w14:paraId="4C78BEBC"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0"/>
          <w:szCs w:val="20"/>
          <w:lang w:eastAsia="cs-CZ"/>
        </w:rPr>
      </w:pPr>
    </w:p>
    <w:p w14:paraId="02B697F5" w14:textId="11575D58"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i/>
          <w:sz w:val="24"/>
          <w:szCs w:val="20"/>
          <w:lang w:eastAsia="cs-CZ"/>
        </w:rPr>
        <w:t xml:space="preserve">Položka </w:t>
      </w:r>
      <w:proofErr w:type="gramStart"/>
      <w:r w:rsidRPr="00E55838">
        <w:rPr>
          <w:rFonts w:ascii="Times New Roman" w:eastAsia="Times New Roman" w:hAnsi="Times New Roman" w:cs="Times New Roman"/>
          <w:i/>
          <w:sz w:val="24"/>
          <w:szCs w:val="20"/>
          <w:lang w:eastAsia="cs-CZ"/>
        </w:rPr>
        <w:t xml:space="preserve">5171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Opravy</w:t>
      </w:r>
      <w:proofErr w:type="gramEnd"/>
      <w:r w:rsidRPr="00E55838">
        <w:rPr>
          <w:rFonts w:ascii="Times New Roman" w:eastAsia="Times New Roman" w:hAnsi="Times New Roman" w:cs="Times New Roman"/>
          <w:i/>
          <w:sz w:val="24"/>
          <w:szCs w:val="20"/>
          <w:lang w:eastAsia="cs-CZ"/>
        </w:rPr>
        <w:t xml:space="preserve"> a udržování</w:t>
      </w:r>
      <w:r w:rsidRPr="00E55838">
        <w:rPr>
          <w:rFonts w:ascii="Times New Roman" w:eastAsia="Times New Roman" w:hAnsi="Times New Roman" w:cs="Times New Roman"/>
          <w:i/>
          <w:sz w:val="24"/>
          <w:szCs w:val="20"/>
          <w:lang w:eastAsia="cs-CZ"/>
        </w:rPr>
        <w:tab/>
        <w:t>AVČ Gutova</w:t>
      </w:r>
      <w:r w:rsidRPr="00E55838">
        <w:rPr>
          <w:rFonts w:ascii="Times New Roman" w:eastAsia="Times New Roman" w:hAnsi="Times New Roman" w:cs="Times New Roman"/>
          <w:i/>
          <w:sz w:val="24"/>
          <w:szCs w:val="20"/>
          <w:lang w:eastAsia="cs-CZ"/>
        </w:rPr>
        <w:tab/>
        <w:t xml:space="preserve">        </w:t>
      </w:r>
      <w:r w:rsidRPr="00E55838">
        <w:rPr>
          <w:rFonts w:ascii="Times New Roman" w:eastAsia="Times New Roman" w:hAnsi="Times New Roman" w:cs="Times New Roman"/>
          <w:i/>
          <w:sz w:val="24"/>
          <w:szCs w:val="24"/>
          <w:lang w:eastAsia="cs-CZ"/>
        </w:rPr>
        <w:t>čerpáno 626,98 tis. Kč (43,12 % RU)</w:t>
      </w:r>
      <w:r w:rsidRPr="00E55838">
        <w:rPr>
          <w:rFonts w:ascii="Times New Roman" w:eastAsia="Times New Roman" w:hAnsi="Times New Roman" w:cs="Times New Roman"/>
          <w:sz w:val="24"/>
          <w:szCs w:val="20"/>
          <w:lang w:eastAsia="cs-CZ"/>
        </w:rPr>
        <w:br/>
        <w:t xml:space="preserve">Finanční prostředky byly čerpány na opravy v areálu AVČ Gutova. </w:t>
      </w:r>
    </w:p>
    <w:p w14:paraId="31F04615"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p>
    <w:p w14:paraId="69BD5052" w14:textId="0B2D0BA3" w:rsidR="00E55838" w:rsidRPr="00E55838" w:rsidRDefault="0089211E"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Pr>
          <w:rFonts w:ascii="Times New Roman" w:eastAsia="Times New Roman" w:hAnsi="Times New Roman" w:cs="Times New Roman"/>
          <w:i/>
          <w:sz w:val="24"/>
          <w:szCs w:val="20"/>
          <w:lang w:eastAsia="cs-CZ"/>
        </w:rPr>
        <w:t xml:space="preserve">Položka </w:t>
      </w:r>
      <w:proofErr w:type="gramStart"/>
      <w:r>
        <w:rPr>
          <w:rFonts w:ascii="Times New Roman" w:eastAsia="Times New Roman" w:hAnsi="Times New Roman" w:cs="Times New Roman"/>
          <w:i/>
          <w:sz w:val="24"/>
          <w:szCs w:val="20"/>
          <w:lang w:eastAsia="cs-CZ"/>
        </w:rPr>
        <w:t xml:space="preserve">5171 </w:t>
      </w:r>
      <w:r w:rsidRPr="00E55838">
        <w:rPr>
          <w:rFonts w:ascii="Times New Roman" w:eastAsia="Times New Roman" w:hAnsi="Times New Roman" w:cs="Times New Roman"/>
          <w:i/>
          <w:sz w:val="24"/>
          <w:szCs w:val="20"/>
          <w:lang w:eastAsia="cs-CZ"/>
        </w:rPr>
        <w:t>–</w:t>
      </w:r>
      <w:r w:rsidR="00E55838" w:rsidRPr="00E55838">
        <w:rPr>
          <w:rFonts w:ascii="Times New Roman" w:eastAsia="Times New Roman" w:hAnsi="Times New Roman" w:cs="Times New Roman"/>
          <w:i/>
          <w:sz w:val="24"/>
          <w:szCs w:val="20"/>
          <w:lang w:eastAsia="cs-CZ"/>
        </w:rPr>
        <w:t xml:space="preserve">  Opravy</w:t>
      </w:r>
      <w:proofErr w:type="gramEnd"/>
      <w:r w:rsidR="00E55838" w:rsidRPr="00E55838">
        <w:rPr>
          <w:rFonts w:ascii="Times New Roman" w:eastAsia="Times New Roman" w:hAnsi="Times New Roman" w:cs="Times New Roman"/>
          <w:i/>
          <w:sz w:val="24"/>
          <w:szCs w:val="20"/>
          <w:lang w:eastAsia="cs-CZ"/>
        </w:rPr>
        <w:t xml:space="preserve"> a udržování</w:t>
      </w:r>
      <w:r w:rsidR="00E55838" w:rsidRPr="00E55838">
        <w:rPr>
          <w:rFonts w:ascii="Times New Roman" w:eastAsia="Times New Roman" w:hAnsi="Times New Roman" w:cs="Times New Roman"/>
          <w:i/>
          <w:sz w:val="24"/>
          <w:szCs w:val="20"/>
          <w:lang w:eastAsia="cs-CZ"/>
        </w:rPr>
        <w:tab/>
      </w:r>
      <w:r w:rsidR="00E55838" w:rsidRPr="00E55838">
        <w:rPr>
          <w:rFonts w:ascii="Times New Roman" w:eastAsia="Times New Roman" w:hAnsi="Times New Roman" w:cs="Times New Roman"/>
          <w:i/>
          <w:sz w:val="24"/>
          <w:szCs w:val="20"/>
          <w:lang w:eastAsia="cs-CZ"/>
        </w:rPr>
        <w:tab/>
      </w:r>
      <w:r w:rsidR="00E55838" w:rsidRPr="00E55838">
        <w:rPr>
          <w:rFonts w:ascii="Times New Roman" w:eastAsia="Times New Roman" w:hAnsi="Times New Roman" w:cs="Times New Roman"/>
          <w:i/>
          <w:sz w:val="24"/>
          <w:szCs w:val="20"/>
          <w:lang w:eastAsia="cs-CZ"/>
        </w:rPr>
        <w:tab/>
        <w:t xml:space="preserve">     </w:t>
      </w:r>
      <w:r w:rsidR="00E55838" w:rsidRPr="00E55838">
        <w:rPr>
          <w:rFonts w:ascii="Times New Roman" w:eastAsia="Times New Roman" w:hAnsi="Times New Roman" w:cs="Times New Roman"/>
          <w:i/>
          <w:sz w:val="24"/>
          <w:szCs w:val="24"/>
          <w:lang w:eastAsia="cs-CZ"/>
        </w:rPr>
        <w:t>čerpáno 1 226,80 tis. Kč (87,63 % RU)</w:t>
      </w:r>
      <w:r w:rsidR="00E55838" w:rsidRPr="00E55838">
        <w:rPr>
          <w:rFonts w:ascii="Times New Roman" w:eastAsia="Times New Roman" w:hAnsi="Times New Roman" w:cs="Times New Roman"/>
          <w:sz w:val="24"/>
          <w:szCs w:val="20"/>
          <w:lang w:eastAsia="cs-CZ"/>
        </w:rPr>
        <w:br/>
        <w:t>Finanční prostředky byly čerpány na opravu DH Světická, opravu pískoviště Brigádníků, opravu trampolíny U Vršovického nádraží a na opravu dětského hřiště Tulská.</w:t>
      </w:r>
    </w:p>
    <w:p w14:paraId="3A70CCDC" w14:textId="77777777" w:rsidR="0089211E" w:rsidRPr="00E55838" w:rsidRDefault="0089211E"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22B3DE07" w14:textId="391F811C" w:rsidR="0089211E" w:rsidRDefault="00E55838" w:rsidP="0089211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i/>
          <w:sz w:val="24"/>
          <w:szCs w:val="20"/>
          <w:lang w:eastAsia="cs-CZ"/>
        </w:rPr>
        <w:t xml:space="preserve">Položka </w:t>
      </w:r>
      <w:proofErr w:type="gramStart"/>
      <w:r w:rsidRPr="00E55838">
        <w:rPr>
          <w:rFonts w:ascii="Times New Roman" w:eastAsia="Times New Roman" w:hAnsi="Times New Roman" w:cs="Times New Roman"/>
          <w:i/>
          <w:sz w:val="24"/>
          <w:szCs w:val="20"/>
          <w:lang w:eastAsia="cs-CZ"/>
        </w:rPr>
        <w:t xml:space="preserve">5199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Ostatní</w:t>
      </w:r>
      <w:proofErr w:type="gramEnd"/>
      <w:r w:rsidRPr="00E55838">
        <w:rPr>
          <w:rFonts w:ascii="Times New Roman" w:eastAsia="Times New Roman" w:hAnsi="Times New Roman" w:cs="Times New Roman"/>
          <w:i/>
          <w:sz w:val="24"/>
          <w:szCs w:val="20"/>
          <w:lang w:eastAsia="cs-CZ"/>
        </w:rPr>
        <w:t xml:space="preserve"> výdaje související s neinvestičními nákupy AVČ Gutova</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čerpáno 7 260,00 tis. Kč (99,45 % RU)</w:t>
      </w:r>
    </w:p>
    <w:p w14:paraId="79C93C80" w14:textId="69596664" w:rsidR="00E55838" w:rsidRPr="00E55838" w:rsidRDefault="00E55838" w:rsidP="0089211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byly čerpány na správu areálu volného času Gutova v souladu s uzavřenou smlouvou mezi MČ Praha 10 a PRAHA 10 – Majetková, a.s.</w:t>
      </w:r>
    </w:p>
    <w:p w14:paraId="3822E161"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33B95908" w14:textId="77777777" w:rsidR="00E55838" w:rsidRPr="00E55838" w:rsidRDefault="00E55838" w:rsidP="00E55838">
      <w:pPr>
        <w:overflowPunct w:val="0"/>
        <w:autoSpaceDE w:val="0"/>
        <w:autoSpaceDN w:val="0"/>
        <w:adjustRightInd w:val="0"/>
        <w:spacing w:after="0" w:line="240" w:lineRule="auto"/>
        <w:ind w:right="-1417"/>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3722 – Sběr a svoz komunálních odpadů</w:t>
      </w:r>
    </w:p>
    <w:p w14:paraId="68994678" w14:textId="77777777" w:rsidR="00E55838" w:rsidRPr="00E55838" w:rsidRDefault="00E55838" w:rsidP="00E55838">
      <w:pPr>
        <w:overflowPunct w:val="0"/>
        <w:autoSpaceDE w:val="0"/>
        <w:autoSpaceDN w:val="0"/>
        <w:adjustRightInd w:val="0"/>
        <w:spacing w:after="0" w:line="240" w:lineRule="auto"/>
        <w:ind w:right="-1417"/>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i/>
          <w:sz w:val="24"/>
          <w:szCs w:val="20"/>
          <w:lang w:eastAsia="cs-CZ"/>
        </w:rPr>
        <w:t>Položka 5169 – Nákup ostatních služeb</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čerpáno 37 878,04 tis. Kč (97,92 % RU)</w:t>
      </w:r>
      <w:r w:rsidRPr="00E55838">
        <w:rPr>
          <w:rFonts w:ascii="Times New Roman" w:eastAsia="Times New Roman" w:hAnsi="Times New Roman" w:cs="Times New Roman"/>
          <w:i/>
          <w:sz w:val="24"/>
          <w:szCs w:val="20"/>
          <w:lang w:eastAsia="cs-CZ"/>
        </w:rPr>
        <w:tab/>
      </w:r>
    </w:p>
    <w:p w14:paraId="5B315D22"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byly čerpány na úklid chodníků a v zimním období na odstraňování sněhu na chodnících na území Prahy 10. V rámci realizovaných služeb ještě dochází k vývozu odpadkových košů, doplňování pytlíků na sběr psích exkrementů, splachy chodníků, odstraňování travin a plevelů.</w:t>
      </w:r>
    </w:p>
    <w:p w14:paraId="0FCEBEA4"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09745287" w14:textId="77777777" w:rsidR="00E55838" w:rsidRPr="00E55838" w:rsidRDefault="00E55838" w:rsidP="00E55838">
      <w:pPr>
        <w:overflowPunct w:val="0"/>
        <w:autoSpaceDE w:val="0"/>
        <w:autoSpaceDN w:val="0"/>
        <w:adjustRightInd w:val="0"/>
        <w:spacing w:after="0" w:line="240" w:lineRule="auto"/>
        <w:ind w:right="-1417"/>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xml:space="preserve">§ 3727 – Prevence vniku odpadů   </w:t>
      </w:r>
    </w:p>
    <w:p w14:paraId="4E8EBA51" w14:textId="5B118D8B" w:rsidR="00E55838" w:rsidRPr="00E55838" w:rsidRDefault="0089211E" w:rsidP="00E55838">
      <w:pPr>
        <w:overflowPunct w:val="0"/>
        <w:autoSpaceDE w:val="0"/>
        <w:autoSpaceDN w:val="0"/>
        <w:adjustRightInd w:val="0"/>
        <w:spacing w:after="0" w:line="240" w:lineRule="auto"/>
        <w:ind w:right="-1417"/>
        <w:textAlignment w:val="baseline"/>
        <w:rPr>
          <w:rFonts w:ascii="Times New Roman" w:eastAsia="Times New Roman" w:hAnsi="Times New Roman" w:cs="Times New Roman"/>
          <w:sz w:val="24"/>
          <w:szCs w:val="20"/>
          <w:u w:val="single"/>
          <w:lang w:eastAsia="cs-CZ"/>
        </w:rPr>
      </w:pPr>
      <w:r>
        <w:rPr>
          <w:rFonts w:ascii="Times New Roman" w:eastAsia="Times New Roman" w:hAnsi="Times New Roman" w:cs="Times New Roman"/>
          <w:i/>
          <w:sz w:val="24"/>
          <w:szCs w:val="20"/>
          <w:lang w:eastAsia="cs-CZ"/>
        </w:rPr>
        <w:t xml:space="preserve">Položka 5137 </w:t>
      </w:r>
      <w:r w:rsidRPr="00E55838">
        <w:rPr>
          <w:rFonts w:ascii="Times New Roman" w:eastAsia="Times New Roman" w:hAnsi="Times New Roman" w:cs="Times New Roman"/>
          <w:i/>
          <w:sz w:val="24"/>
          <w:szCs w:val="20"/>
          <w:lang w:eastAsia="cs-CZ"/>
        </w:rPr>
        <w:t>–</w:t>
      </w:r>
      <w:r w:rsidR="00E55838" w:rsidRPr="00E55838">
        <w:rPr>
          <w:rFonts w:ascii="Times New Roman" w:eastAsia="Times New Roman" w:hAnsi="Times New Roman" w:cs="Times New Roman"/>
          <w:i/>
          <w:sz w:val="24"/>
          <w:szCs w:val="20"/>
          <w:lang w:eastAsia="cs-CZ"/>
        </w:rPr>
        <w:t xml:space="preserve"> Drobný hmotný dlouhodobý </w:t>
      </w:r>
      <w:proofErr w:type="gramStart"/>
      <w:r w:rsidR="00E55838" w:rsidRPr="00E55838">
        <w:rPr>
          <w:rFonts w:ascii="Times New Roman" w:eastAsia="Times New Roman" w:hAnsi="Times New Roman" w:cs="Times New Roman"/>
          <w:i/>
          <w:sz w:val="24"/>
          <w:szCs w:val="20"/>
          <w:lang w:eastAsia="cs-CZ"/>
        </w:rPr>
        <w:t>majetek         čerpáno</w:t>
      </w:r>
      <w:proofErr w:type="gramEnd"/>
      <w:r w:rsidR="00E55838" w:rsidRPr="00E55838">
        <w:rPr>
          <w:rFonts w:ascii="Times New Roman" w:eastAsia="Times New Roman" w:hAnsi="Times New Roman" w:cs="Times New Roman"/>
          <w:i/>
          <w:sz w:val="24"/>
          <w:szCs w:val="20"/>
          <w:lang w:eastAsia="cs-CZ"/>
        </w:rPr>
        <w:t xml:space="preserve"> 2 023,04 tis. Kč (96,33 % RU)</w:t>
      </w:r>
      <w:r w:rsidR="00E55838" w:rsidRPr="00E55838">
        <w:rPr>
          <w:rFonts w:ascii="Times New Roman" w:eastAsia="Times New Roman" w:hAnsi="Times New Roman" w:cs="Times New Roman"/>
          <w:i/>
          <w:sz w:val="24"/>
          <w:szCs w:val="20"/>
          <w:lang w:eastAsia="cs-CZ"/>
        </w:rPr>
        <w:br/>
      </w:r>
      <w:r w:rsidR="00E55838" w:rsidRPr="00E55838">
        <w:rPr>
          <w:rFonts w:ascii="Times New Roman" w:eastAsia="Times New Roman" w:hAnsi="Times New Roman" w:cs="Times New Roman"/>
          <w:sz w:val="24"/>
          <w:szCs w:val="20"/>
          <w:lang w:eastAsia="cs-CZ"/>
        </w:rPr>
        <w:t xml:space="preserve">Finanční prostředky byly čerpány na dodávku kompostérů pro občany Prahy 10. </w:t>
      </w:r>
    </w:p>
    <w:p w14:paraId="548E94E2" w14:textId="77777777" w:rsidR="00E55838" w:rsidRPr="00E55838" w:rsidRDefault="00E55838" w:rsidP="00E55838">
      <w:pPr>
        <w:overflowPunct w:val="0"/>
        <w:autoSpaceDE w:val="0"/>
        <w:autoSpaceDN w:val="0"/>
        <w:adjustRightInd w:val="0"/>
        <w:spacing w:after="0" w:line="240" w:lineRule="auto"/>
        <w:ind w:right="-1417"/>
        <w:jc w:val="both"/>
        <w:textAlignment w:val="baseline"/>
        <w:rPr>
          <w:rFonts w:ascii="Times New Roman" w:eastAsia="Times New Roman" w:hAnsi="Times New Roman" w:cs="Times New Roman"/>
          <w:i/>
          <w:sz w:val="24"/>
          <w:szCs w:val="20"/>
          <w:lang w:eastAsia="cs-CZ"/>
        </w:rPr>
      </w:pPr>
    </w:p>
    <w:p w14:paraId="7CF28BAC" w14:textId="77777777" w:rsidR="00E55838" w:rsidRPr="00E55838" w:rsidRDefault="00E55838" w:rsidP="00E55838">
      <w:pPr>
        <w:overflowPunct w:val="0"/>
        <w:autoSpaceDE w:val="0"/>
        <w:autoSpaceDN w:val="0"/>
        <w:adjustRightInd w:val="0"/>
        <w:spacing w:after="0" w:line="240" w:lineRule="auto"/>
        <w:ind w:right="-1417"/>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lastRenderedPageBreak/>
        <w:t xml:space="preserve">Položka 5166 – Konzultační, poradenské a právní služby </w:t>
      </w:r>
      <w:r w:rsidRPr="00E55838">
        <w:rPr>
          <w:rFonts w:ascii="Times New Roman" w:eastAsia="Times New Roman" w:hAnsi="Times New Roman" w:cs="Times New Roman"/>
          <w:i/>
          <w:sz w:val="24"/>
          <w:szCs w:val="20"/>
          <w:lang w:eastAsia="cs-CZ"/>
        </w:rPr>
        <w:tab/>
        <w:t xml:space="preserve">        čerpáno 1,20 tis. Kč (6,00 % RU)</w:t>
      </w:r>
    </w:p>
    <w:p w14:paraId="7FE54310" w14:textId="77777777" w:rsidR="00E55838" w:rsidRPr="00E55838" w:rsidRDefault="00E55838" w:rsidP="00E55838">
      <w:pPr>
        <w:overflowPunct w:val="0"/>
        <w:autoSpaceDE w:val="0"/>
        <w:autoSpaceDN w:val="0"/>
        <w:adjustRightInd w:val="0"/>
        <w:spacing w:after="0" w:line="240" w:lineRule="auto"/>
        <w:ind w:right="-1417"/>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byly čerpány na poradenské služby v souvislosti s pořízením kompostérů.</w:t>
      </w:r>
    </w:p>
    <w:p w14:paraId="194AA723" w14:textId="51ACCEBF"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0"/>
          <w:szCs w:val="20"/>
          <w:u w:val="single"/>
          <w:lang w:eastAsia="cs-CZ"/>
        </w:rPr>
      </w:pPr>
    </w:p>
    <w:p w14:paraId="5DD4FB5C" w14:textId="5AE74C1E" w:rsidR="00E55838" w:rsidRPr="00E55838" w:rsidRDefault="0089211E" w:rsidP="00E55838">
      <w:pPr>
        <w:overflowPunct w:val="0"/>
        <w:autoSpaceDE w:val="0"/>
        <w:autoSpaceDN w:val="0"/>
        <w:adjustRightInd w:val="0"/>
        <w:spacing w:after="0" w:line="240" w:lineRule="auto"/>
        <w:ind w:right="-1417"/>
        <w:jc w:val="both"/>
        <w:textAlignment w:val="baseline"/>
        <w:rPr>
          <w:rFonts w:ascii="Times New Roman" w:eastAsia="Times New Roman" w:hAnsi="Times New Roman" w:cs="Times New Roman"/>
          <w:sz w:val="24"/>
          <w:szCs w:val="20"/>
          <w:u w:val="single"/>
          <w:lang w:eastAsia="cs-CZ"/>
        </w:rPr>
      </w:pPr>
      <w:r>
        <w:rPr>
          <w:rFonts w:ascii="Times New Roman" w:eastAsia="Times New Roman" w:hAnsi="Times New Roman" w:cs="Times New Roman"/>
          <w:sz w:val="24"/>
          <w:szCs w:val="20"/>
          <w:u w:val="single"/>
          <w:lang w:eastAsia="cs-CZ"/>
        </w:rPr>
        <w:t xml:space="preserve">§ 3729 </w:t>
      </w:r>
      <w:r w:rsidRPr="00E55838">
        <w:rPr>
          <w:rFonts w:ascii="Times New Roman" w:eastAsia="Times New Roman" w:hAnsi="Times New Roman" w:cs="Times New Roman"/>
          <w:i/>
          <w:sz w:val="24"/>
          <w:szCs w:val="20"/>
          <w:lang w:eastAsia="cs-CZ"/>
        </w:rPr>
        <w:t>–</w:t>
      </w:r>
      <w:r w:rsidR="00E55838" w:rsidRPr="00E55838">
        <w:rPr>
          <w:rFonts w:ascii="Times New Roman" w:eastAsia="Times New Roman" w:hAnsi="Times New Roman" w:cs="Times New Roman"/>
          <w:sz w:val="24"/>
          <w:szCs w:val="20"/>
          <w:u w:val="single"/>
          <w:lang w:eastAsia="cs-CZ"/>
        </w:rPr>
        <w:t xml:space="preserve"> Ostatní nakládání s odpady </w:t>
      </w:r>
      <w:proofErr w:type="gramStart"/>
      <w:r w:rsidR="00E55838" w:rsidRPr="00E55838">
        <w:rPr>
          <w:rFonts w:ascii="Times New Roman" w:eastAsia="Times New Roman" w:hAnsi="Times New Roman" w:cs="Times New Roman"/>
          <w:sz w:val="24"/>
          <w:szCs w:val="20"/>
          <w:u w:val="single"/>
          <w:lang w:eastAsia="cs-CZ"/>
        </w:rPr>
        <w:t>j.n.</w:t>
      </w:r>
      <w:proofErr w:type="gramEnd"/>
    </w:p>
    <w:p w14:paraId="4EBBE36B" w14:textId="4979770A" w:rsidR="00E55838" w:rsidRPr="00E55838" w:rsidRDefault="0089211E"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Položka 5165 </w:t>
      </w:r>
      <w:r w:rsidRPr="00E55838">
        <w:rPr>
          <w:rFonts w:ascii="Times New Roman" w:eastAsia="Times New Roman" w:hAnsi="Times New Roman" w:cs="Times New Roman"/>
          <w:i/>
          <w:sz w:val="24"/>
          <w:szCs w:val="20"/>
          <w:lang w:eastAsia="cs-CZ"/>
        </w:rPr>
        <w:t>–</w:t>
      </w:r>
      <w:r w:rsidR="00E55838" w:rsidRPr="00E55838">
        <w:rPr>
          <w:rFonts w:ascii="Times New Roman" w:eastAsia="Times New Roman" w:hAnsi="Times New Roman" w:cs="Times New Roman"/>
          <w:i/>
          <w:sz w:val="24"/>
          <w:szCs w:val="20"/>
          <w:lang w:eastAsia="cs-CZ"/>
        </w:rPr>
        <w:t xml:space="preserve"> Nájemné za půdu</w:t>
      </w:r>
      <w:r w:rsidR="00E55838" w:rsidRPr="00E55838">
        <w:rPr>
          <w:rFonts w:ascii="Times New Roman" w:eastAsia="Times New Roman" w:hAnsi="Times New Roman" w:cs="Times New Roman"/>
          <w:i/>
          <w:sz w:val="24"/>
          <w:szCs w:val="20"/>
          <w:lang w:eastAsia="cs-CZ"/>
        </w:rPr>
        <w:tab/>
      </w:r>
      <w:r w:rsidR="00E55838" w:rsidRPr="00E55838">
        <w:rPr>
          <w:rFonts w:ascii="Times New Roman" w:eastAsia="Times New Roman" w:hAnsi="Times New Roman" w:cs="Times New Roman"/>
          <w:i/>
          <w:sz w:val="24"/>
          <w:szCs w:val="20"/>
          <w:lang w:eastAsia="cs-CZ"/>
        </w:rPr>
        <w:tab/>
      </w:r>
      <w:r w:rsidR="00E55838" w:rsidRPr="00E55838">
        <w:rPr>
          <w:rFonts w:ascii="Times New Roman" w:eastAsia="Times New Roman" w:hAnsi="Times New Roman" w:cs="Times New Roman"/>
          <w:i/>
          <w:sz w:val="24"/>
          <w:szCs w:val="20"/>
          <w:lang w:eastAsia="cs-CZ"/>
        </w:rPr>
        <w:tab/>
        <w:t xml:space="preserve">          čerpáno 27,39 tis. Kč (91,30 % RU)</w:t>
      </w:r>
    </w:p>
    <w:p w14:paraId="19106866"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E55838">
        <w:rPr>
          <w:rFonts w:ascii="Times New Roman" w:eastAsia="Times New Roman" w:hAnsi="Times New Roman" w:cs="Times New Roman"/>
          <w:sz w:val="24"/>
          <w:szCs w:val="24"/>
          <w:lang w:eastAsia="cs-CZ"/>
        </w:rPr>
        <w:t xml:space="preserve">Čerpání vyplývá z podmínek uvedených v nájemních smlouvách, kdy nájemné je hrazeno </w:t>
      </w:r>
      <w:r w:rsidRPr="00E55838">
        <w:rPr>
          <w:rFonts w:ascii="Times New Roman" w:eastAsia="Times New Roman" w:hAnsi="Times New Roman" w:cs="Times New Roman"/>
          <w:sz w:val="24"/>
          <w:szCs w:val="24"/>
          <w:lang w:eastAsia="cs-CZ"/>
        </w:rPr>
        <w:br/>
        <w:t>na základě faktur</w:t>
      </w:r>
      <w:r w:rsidRPr="00E55838">
        <w:rPr>
          <w:rFonts w:ascii="Times New Roman" w:eastAsia="Times New Roman" w:hAnsi="Times New Roman" w:cs="Times New Roman"/>
          <w:sz w:val="24"/>
          <w:szCs w:val="20"/>
          <w:lang w:eastAsia="cs-CZ"/>
        </w:rPr>
        <w:t xml:space="preserve"> vystavených pronajímatelem. </w:t>
      </w:r>
    </w:p>
    <w:p w14:paraId="2581D371"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00996D59" w14:textId="5025CA9C"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Nákup ostatních služeb (skládky)</w:t>
      </w:r>
      <w:r w:rsidRPr="00E55838">
        <w:rPr>
          <w:rFonts w:ascii="Times New Roman" w:eastAsia="Times New Roman" w:hAnsi="Times New Roman" w:cs="Times New Roman"/>
          <w:i/>
          <w:sz w:val="24"/>
          <w:szCs w:val="20"/>
          <w:lang w:eastAsia="cs-CZ"/>
        </w:rPr>
        <w:tab/>
        <w:t xml:space="preserve">        čerpáno 514,00 tis. Kč (93,54 % RU)</w:t>
      </w:r>
    </w:p>
    <w:p w14:paraId="190493E6"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Z položky je hrazen úklid drobných černých skládek z veřejných prostranství, svoz </w:t>
      </w:r>
      <w:r w:rsidRPr="00E55838">
        <w:rPr>
          <w:rFonts w:ascii="Times New Roman" w:eastAsia="Times New Roman" w:hAnsi="Times New Roman" w:cs="Times New Roman"/>
          <w:sz w:val="24"/>
          <w:szCs w:val="20"/>
          <w:lang w:eastAsia="cs-CZ"/>
        </w:rPr>
        <w:br/>
        <w:t>a přistavení velkoobjemových kontejnerů.</w:t>
      </w:r>
    </w:p>
    <w:p w14:paraId="30AC0DF5" w14:textId="77777777" w:rsid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p>
    <w:p w14:paraId="487A0567"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xml:space="preserve">§ 3741 – Ochrana druhů a stanovišť </w:t>
      </w:r>
    </w:p>
    <w:p w14:paraId="0C2E268C"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Položka 5169 – Nákup ostatních služeb</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čerpáno 23,32 tis. Kč (33,31 % RU)</w:t>
      </w:r>
    </w:p>
    <w:p w14:paraId="61899270"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0"/>
          <w:lang w:eastAsia="cs-CZ"/>
        </w:rPr>
      </w:pPr>
      <w:r w:rsidRPr="00E55838">
        <w:rPr>
          <w:rFonts w:ascii="Times New Roman" w:eastAsia="Times New Roman" w:hAnsi="Times New Roman" w:cs="Times New Roman"/>
          <w:sz w:val="24"/>
          <w:szCs w:val="20"/>
          <w:lang w:eastAsia="cs-CZ"/>
        </w:rPr>
        <w:t xml:space="preserve">Finanční prostředky byly čerpány na uhrazení nákladů spojených s umístěním zvířat </w:t>
      </w:r>
      <w:r w:rsidRPr="00E55838">
        <w:rPr>
          <w:rFonts w:ascii="Times New Roman" w:eastAsia="Times New Roman" w:hAnsi="Times New Roman" w:cs="Times New Roman"/>
          <w:sz w:val="24"/>
          <w:szCs w:val="20"/>
          <w:lang w:eastAsia="cs-CZ"/>
        </w:rPr>
        <w:br/>
        <w:t xml:space="preserve">do městského útulku od majitelů, kterým bylo zvíře státními orgány odebráno. </w:t>
      </w:r>
    </w:p>
    <w:p w14:paraId="70E0B024"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p>
    <w:p w14:paraId="76D24518" w14:textId="63458D2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xml:space="preserve">§ 3745 </w:t>
      </w:r>
      <w:r w:rsidR="0089211E">
        <w:rPr>
          <w:rFonts w:ascii="Times New Roman" w:eastAsia="Times New Roman" w:hAnsi="Times New Roman" w:cs="Times New Roman"/>
          <w:sz w:val="24"/>
          <w:szCs w:val="20"/>
          <w:u w:val="single"/>
          <w:lang w:eastAsia="cs-CZ"/>
        </w:rPr>
        <w:t>–</w:t>
      </w:r>
      <w:r w:rsidRPr="00E55838">
        <w:rPr>
          <w:rFonts w:ascii="Times New Roman" w:eastAsia="Times New Roman" w:hAnsi="Times New Roman" w:cs="Times New Roman"/>
          <w:sz w:val="24"/>
          <w:szCs w:val="20"/>
          <w:u w:val="single"/>
          <w:lang w:eastAsia="cs-CZ"/>
        </w:rPr>
        <w:t xml:space="preserve"> Péče o vzhled obcí a veřejnou zeleň</w:t>
      </w:r>
    </w:p>
    <w:p w14:paraId="7BB198D6"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Položka 5123 – Podlimitní technické zhodnocení</w:t>
      </w:r>
      <w:r w:rsidRPr="00E55838">
        <w:rPr>
          <w:rFonts w:ascii="Times New Roman" w:eastAsia="Times New Roman" w:hAnsi="Times New Roman" w:cs="Times New Roman"/>
          <w:i/>
          <w:sz w:val="24"/>
          <w:szCs w:val="20"/>
          <w:lang w:eastAsia="cs-CZ"/>
        </w:rPr>
        <w:tab/>
        <w:t xml:space="preserve">              </w:t>
      </w:r>
      <w:r w:rsidRPr="00E55838">
        <w:rPr>
          <w:rFonts w:ascii="Times New Roman" w:eastAsia="Times New Roman" w:hAnsi="Times New Roman" w:cs="Times New Roman"/>
          <w:i/>
          <w:sz w:val="24"/>
          <w:szCs w:val="24"/>
          <w:lang w:eastAsia="cs-CZ"/>
        </w:rPr>
        <w:t>čerpáno 0,00 tis. Kč (0,00 % RU)</w:t>
      </w:r>
    </w:p>
    <w:p w14:paraId="674131F7" w14:textId="77777777" w:rsidR="00E55838" w:rsidRPr="00E55838" w:rsidRDefault="00E55838" w:rsidP="00E55838">
      <w:pPr>
        <w:overflowPunct w:val="0"/>
        <w:autoSpaceDE w:val="0"/>
        <w:autoSpaceDN w:val="0"/>
        <w:adjustRightInd w:val="0"/>
        <w:spacing w:after="0" w:line="240" w:lineRule="auto"/>
        <w:ind w:right="-1417"/>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dosud nebyly čerpány. V roce 2021 nebylo žádné podlimitní zhodnocení </w:t>
      </w:r>
    </w:p>
    <w:p w14:paraId="4B26C40B" w14:textId="77777777" w:rsidR="00E55838" w:rsidRPr="00E55838" w:rsidRDefault="00E55838" w:rsidP="00E55838">
      <w:pPr>
        <w:overflowPunct w:val="0"/>
        <w:autoSpaceDE w:val="0"/>
        <w:autoSpaceDN w:val="0"/>
        <w:adjustRightInd w:val="0"/>
        <w:spacing w:after="0" w:line="240" w:lineRule="auto"/>
        <w:ind w:right="-1417"/>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lang w:eastAsia="cs-CZ"/>
        </w:rPr>
        <w:t>majetku.</w:t>
      </w:r>
      <w:r w:rsidRPr="00E55838">
        <w:rPr>
          <w:rFonts w:ascii="Times New Roman" w:eastAsia="Times New Roman" w:hAnsi="Times New Roman" w:cs="Times New Roman"/>
          <w:sz w:val="24"/>
          <w:szCs w:val="20"/>
          <w:lang w:eastAsia="cs-CZ"/>
        </w:rPr>
        <w:br/>
      </w:r>
    </w:p>
    <w:p w14:paraId="293BC8BE" w14:textId="3BA9BB6B" w:rsidR="00E55838" w:rsidRPr="00E55838" w:rsidRDefault="0089211E"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Položka 5132 </w:t>
      </w:r>
      <w:r w:rsidRPr="00E55838">
        <w:rPr>
          <w:rFonts w:ascii="Times New Roman" w:eastAsia="Times New Roman" w:hAnsi="Times New Roman" w:cs="Times New Roman"/>
          <w:i/>
          <w:sz w:val="24"/>
          <w:szCs w:val="20"/>
          <w:lang w:eastAsia="cs-CZ"/>
        </w:rPr>
        <w:t>–</w:t>
      </w:r>
      <w:r w:rsidR="00E55838" w:rsidRPr="00E55838">
        <w:rPr>
          <w:rFonts w:ascii="Times New Roman" w:eastAsia="Times New Roman" w:hAnsi="Times New Roman" w:cs="Times New Roman"/>
          <w:i/>
          <w:sz w:val="24"/>
          <w:szCs w:val="20"/>
          <w:lang w:eastAsia="cs-CZ"/>
        </w:rPr>
        <w:t xml:space="preserve"> Ochranné pomůcky </w:t>
      </w:r>
      <w:r w:rsidR="00E55838" w:rsidRPr="00E55838">
        <w:rPr>
          <w:rFonts w:ascii="Times New Roman" w:eastAsia="Times New Roman" w:hAnsi="Times New Roman" w:cs="Times New Roman"/>
          <w:i/>
          <w:sz w:val="24"/>
          <w:szCs w:val="20"/>
          <w:lang w:eastAsia="cs-CZ"/>
        </w:rPr>
        <w:tab/>
      </w:r>
      <w:r w:rsidR="00E55838" w:rsidRPr="00E55838">
        <w:rPr>
          <w:rFonts w:ascii="Times New Roman" w:eastAsia="Times New Roman" w:hAnsi="Times New Roman" w:cs="Times New Roman"/>
          <w:i/>
          <w:sz w:val="24"/>
          <w:szCs w:val="20"/>
          <w:lang w:eastAsia="cs-CZ"/>
        </w:rPr>
        <w:tab/>
      </w:r>
      <w:r w:rsidR="00E55838" w:rsidRPr="00E55838">
        <w:rPr>
          <w:rFonts w:ascii="Times New Roman" w:eastAsia="Times New Roman" w:hAnsi="Times New Roman" w:cs="Times New Roman"/>
          <w:i/>
          <w:sz w:val="24"/>
          <w:szCs w:val="20"/>
          <w:lang w:eastAsia="cs-CZ"/>
        </w:rPr>
        <w:tab/>
      </w:r>
      <w:r w:rsidR="00E55838" w:rsidRPr="00E55838">
        <w:rPr>
          <w:rFonts w:ascii="Times New Roman" w:eastAsia="Times New Roman" w:hAnsi="Times New Roman" w:cs="Times New Roman"/>
          <w:i/>
          <w:sz w:val="24"/>
          <w:szCs w:val="20"/>
          <w:lang w:eastAsia="cs-CZ"/>
        </w:rPr>
        <w:tab/>
        <w:t xml:space="preserve"> čerpáno 9,09 tis. Kč (22,72 % RU)</w:t>
      </w:r>
    </w:p>
    <w:p w14:paraId="7590E654"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byly čerpány na ochranné pomůcky, jako jsou pracovní boty, pracovní plášť, reflexní vesty atd.</w:t>
      </w:r>
    </w:p>
    <w:p w14:paraId="52E12564"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2264575B" w14:textId="0806338F" w:rsidR="00E55838" w:rsidRPr="00E55838" w:rsidRDefault="0089211E"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Položka 5137 </w:t>
      </w:r>
      <w:r w:rsidRPr="00E55838">
        <w:rPr>
          <w:rFonts w:ascii="Times New Roman" w:eastAsia="Times New Roman" w:hAnsi="Times New Roman" w:cs="Times New Roman"/>
          <w:i/>
          <w:sz w:val="24"/>
          <w:szCs w:val="20"/>
          <w:lang w:eastAsia="cs-CZ"/>
        </w:rPr>
        <w:t>–</w:t>
      </w:r>
      <w:r w:rsidR="00E55838" w:rsidRPr="00E55838">
        <w:rPr>
          <w:rFonts w:ascii="Times New Roman" w:eastAsia="Times New Roman" w:hAnsi="Times New Roman" w:cs="Times New Roman"/>
          <w:i/>
          <w:sz w:val="24"/>
          <w:szCs w:val="20"/>
          <w:lang w:eastAsia="cs-CZ"/>
        </w:rPr>
        <w:t xml:space="preserve"> Drobný hmotný dlouhodobý </w:t>
      </w:r>
      <w:proofErr w:type="gramStart"/>
      <w:r w:rsidR="00E55838" w:rsidRPr="00E55838">
        <w:rPr>
          <w:rFonts w:ascii="Times New Roman" w:eastAsia="Times New Roman" w:hAnsi="Times New Roman" w:cs="Times New Roman"/>
          <w:i/>
          <w:sz w:val="24"/>
          <w:szCs w:val="20"/>
          <w:lang w:eastAsia="cs-CZ"/>
        </w:rPr>
        <w:t xml:space="preserve">majetek          </w:t>
      </w:r>
      <w:r w:rsidR="00E55838" w:rsidRPr="00E55838">
        <w:rPr>
          <w:rFonts w:ascii="Times New Roman" w:eastAsia="Times New Roman" w:hAnsi="Times New Roman" w:cs="Times New Roman"/>
          <w:i/>
          <w:sz w:val="24"/>
          <w:szCs w:val="24"/>
          <w:lang w:eastAsia="cs-CZ"/>
        </w:rPr>
        <w:t>čerpáno</w:t>
      </w:r>
      <w:proofErr w:type="gramEnd"/>
      <w:r w:rsidR="00E55838" w:rsidRPr="00E55838">
        <w:rPr>
          <w:rFonts w:ascii="Times New Roman" w:eastAsia="Times New Roman" w:hAnsi="Times New Roman" w:cs="Times New Roman"/>
          <w:i/>
          <w:sz w:val="24"/>
          <w:szCs w:val="24"/>
          <w:lang w:eastAsia="cs-CZ"/>
        </w:rPr>
        <w:t xml:space="preserve"> 54,98 tis. Kč (18,32 % RU)</w:t>
      </w:r>
    </w:p>
    <w:p w14:paraId="7E77F25B" w14:textId="77777777" w:rsidR="00E55838" w:rsidRPr="00E55838" w:rsidRDefault="00E55838" w:rsidP="00E55838">
      <w:pPr>
        <w:overflowPunct w:val="0"/>
        <w:autoSpaceDE w:val="0"/>
        <w:autoSpaceDN w:val="0"/>
        <w:adjustRightInd w:val="0"/>
        <w:spacing w:after="0" w:line="240" w:lineRule="auto"/>
        <w:ind w:right="-1417"/>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čerpány na dodání odpadkových košů. </w:t>
      </w:r>
    </w:p>
    <w:p w14:paraId="5A998504" w14:textId="77777777" w:rsidR="00E55838" w:rsidRPr="00E55838" w:rsidRDefault="00E55838" w:rsidP="00E55838">
      <w:pPr>
        <w:overflowPunct w:val="0"/>
        <w:autoSpaceDE w:val="0"/>
        <w:autoSpaceDN w:val="0"/>
        <w:adjustRightInd w:val="0"/>
        <w:spacing w:after="0" w:line="240" w:lineRule="auto"/>
        <w:ind w:right="-1417"/>
        <w:jc w:val="both"/>
        <w:textAlignment w:val="baseline"/>
        <w:rPr>
          <w:rFonts w:ascii="Times New Roman" w:eastAsia="Times New Roman" w:hAnsi="Times New Roman" w:cs="Times New Roman"/>
          <w:sz w:val="24"/>
          <w:szCs w:val="20"/>
          <w:lang w:eastAsia="cs-CZ"/>
        </w:rPr>
      </w:pPr>
    </w:p>
    <w:p w14:paraId="4E90E350" w14:textId="2F473457" w:rsidR="00E55838" w:rsidRPr="00E55838" w:rsidRDefault="0089211E" w:rsidP="00E55838">
      <w:pPr>
        <w:overflowPunct w:val="0"/>
        <w:autoSpaceDE w:val="0"/>
        <w:autoSpaceDN w:val="0"/>
        <w:adjustRightInd w:val="0"/>
        <w:spacing w:after="0" w:line="240" w:lineRule="auto"/>
        <w:ind w:right="-1417"/>
        <w:jc w:val="both"/>
        <w:textAlignment w:val="baseline"/>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Položka 5137 </w:t>
      </w:r>
      <w:r w:rsidRPr="00E55838">
        <w:rPr>
          <w:rFonts w:ascii="Times New Roman" w:eastAsia="Times New Roman" w:hAnsi="Times New Roman" w:cs="Times New Roman"/>
          <w:i/>
          <w:sz w:val="24"/>
          <w:szCs w:val="20"/>
          <w:lang w:eastAsia="cs-CZ"/>
        </w:rPr>
        <w:t>–</w:t>
      </w:r>
      <w:r w:rsidR="00E55838" w:rsidRPr="00E55838">
        <w:rPr>
          <w:rFonts w:ascii="Times New Roman" w:eastAsia="Times New Roman" w:hAnsi="Times New Roman" w:cs="Times New Roman"/>
          <w:i/>
          <w:sz w:val="24"/>
          <w:szCs w:val="20"/>
          <w:lang w:eastAsia="cs-CZ"/>
        </w:rPr>
        <w:t xml:space="preserve"> Drobný hmotný dlouhodobý majetek ÚZ 81    </w:t>
      </w:r>
    </w:p>
    <w:p w14:paraId="276D4D61" w14:textId="01028E4F" w:rsidR="00E55838" w:rsidRPr="00E55838" w:rsidRDefault="00E55838" w:rsidP="00E55838">
      <w:pPr>
        <w:overflowPunct w:val="0"/>
        <w:autoSpaceDE w:val="0"/>
        <w:autoSpaceDN w:val="0"/>
        <w:adjustRightInd w:val="0"/>
        <w:spacing w:after="0" w:line="240" w:lineRule="auto"/>
        <w:ind w:right="-1417"/>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                                                                                             čerpáno 404,57 tis. Kč (4</w:t>
      </w:r>
      <w:r w:rsidR="009035F4">
        <w:rPr>
          <w:rFonts w:ascii="Times New Roman" w:eastAsia="Times New Roman" w:hAnsi="Times New Roman" w:cs="Times New Roman"/>
          <w:i/>
          <w:sz w:val="24"/>
          <w:szCs w:val="20"/>
          <w:lang w:eastAsia="cs-CZ"/>
        </w:rPr>
        <w:t>4</w:t>
      </w:r>
      <w:r w:rsidRPr="00E55838">
        <w:rPr>
          <w:rFonts w:ascii="Times New Roman" w:eastAsia="Times New Roman" w:hAnsi="Times New Roman" w:cs="Times New Roman"/>
          <w:i/>
          <w:sz w:val="24"/>
          <w:szCs w:val="20"/>
          <w:lang w:eastAsia="cs-CZ"/>
        </w:rPr>
        <w:t>,95 % RU)</w:t>
      </w:r>
    </w:p>
    <w:p w14:paraId="273E497F"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byly čerpány na pořízení zavlažovacích vaků a na nerezová mlhoviště.</w:t>
      </w:r>
    </w:p>
    <w:p w14:paraId="1B965D03" w14:textId="77777777" w:rsid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727B07B1" w14:textId="7047F19E" w:rsidR="00E55838" w:rsidRPr="00E55838" w:rsidRDefault="0089211E"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Položka 5139 </w:t>
      </w:r>
      <w:r w:rsidRPr="00E55838">
        <w:rPr>
          <w:rFonts w:ascii="Times New Roman" w:eastAsia="Times New Roman" w:hAnsi="Times New Roman" w:cs="Times New Roman"/>
          <w:i/>
          <w:sz w:val="24"/>
          <w:szCs w:val="20"/>
          <w:lang w:eastAsia="cs-CZ"/>
        </w:rPr>
        <w:t>–</w:t>
      </w:r>
      <w:r w:rsidR="00E55838" w:rsidRPr="00E55838">
        <w:rPr>
          <w:rFonts w:ascii="Times New Roman" w:eastAsia="Times New Roman" w:hAnsi="Times New Roman" w:cs="Times New Roman"/>
          <w:i/>
          <w:sz w:val="24"/>
          <w:szCs w:val="20"/>
          <w:lang w:eastAsia="cs-CZ"/>
        </w:rPr>
        <w:t xml:space="preserve"> Nákup materiálu </w:t>
      </w:r>
      <w:proofErr w:type="gramStart"/>
      <w:r w:rsidR="00E55838" w:rsidRPr="00E55838">
        <w:rPr>
          <w:rFonts w:ascii="Times New Roman" w:eastAsia="Times New Roman" w:hAnsi="Times New Roman" w:cs="Times New Roman"/>
          <w:i/>
          <w:sz w:val="24"/>
          <w:szCs w:val="20"/>
          <w:lang w:eastAsia="cs-CZ"/>
        </w:rPr>
        <w:t>j.n.</w:t>
      </w:r>
      <w:proofErr w:type="gramEnd"/>
      <w:r w:rsidR="00E55838" w:rsidRPr="00E55838">
        <w:rPr>
          <w:rFonts w:ascii="Times New Roman" w:eastAsia="Times New Roman" w:hAnsi="Times New Roman" w:cs="Times New Roman"/>
          <w:i/>
          <w:sz w:val="24"/>
          <w:szCs w:val="20"/>
          <w:lang w:eastAsia="cs-CZ"/>
        </w:rPr>
        <w:tab/>
      </w:r>
      <w:r w:rsidR="00E55838" w:rsidRPr="00E55838">
        <w:rPr>
          <w:rFonts w:ascii="Times New Roman" w:eastAsia="Times New Roman" w:hAnsi="Times New Roman" w:cs="Times New Roman"/>
          <w:i/>
          <w:sz w:val="24"/>
          <w:szCs w:val="20"/>
          <w:lang w:eastAsia="cs-CZ"/>
        </w:rPr>
        <w:tab/>
      </w:r>
      <w:r w:rsidR="00E55838" w:rsidRPr="00E55838">
        <w:rPr>
          <w:rFonts w:ascii="Times New Roman" w:eastAsia="Times New Roman" w:hAnsi="Times New Roman" w:cs="Times New Roman"/>
          <w:i/>
          <w:sz w:val="24"/>
          <w:szCs w:val="20"/>
          <w:lang w:eastAsia="cs-CZ"/>
        </w:rPr>
        <w:tab/>
        <w:t>čerpáno 2 212,99 tis. Kč (88,30 % RU)</w:t>
      </w:r>
    </w:p>
    <w:p w14:paraId="74E2F5B4"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Z položky byl hrazen zejména materiál do všech tří správních oblastí údržby zeleně na území Prahy 10. Současné smlouvy na údržbu zeleně neobsahují položky na nákup pomocného materiálu a nákup je tedy realizován samostatně. Jedná se například o výsadbový materiál (kůly, úvazky, substrát), stromy, keře, květiny, dlažbu, štěrk, ale i visací zámky a tisk plachet.</w:t>
      </w:r>
    </w:p>
    <w:p w14:paraId="02D7B6E1" w14:textId="77777777" w:rsidR="00632229" w:rsidRDefault="00632229"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043D12CD" w14:textId="51ED647A" w:rsidR="00E55838" w:rsidRPr="00E55838" w:rsidRDefault="0089211E"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Položka 5139 </w:t>
      </w:r>
      <w:r w:rsidRPr="00E55838">
        <w:rPr>
          <w:rFonts w:ascii="Times New Roman" w:eastAsia="Times New Roman" w:hAnsi="Times New Roman" w:cs="Times New Roman"/>
          <w:i/>
          <w:sz w:val="24"/>
          <w:szCs w:val="20"/>
          <w:lang w:eastAsia="cs-CZ"/>
        </w:rPr>
        <w:t>–</w:t>
      </w:r>
      <w:r w:rsidR="00E55838" w:rsidRPr="00E55838">
        <w:rPr>
          <w:rFonts w:ascii="Times New Roman" w:eastAsia="Times New Roman" w:hAnsi="Times New Roman" w:cs="Times New Roman"/>
          <w:i/>
          <w:sz w:val="24"/>
          <w:szCs w:val="20"/>
          <w:lang w:eastAsia="cs-CZ"/>
        </w:rPr>
        <w:t xml:space="preserve"> Nákup materiálu </w:t>
      </w:r>
      <w:proofErr w:type="gramStart"/>
      <w:r w:rsidR="00E55838" w:rsidRPr="00E55838">
        <w:rPr>
          <w:rFonts w:ascii="Times New Roman" w:eastAsia="Times New Roman" w:hAnsi="Times New Roman" w:cs="Times New Roman"/>
          <w:i/>
          <w:sz w:val="24"/>
          <w:szCs w:val="20"/>
          <w:lang w:eastAsia="cs-CZ"/>
        </w:rPr>
        <w:t>j.n.</w:t>
      </w:r>
      <w:proofErr w:type="gramEnd"/>
      <w:r w:rsidR="00E55838" w:rsidRPr="00E55838">
        <w:rPr>
          <w:rFonts w:ascii="Times New Roman" w:eastAsia="Times New Roman" w:hAnsi="Times New Roman" w:cs="Times New Roman"/>
          <w:i/>
          <w:sz w:val="24"/>
          <w:szCs w:val="20"/>
          <w:lang w:eastAsia="cs-CZ"/>
        </w:rPr>
        <w:t xml:space="preserve">, ÚZ 81 Výsadba stromů </w:t>
      </w:r>
    </w:p>
    <w:p w14:paraId="3606FFC4" w14:textId="09CABF3F" w:rsidR="00E55838" w:rsidRPr="00E55838" w:rsidRDefault="00E55838" w:rsidP="00E55838">
      <w:pPr>
        <w:overflowPunct w:val="0"/>
        <w:autoSpaceDE w:val="0"/>
        <w:autoSpaceDN w:val="0"/>
        <w:adjustRightInd w:val="0"/>
        <w:spacing w:after="0" w:line="240" w:lineRule="auto"/>
        <w:ind w:left="4956"/>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       čerpáno 200,00 tis. Kč (100,00</w:t>
      </w:r>
      <w:r w:rsidR="00FB4AD6">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0"/>
          <w:lang w:eastAsia="cs-CZ"/>
        </w:rPr>
        <w:t>% RU)</w:t>
      </w:r>
    </w:p>
    <w:p w14:paraId="458ECC02" w14:textId="77777777" w:rsid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čerpány na nákup stromů pro výsadbu. </w:t>
      </w:r>
    </w:p>
    <w:p w14:paraId="30031336" w14:textId="77777777" w:rsidR="00F3233E" w:rsidRPr="00E55838" w:rsidRDefault="00F3233E"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12353F59" w14:textId="60174C17" w:rsidR="00E55838" w:rsidRPr="00E55838" w:rsidRDefault="0089211E"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Položka 5139 </w:t>
      </w:r>
      <w:r w:rsidRPr="00E55838">
        <w:rPr>
          <w:rFonts w:ascii="Times New Roman" w:eastAsia="Times New Roman" w:hAnsi="Times New Roman" w:cs="Times New Roman"/>
          <w:i/>
          <w:sz w:val="24"/>
          <w:szCs w:val="20"/>
          <w:lang w:eastAsia="cs-CZ"/>
        </w:rPr>
        <w:t>–</w:t>
      </w:r>
      <w:r w:rsidR="00E55838" w:rsidRPr="00E55838">
        <w:rPr>
          <w:rFonts w:ascii="Times New Roman" w:eastAsia="Times New Roman" w:hAnsi="Times New Roman" w:cs="Times New Roman"/>
          <w:i/>
          <w:sz w:val="24"/>
          <w:szCs w:val="20"/>
          <w:lang w:eastAsia="cs-CZ"/>
        </w:rPr>
        <w:t xml:space="preserve"> Nákup materiálu </w:t>
      </w:r>
      <w:proofErr w:type="gramStart"/>
      <w:r w:rsidR="00E55838" w:rsidRPr="00E55838">
        <w:rPr>
          <w:rFonts w:ascii="Times New Roman" w:eastAsia="Times New Roman" w:hAnsi="Times New Roman" w:cs="Times New Roman"/>
          <w:i/>
          <w:sz w:val="24"/>
          <w:szCs w:val="20"/>
          <w:lang w:eastAsia="cs-CZ"/>
        </w:rPr>
        <w:t>j.n.</w:t>
      </w:r>
      <w:proofErr w:type="gramEnd"/>
      <w:r w:rsidR="00E55838" w:rsidRPr="00E55838">
        <w:rPr>
          <w:rFonts w:ascii="Times New Roman" w:eastAsia="Times New Roman" w:hAnsi="Times New Roman" w:cs="Times New Roman"/>
          <w:i/>
          <w:sz w:val="24"/>
          <w:szCs w:val="20"/>
          <w:lang w:eastAsia="cs-CZ"/>
        </w:rPr>
        <w:t xml:space="preserve">, ÚZ 118 </w:t>
      </w:r>
      <w:r w:rsidR="00E55838" w:rsidRPr="00E55838">
        <w:rPr>
          <w:rFonts w:ascii="Times New Roman" w:eastAsia="Times New Roman" w:hAnsi="Times New Roman" w:cs="Times New Roman"/>
          <w:bCs/>
          <w:i/>
          <w:sz w:val="24"/>
          <w:szCs w:val="20"/>
          <w:lang w:eastAsia="cs-CZ"/>
        </w:rPr>
        <w:t>Interaktivní mapa zeleně</w:t>
      </w:r>
      <w:r w:rsidR="00E55838" w:rsidRPr="00E55838">
        <w:rPr>
          <w:rFonts w:ascii="Times New Roman" w:eastAsia="Times New Roman" w:hAnsi="Times New Roman" w:cs="Times New Roman"/>
          <w:b/>
          <w:bCs/>
          <w:i/>
          <w:sz w:val="24"/>
          <w:szCs w:val="20"/>
          <w:lang w:eastAsia="cs-CZ"/>
        </w:rPr>
        <w:t xml:space="preserve"> </w:t>
      </w:r>
      <w:r w:rsidR="00E55838" w:rsidRPr="00E55838">
        <w:rPr>
          <w:rFonts w:ascii="Times New Roman" w:eastAsia="Times New Roman" w:hAnsi="Times New Roman" w:cs="Times New Roman"/>
          <w:i/>
          <w:sz w:val="24"/>
          <w:szCs w:val="20"/>
          <w:lang w:eastAsia="cs-CZ"/>
        </w:rPr>
        <w:t xml:space="preserve">       </w:t>
      </w:r>
    </w:p>
    <w:p w14:paraId="1FCBEBE9" w14:textId="77777777" w:rsidR="00E55838" w:rsidRPr="00E55838" w:rsidRDefault="00E55838" w:rsidP="00E55838">
      <w:pPr>
        <w:overflowPunct w:val="0"/>
        <w:autoSpaceDE w:val="0"/>
        <w:autoSpaceDN w:val="0"/>
        <w:adjustRightInd w:val="0"/>
        <w:spacing w:after="0" w:line="240" w:lineRule="auto"/>
        <w:ind w:left="4248" w:firstLine="708"/>
        <w:jc w:val="both"/>
        <w:textAlignment w:val="baseline"/>
        <w:rPr>
          <w:rFonts w:ascii="Times New Roman" w:eastAsia="Times New Roman" w:hAnsi="Times New Roman" w:cs="Times New Roman"/>
          <w:b/>
          <w:bCs/>
          <w:i/>
          <w:sz w:val="24"/>
          <w:szCs w:val="20"/>
          <w:lang w:eastAsia="cs-CZ"/>
        </w:rPr>
      </w:pPr>
      <w:r w:rsidRPr="00E55838">
        <w:rPr>
          <w:rFonts w:ascii="Times New Roman" w:eastAsia="Times New Roman" w:hAnsi="Times New Roman" w:cs="Times New Roman"/>
          <w:i/>
          <w:sz w:val="24"/>
          <w:szCs w:val="20"/>
          <w:lang w:eastAsia="cs-CZ"/>
        </w:rPr>
        <w:t xml:space="preserve">              čerpáno 0,00 tis. Kč (0,00 % RU)</w:t>
      </w:r>
    </w:p>
    <w:p w14:paraId="6D26146C" w14:textId="77777777" w:rsidR="00E55838" w:rsidRPr="00E55838" w:rsidRDefault="00E55838" w:rsidP="00E55838">
      <w:pPr>
        <w:overflowPunct w:val="0"/>
        <w:autoSpaceDE w:val="0"/>
        <w:autoSpaceDN w:val="0"/>
        <w:adjustRightInd w:val="0"/>
        <w:spacing w:after="0" w:line="240" w:lineRule="auto"/>
        <w:ind w:right="-1417"/>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nebyly vyčerpány.</w:t>
      </w:r>
    </w:p>
    <w:p w14:paraId="436C6A91" w14:textId="4688387C" w:rsidR="00CB49E3" w:rsidRDefault="00E55838" w:rsidP="00E03CCC">
      <w:pPr>
        <w:overflowPunct w:val="0"/>
        <w:autoSpaceDE w:val="0"/>
        <w:autoSpaceDN w:val="0"/>
        <w:adjustRightInd w:val="0"/>
        <w:spacing w:after="0" w:line="240" w:lineRule="auto"/>
        <w:ind w:right="-1417"/>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sz w:val="24"/>
          <w:szCs w:val="24"/>
          <w:lang w:eastAsia="cs-CZ"/>
        </w:rPr>
        <w:t xml:space="preserve">Projekt je nyní ve fázi schválené studie proveditelnosti. Projekt bude dokončen v roce 2022. </w:t>
      </w:r>
      <w:r w:rsidRPr="00E55838">
        <w:rPr>
          <w:rFonts w:ascii="Times New Roman" w:eastAsia="Times New Roman" w:hAnsi="Times New Roman" w:cs="Times New Roman"/>
          <w:sz w:val="24"/>
          <w:szCs w:val="24"/>
          <w:lang w:eastAsia="cs-CZ"/>
        </w:rPr>
        <w:br/>
      </w:r>
    </w:p>
    <w:p w14:paraId="1C3B7BA9" w14:textId="53325F12"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5151 </w:t>
      </w:r>
      <w:r w:rsidR="0089211E" w:rsidRPr="00E55838">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Studená voda</w:t>
      </w:r>
      <w:r w:rsidR="0089211E">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0"/>
          <w:lang w:eastAsia="cs-CZ"/>
        </w:rPr>
        <w:tab/>
      </w:r>
      <w:r w:rsidR="0089211E">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w:t>
      </w:r>
      <w:r w:rsidR="0089211E">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0"/>
          <w:lang w:eastAsia="cs-CZ"/>
        </w:rPr>
        <w:t>čerpáno 429,36 tis. Kč (61,33 % RU)</w:t>
      </w:r>
    </w:p>
    <w:p w14:paraId="3103B246"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Čerpání závisí na vyúčtování dodávek vody za příslušné fakturační období a na provedených zálohách za vodné a stočné pro další období. Jedná se o sezónní odběrná místa: fontány, vodní prvky, pítka, zavlažovací systémy.</w:t>
      </w:r>
    </w:p>
    <w:p w14:paraId="6E312136" w14:textId="76A0D0B2"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lastRenderedPageBreak/>
        <w:t xml:space="preserve">Položka 5154 </w:t>
      </w:r>
      <w:r w:rsidR="0089211E" w:rsidRPr="00E55838">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Elektrická energie</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čerpáno 441,97 tis. Kč (88,39 % RU)</w:t>
      </w:r>
    </w:p>
    <w:p w14:paraId="6DD3F74C"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Čerpání závisí na vyúčtování dodávek elektrické energie za příslušné fakturační období </w:t>
      </w:r>
      <w:r w:rsidRPr="00E55838">
        <w:rPr>
          <w:rFonts w:ascii="Times New Roman" w:eastAsia="Times New Roman" w:hAnsi="Times New Roman" w:cs="Times New Roman"/>
          <w:sz w:val="24"/>
          <w:szCs w:val="20"/>
          <w:lang w:eastAsia="cs-CZ"/>
        </w:rPr>
        <w:br/>
        <w:t>a na jejich zálohách.</w:t>
      </w:r>
    </w:p>
    <w:p w14:paraId="77C300FD"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p>
    <w:p w14:paraId="0F09D6C9"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5166 – Konzultační, poradenské a právní služby </w:t>
      </w:r>
    </w:p>
    <w:p w14:paraId="07818DA7" w14:textId="6B726940"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b/>
          <w:i/>
          <w:sz w:val="24"/>
          <w:szCs w:val="20"/>
          <w:lang w:eastAsia="cs-CZ"/>
        </w:rPr>
      </w:pPr>
      <w:r w:rsidRPr="00E55838">
        <w:rPr>
          <w:rFonts w:ascii="Times New Roman" w:eastAsia="Times New Roman" w:hAnsi="Times New Roman" w:cs="Times New Roman"/>
          <w:i/>
          <w:sz w:val="24"/>
          <w:szCs w:val="20"/>
          <w:lang w:eastAsia="cs-CZ"/>
        </w:rPr>
        <w:t xml:space="preserve">          </w:t>
      </w:r>
      <w:r w:rsidR="0089211E">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0"/>
          <w:lang w:eastAsia="cs-CZ"/>
        </w:rPr>
        <w:t xml:space="preserve">                                                                                 čerpáno 196,62 tis. Kč (49,15 % RU)</w:t>
      </w:r>
    </w:p>
    <w:p w14:paraId="1023EEBA" w14:textId="18432AD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použity na vypracování znaleckého posudku na zařízení podzemních sběrných nádob v ulici Nad Úžlabinou, dále na zpracování podkladových studií, analýz </w:t>
      </w:r>
      <w:r w:rsidR="0066033B">
        <w:rPr>
          <w:rFonts w:ascii="Times New Roman" w:eastAsia="Times New Roman" w:hAnsi="Times New Roman" w:cs="Times New Roman"/>
          <w:sz w:val="24"/>
          <w:szCs w:val="20"/>
          <w:lang w:eastAsia="cs-CZ"/>
        </w:rPr>
        <w:br/>
      </w:r>
      <w:r w:rsidRPr="00E55838">
        <w:rPr>
          <w:rFonts w:ascii="Times New Roman" w:eastAsia="Times New Roman" w:hAnsi="Times New Roman" w:cs="Times New Roman"/>
          <w:sz w:val="24"/>
          <w:szCs w:val="20"/>
          <w:lang w:eastAsia="cs-CZ"/>
        </w:rPr>
        <w:t xml:space="preserve">a manažerské řízení přípravy projektu, zpracování žádosti o poskytnutí podpory v rámci OPŽP, na posudek javoru, na zpracování znaleckého posudku na stav vrby ve vnitrobloku u ulice </w:t>
      </w:r>
      <w:r w:rsidR="0066033B">
        <w:rPr>
          <w:rFonts w:ascii="Times New Roman" w:eastAsia="Times New Roman" w:hAnsi="Times New Roman" w:cs="Times New Roman"/>
          <w:sz w:val="24"/>
          <w:szCs w:val="20"/>
          <w:lang w:eastAsia="cs-CZ"/>
        </w:rPr>
        <w:br/>
      </w:r>
      <w:r w:rsidRPr="00E55838">
        <w:rPr>
          <w:rFonts w:ascii="Times New Roman" w:eastAsia="Times New Roman" w:hAnsi="Times New Roman" w:cs="Times New Roman"/>
          <w:sz w:val="24"/>
          <w:szCs w:val="20"/>
          <w:lang w:eastAsia="cs-CZ"/>
        </w:rPr>
        <w:t xml:space="preserve">Na Hroudě, zahájení zadávacího postupu veřejné zakázky </w:t>
      </w:r>
      <w:r w:rsidR="0089211E">
        <w:rPr>
          <w:rFonts w:ascii="Times New Roman" w:eastAsia="Times New Roman" w:hAnsi="Times New Roman" w:cs="Times New Roman"/>
          <w:sz w:val="24"/>
          <w:szCs w:val="20"/>
          <w:lang w:eastAsia="cs-CZ"/>
        </w:rPr>
        <w:t>–</w:t>
      </w:r>
      <w:r w:rsidRPr="00E55838">
        <w:rPr>
          <w:rFonts w:ascii="Times New Roman" w:eastAsia="Times New Roman" w:hAnsi="Times New Roman" w:cs="Times New Roman"/>
          <w:sz w:val="24"/>
          <w:szCs w:val="20"/>
          <w:lang w:eastAsia="cs-CZ"/>
        </w:rPr>
        <w:t xml:space="preserve"> Revitalizace pozemku Ke Skalkám, na vypracování znaleckého posudku na stav 20 stromů v parku Solidarita, na zpracování dendrologického průzkumu na čtyřech frekventovaných lokalitách Prahy 10 (126 ks stromů) </w:t>
      </w:r>
      <w:r w:rsidR="0066033B">
        <w:rPr>
          <w:rFonts w:ascii="Times New Roman" w:eastAsia="Times New Roman" w:hAnsi="Times New Roman" w:cs="Times New Roman"/>
          <w:sz w:val="24"/>
          <w:szCs w:val="20"/>
          <w:lang w:eastAsia="cs-CZ"/>
        </w:rPr>
        <w:br/>
      </w:r>
      <w:r w:rsidRPr="00E55838">
        <w:rPr>
          <w:rFonts w:ascii="Times New Roman" w:eastAsia="Times New Roman" w:hAnsi="Times New Roman" w:cs="Times New Roman"/>
          <w:sz w:val="24"/>
          <w:szCs w:val="20"/>
          <w:lang w:eastAsia="cs-CZ"/>
        </w:rPr>
        <w:t>a na dendrologický průzkum vzrostlé zeleně v počtu cca 100 stromů.</w:t>
      </w:r>
    </w:p>
    <w:p w14:paraId="4D8A0BBE"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0"/>
          <w:szCs w:val="20"/>
          <w:lang w:eastAsia="cs-CZ"/>
        </w:rPr>
      </w:pPr>
    </w:p>
    <w:p w14:paraId="43F15E60" w14:textId="32A5A52F"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Nákup ostatních služeb</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čerpáno 57 471,81 tis. Kč (95,49 % RU)</w:t>
      </w:r>
    </w:p>
    <w:p w14:paraId="1DBE675D"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Čerpání této položky je ovlivněno sezónností prací a skutečností, že údržba veřejné zeleně probíhá na základě platných smluv. Fakturace probíhá měsíčně. Mezi hlavní činnosti patří: úklid ploch zeleně, jarní výhrab trávníků, seč travnatých ploch a pravidelný vývoz košů. K doplňkovým činnostem prováděným dle mandátních smluv patří např. řezy keřů, odborné ošetření stromů, výsadba nových dřevin, péče o květinové výsadby a zálivka.</w:t>
      </w:r>
    </w:p>
    <w:p w14:paraId="2C901023" w14:textId="3069E3C4"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Dalšími významnějšími činnostmi, které se financovaly z této neinvestiční výdajové položky</w:t>
      </w:r>
      <w:r w:rsidR="00F3233E">
        <w:rPr>
          <w:rFonts w:ascii="Times New Roman" w:eastAsia="Times New Roman" w:hAnsi="Times New Roman" w:cs="Times New Roman"/>
          <w:sz w:val="24"/>
          <w:szCs w:val="20"/>
          <w:lang w:eastAsia="cs-CZ"/>
        </w:rPr>
        <w:t>,</w:t>
      </w:r>
      <w:r w:rsidRPr="00E55838">
        <w:rPr>
          <w:rFonts w:ascii="Times New Roman" w:eastAsia="Times New Roman" w:hAnsi="Times New Roman" w:cs="Times New Roman"/>
          <w:sz w:val="24"/>
          <w:szCs w:val="20"/>
          <w:lang w:eastAsia="cs-CZ"/>
        </w:rPr>
        <w:t xml:space="preserve"> jsou např. pravidelný servis mobilních toaletních buněk, deratizace, servis vodních prvků </w:t>
      </w:r>
      <w:r w:rsidRPr="00E55838">
        <w:rPr>
          <w:rFonts w:ascii="Times New Roman" w:eastAsia="Times New Roman" w:hAnsi="Times New Roman" w:cs="Times New Roman"/>
          <w:sz w:val="24"/>
          <w:szCs w:val="20"/>
          <w:lang w:eastAsia="cs-CZ"/>
        </w:rPr>
        <w:br/>
        <w:t xml:space="preserve">a automatických závlah, provoz a údržba osvětlení parků. Z této položky je samostatně hrazena kompletní údržba Malešického parku. </w:t>
      </w:r>
    </w:p>
    <w:p w14:paraId="2DC7CEC8"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65548DBE" w14:textId="0F3E0264"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Nákup ostatních služeb ÚZ </w:t>
      </w:r>
      <w:r w:rsidR="00F3233E" w:rsidRPr="00E55838">
        <w:rPr>
          <w:rFonts w:ascii="Times New Roman" w:eastAsia="Times New Roman" w:hAnsi="Times New Roman" w:cs="Times New Roman"/>
          <w:i/>
          <w:sz w:val="24"/>
          <w:szCs w:val="20"/>
          <w:lang w:eastAsia="cs-CZ"/>
        </w:rPr>
        <w:t>109 Moje</w:t>
      </w:r>
      <w:r w:rsidRPr="00E55838">
        <w:rPr>
          <w:rFonts w:ascii="Times New Roman" w:eastAsia="Times New Roman" w:hAnsi="Times New Roman" w:cs="Times New Roman"/>
          <w:i/>
          <w:sz w:val="24"/>
          <w:szCs w:val="20"/>
          <w:lang w:eastAsia="cs-CZ"/>
        </w:rPr>
        <w:t xml:space="preserve"> stopa   </w:t>
      </w:r>
    </w:p>
    <w:p w14:paraId="77CEAFFA" w14:textId="77777777" w:rsidR="00E55838" w:rsidRPr="00E55838" w:rsidRDefault="00E55838" w:rsidP="00E55838">
      <w:pPr>
        <w:overflowPunct w:val="0"/>
        <w:autoSpaceDE w:val="0"/>
        <w:autoSpaceDN w:val="0"/>
        <w:adjustRightInd w:val="0"/>
        <w:spacing w:after="0" w:line="240" w:lineRule="auto"/>
        <w:ind w:left="4956"/>
        <w:jc w:val="both"/>
        <w:textAlignment w:val="baseline"/>
        <w:rPr>
          <w:rFonts w:ascii="Times New Roman" w:eastAsia="Times New Roman" w:hAnsi="Times New Roman" w:cs="Times New Roman"/>
          <w:i/>
          <w:sz w:val="24"/>
          <w:szCs w:val="24"/>
          <w:lang w:eastAsia="cs-CZ"/>
        </w:rPr>
      </w:pPr>
      <w:r w:rsidRPr="00E55838">
        <w:rPr>
          <w:rFonts w:ascii="Times New Roman" w:eastAsia="Times New Roman" w:hAnsi="Times New Roman" w:cs="Times New Roman"/>
          <w:i/>
          <w:sz w:val="24"/>
          <w:szCs w:val="24"/>
          <w:lang w:eastAsia="cs-CZ"/>
        </w:rPr>
        <w:t xml:space="preserve">          čerpáno 72,22 tis. Kč (80,24 % RU)</w:t>
      </w:r>
    </w:p>
    <w:p w14:paraId="4F41F09F" w14:textId="4CDF5B33"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čerpány na revitalizaci parku Jilemnického </w:t>
      </w:r>
      <w:r w:rsidR="0089211E">
        <w:rPr>
          <w:rFonts w:ascii="Times New Roman" w:eastAsia="Times New Roman" w:hAnsi="Times New Roman" w:cs="Times New Roman"/>
          <w:sz w:val="24"/>
          <w:szCs w:val="20"/>
          <w:lang w:eastAsia="cs-CZ"/>
        </w:rPr>
        <w:t>–</w:t>
      </w:r>
      <w:r w:rsidRPr="00E55838">
        <w:rPr>
          <w:rFonts w:ascii="Times New Roman" w:eastAsia="Times New Roman" w:hAnsi="Times New Roman" w:cs="Times New Roman"/>
          <w:sz w:val="24"/>
          <w:szCs w:val="20"/>
          <w:lang w:eastAsia="cs-CZ"/>
        </w:rPr>
        <w:t xml:space="preserve"> Moje stopa 3. ročník.</w:t>
      </w:r>
    </w:p>
    <w:p w14:paraId="2FB8E5B2"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6350A0A6" w14:textId="212A73B4"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Nákup ostatních služeb ÚZ 118 Mobilní zeleň  </w:t>
      </w:r>
    </w:p>
    <w:p w14:paraId="272FE8FB" w14:textId="77777777" w:rsidR="00E55838" w:rsidRPr="00E55838" w:rsidRDefault="00E55838" w:rsidP="00E55838">
      <w:pPr>
        <w:overflowPunct w:val="0"/>
        <w:autoSpaceDE w:val="0"/>
        <w:autoSpaceDN w:val="0"/>
        <w:adjustRightInd w:val="0"/>
        <w:spacing w:after="0" w:line="240" w:lineRule="auto"/>
        <w:ind w:left="4956" w:firstLine="708"/>
        <w:jc w:val="both"/>
        <w:textAlignment w:val="baseline"/>
        <w:rPr>
          <w:rFonts w:ascii="Times New Roman" w:eastAsia="Times New Roman" w:hAnsi="Times New Roman" w:cs="Times New Roman"/>
          <w:i/>
          <w:sz w:val="24"/>
          <w:szCs w:val="24"/>
          <w:lang w:eastAsia="cs-CZ"/>
        </w:rPr>
      </w:pPr>
      <w:r w:rsidRPr="00E55838">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4"/>
          <w:lang w:eastAsia="cs-CZ"/>
        </w:rPr>
        <w:t>čerpáno 0,00 tis. Kč (0,00 % RU)</w:t>
      </w:r>
    </w:p>
    <w:p w14:paraId="7409B581"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nebyly čerpány.</w:t>
      </w:r>
    </w:p>
    <w:p w14:paraId="33850B47"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4"/>
          <w:lang w:eastAsia="cs-CZ"/>
        </w:rPr>
        <w:t>V roce 2021 došlo k předběžnému výběru nádob na osazení mobilní zeleně a volbě vhodného taxonu stromů pro vlastní výsadbu. Realizace této akce je plánována na rok 2022.</w:t>
      </w:r>
    </w:p>
    <w:p w14:paraId="288F816C" w14:textId="77777777" w:rsidR="00632229" w:rsidRDefault="00632229"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4EB3BCD6"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5169 Nákup ostatních služeb ÚZ 502 Čapkova vila </w:t>
      </w:r>
    </w:p>
    <w:p w14:paraId="60603E9F"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4"/>
          <w:lang w:eastAsia="cs-CZ"/>
        </w:rPr>
        <w:t xml:space="preserve">                                                                                         čerpáno 100,00 tis. Kč (100,00 % RU)</w:t>
      </w:r>
    </w:p>
    <w:p w14:paraId="674F54A4" w14:textId="77777777" w:rsidR="00E55838" w:rsidRPr="00E55838" w:rsidRDefault="00E55838" w:rsidP="00E55838">
      <w:pPr>
        <w:overflowPunct w:val="0"/>
        <w:autoSpaceDE w:val="0"/>
        <w:autoSpaceDN w:val="0"/>
        <w:adjustRightInd w:val="0"/>
        <w:spacing w:after="0" w:line="240" w:lineRule="auto"/>
        <w:ind w:right="-1417"/>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lang w:eastAsia="cs-CZ"/>
        </w:rPr>
        <w:t xml:space="preserve">Finanční prostředky byly čerpány na zahradnické práce. </w:t>
      </w:r>
    </w:p>
    <w:p w14:paraId="654F2C92"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296DB708" w14:textId="0E37B0D6"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5171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Opravy a udržování</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čerpáno 987,13 tis. Kč (94,01 % RU) </w:t>
      </w:r>
    </w:p>
    <w:p w14:paraId="71136726" w14:textId="3679746E"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využity na opravu chodníku a zabetonování nefunkční šachty v ulici Novorossijská, na opravu plotu Vladivostocká, na opravu krytu šachty Jetelová a na opravu závad na podzemních kontejnerech v ulici Nad Úžlabinou a U Vršovického nádraží. </w:t>
      </w:r>
      <w:r w:rsidRPr="00E55838">
        <w:rPr>
          <w:rFonts w:ascii="Times New Roman" w:eastAsia="Times New Roman" w:hAnsi="Times New Roman" w:cs="Times New Roman"/>
          <w:sz w:val="24"/>
          <w:szCs w:val="20"/>
          <w:lang w:eastAsia="cs-CZ"/>
        </w:rPr>
        <w:br/>
        <w:t xml:space="preserve">Dále z této položky byly opraveny vybrané lavičky na území Prahy 10 a nefunkční osvětlení </w:t>
      </w:r>
      <w:r w:rsidRPr="00E55838">
        <w:rPr>
          <w:rFonts w:ascii="Times New Roman" w:eastAsia="Times New Roman" w:hAnsi="Times New Roman" w:cs="Times New Roman"/>
          <w:sz w:val="24"/>
          <w:szCs w:val="20"/>
          <w:lang w:eastAsia="cs-CZ"/>
        </w:rPr>
        <w:br/>
        <w:t xml:space="preserve">u OC Cíl a v parku </w:t>
      </w:r>
      <w:proofErr w:type="gramStart"/>
      <w:r w:rsidRPr="00E55838">
        <w:rPr>
          <w:rFonts w:ascii="Times New Roman" w:eastAsia="Times New Roman" w:hAnsi="Times New Roman" w:cs="Times New Roman"/>
          <w:sz w:val="24"/>
          <w:szCs w:val="20"/>
          <w:lang w:eastAsia="cs-CZ"/>
        </w:rPr>
        <w:t>Malinová</w:t>
      </w:r>
      <w:proofErr w:type="gramEnd"/>
      <w:r w:rsidR="0089211E">
        <w:rPr>
          <w:rFonts w:ascii="Times New Roman" w:eastAsia="Times New Roman" w:hAnsi="Times New Roman" w:cs="Times New Roman"/>
          <w:sz w:val="24"/>
          <w:szCs w:val="20"/>
          <w:lang w:eastAsia="cs-CZ"/>
        </w:rPr>
        <w:t>–</w:t>
      </w:r>
      <w:proofErr w:type="gramStart"/>
      <w:r w:rsidRPr="00E55838">
        <w:rPr>
          <w:rFonts w:ascii="Times New Roman" w:eastAsia="Times New Roman" w:hAnsi="Times New Roman" w:cs="Times New Roman"/>
          <w:sz w:val="24"/>
          <w:szCs w:val="20"/>
          <w:lang w:eastAsia="cs-CZ"/>
        </w:rPr>
        <w:t>Chrpová</w:t>
      </w:r>
      <w:proofErr w:type="gramEnd"/>
      <w:r w:rsidRPr="00E55838">
        <w:rPr>
          <w:rFonts w:ascii="Times New Roman" w:eastAsia="Times New Roman" w:hAnsi="Times New Roman" w:cs="Times New Roman"/>
          <w:sz w:val="24"/>
          <w:szCs w:val="20"/>
          <w:lang w:eastAsia="cs-CZ"/>
        </w:rPr>
        <w:t xml:space="preserve">, dále na opravu pergoly, košů a mlatových cest, </w:t>
      </w:r>
      <w:r w:rsidRPr="00E55838">
        <w:rPr>
          <w:rFonts w:ascii="Times New Roman" w:eastAsia="Times New Roman" w:hAnsi="Times New Roman" w:cs="Times New Roman"/>
          <w:sz w:val="24"/>
          <w:szCs w:val="20"/>
          <w:lang w:eastAsia="cs-CZ"/>
        </w:rPr>
        <w:br/>
        <w:t xml:space="preserve">na opravu bojleru WC v Malešickým parku. </w:t>
      </w:r>
    </w:p>
    <w:p w14:paraId="2A3D367A" w14:textId="4A85C9C0"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5171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Opravy a udržování</w:t>
      </w:r>
      <w:r w:rsidRPr="00E55838">
        <w:rPr>
          <w:rFonts w:ascii="Times New Roman" w:eastAsia="Times New Roman" w:hAnsi="Times New Roman" w:cs="Times New Roman"/>
          <w:i/>
          <w:sz w:val="24"/>
          <w:szCs w:val="20"/>
          <w:lang w:eastAsia="cs-CZ"/>
        </w:rPr>
        <w:tab/>
        <w:t>ÚZ 7011 Dar Tulipa Třebešín</w:t>
      </w:r>
    </w:p>
    <w:p w14:paraId="095FB200"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čerpáno 1 143,74 tis. Kč (99,97 % RU) </w:t>
      </w:r>
    </w:p>
    <w:p w14:paraId="373C6F03"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čerpány na dokončení celkové opravy cestní sítě v parku </w:t>
      </w:r>
      <w:r w:rsidRPr="00E55838">
        <w:rPr>
          <w:rFonts w:ascii="Times New Roman" w:eastAsia="Times New Roman" w:hAnsi="Times New Roman" w:cs="Times New Roman"/>
          <w:sz w:val="24"/>
          <w:szCs w:val="20"/>
          <w:lang w:eastAsia="cs-CZ"/>
        </w:rPr>
        <w:br/>
        <w:t xml:space="preserve">Jiřího Karena vč. autorského a technického dozoru. </w:t>
      </w:r>
    </w:p>
    <w:p w14:paraId="319FCE14" w14:textId="652113FA"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w:t>
      </w:r>
      <w:proofErr w:type="gramStart"/>
      <w:r w:rsidRPr="00E55838">
        <w:rPr>
          <w:rFonts w:ascii="Times New Roman" w:eastAsia="Times New Roman" w:hAnsi="Times New Roman" w:cs="Times New Roman"/>
          <w:i/>
          <w:sz w:val="24"/>
          <w:szCs w:val="20"/>
          <w:lang w:eastAsia="cs-CZ"/>
        </w:rPr>
        <w:t>5191</w:t>
      </w:r>
      <w:proofErr w:type="gramEnd"/>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w:t>
      </w:r>
      <w:proofErr w:type="gramStart"/>
      <w:r w:rsidRPr="00E55838">
        <w:rPr>
          <w:rFonts w:ascii="Times New Roman" w:eastAsia="Times New Roman" w:hAnsi="Times New Roman" w:cs="Times New Roman"/>
          <w:i/>
          <w:sz w:val="24"/>
          <w:szCs w:val="20"/>
          <w:lang w:eastAsia="cs-CZ"/>
        </w:rPr>
        <w:t>Zaplacené</w:t>
      </w:r>
      <w:proofErr w:type="gramEnd"/>
      <w:r w:rsidRPr="00E55838">
        <w:rPr>
          <w:rFonts w:ascii="Times New Roman" w:eastAsia="Times New Roman" w:hAnsi="Times New Roman" w:cs="Times New Roman"/>
          <w:i/>
          <w:sz w:val="24"/>
          <w:szCs w:val="20"/>
          <w:lang w:eastAsia="cs-CZ"/>
        </w:rPr>
        <w:t xml:space="preserve"> sankce</w:t>
      </w:r>
      <w:r w:rsidR="00F3233E">
        <w:rPr>
          <w:rFonts w:ascii="Times New Roman" w:eastAsia="Times New Roman" w:hAnsi="Times New Roman" w:cs="Times New Roman"/>
          <w:i/>
          <w:sz w:val="24"/>
          <w:szCs w:val="20"/>
          <w:lang w:eastAsia="cs-CZ"/>
        </w:rPr>
        <w:t xml:space="preserve"> a odstupné</w:t>
      </w:r>
      <w:r w:rsidRPr="00E55838">
        <w:rPr>
          <w:rFonts w:ascii="Times New Roman" w:eastAsia="Times New Roman" w:hAnsi="Times New Roman" w:cs="Times New Roman"/>
          <w:i/>
          <w:sz w:val="24"/>
          <w:szCs w:val="20"/>
          <w:lang w:eastAsia="cs-CZ"/>
        </w:rPr>
        <w:tab/>
        <w:t xml:space="preserve">        čerpáno 667,11 tis. Kč (99,86 % RU)</w:t>
      </w:r>
    </w:p>
    <w:p w14:paraId="5AB1AE6E" w14:textId="63CF35F9"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lastRenderedPageBreak/>
        <w:t xml:space="preserve">Finanční prostředky byly použity na  úhradu úroků za užívání veřejného prostranství, které </w:t>
      </w:r>
      <w:r w:rsidR="0066033B">
        <w:rPr>
          <w:rFonts w:ascii="Times New Roman" w:eastAsia="Times New Roman" w:hAnsi="Times New Roman" w:cs="Times New Roman"/>
          <w:sz w:val="24"/>
          <w:szCs w:val="20"/>
          <w:lang w:eastAsia="cs-CZ"/>
        </w:rPr>
        <w:br/>
      </w:r>
      <w:r w:rsidRPr="00E55838">
        <w:rPr>
          <w:rFonts w:ascii="Times New Roman" w:eastAsia="Times New Roman" w:hAnsi="Times New Roman" w:cs="Times New Roman"/>
          <w:sz w:val="24"/>
          <w:szCs w:val="20"/>
          <w:lang w:eastAsia="cs-CZ"/>
        </w:rPr>
        <w:t>je ve vlastnictví rodiny Colloredo</w:t>
      </w:r>
      <w:r w:rsidR="0089211E">
        <w:rPr>
          <w:rFonts w:ascii="Times New Roman" w:eastAsia="Times New Roman" w:hAnsi="Times New Roman" w:cs="Times New Roman"/>
          <w:sz w:val="24"/>
          <w:szCs w:val="20"/>
          <w:lang w:eastAsia="cs-CZ"/>
        </w:rPr>
        <w:t>–</w:t>
      </w:r>
      <w:r w:rsidRPr="00E55838">
        <w:rPr>
          <w:rFonts w:ascii="Times New Roman" w:eastAsia="Times New Roman" w:hAnsi="Times New Roman" w:cs="Times New Roman"/>
          <w:sz w:val="24"/>
          <w:szCs w:val="20"/>
          <w:lang w:eastAsia="cs-CZ"/>
        </w:rPr>
        <w:t xml:space="preserve">Mansfeld (parc. č. 1628/1, </w:t>
      </w:r>
      <w:proofErr w:type="gramStart"/>
      <w:r w:rsidRPr="00E55838">
        <w:rPr>
          <w:rFonts w:ascii="Times New Roman" w:eastAsia="Times New Roman" w:hAnsi="Times New Roman" w:cs="Times New Roman"/>
          <w:sz w:val="24"/>
          <w:szCs w:val="20"/>
          <w:lang w:eastAsia="cs-CZ"/>
        </w:rPr>
        <w:t>k.ú.</w:t>
      </w:r>
      <w:proofErr w:type="gramEnd"/>
      <w:r w:rsidRPr="00E55838">
        <w:rPr>
          <w:rFonts w:ascii="Times New Roman" w:eastAsia="Times New Roman" w:hAnsi="Times New Roman" w:cs="Times New Roman"/>
          <w:sz w:val="24"/>
          <w:szCs w:val="20"/>
          <w:lang w:eastAsia="cs-CZ"/>
        </w:rPr>
        <w:t xml:space="preserve"> Vršovice) v souladu s rozsudkem soudu. Dále za neoprávněné užívání </w:t>
      </w:r>
      <w:r w:rsidRPr="00E55838">
        <w:rPr>
          <w:rFonts w:ascii="Times New Roman" w:eastAsia="Times New Roman" w:hAnsi="Times New Roman" w:cs="Times New Roman"/>
          <w:sz w:val="24"/>
          <w:szCs w:val="24"/>
          <w:lang w:eastAsia="cs-CZ"/>
        </w:rPr>
        <w:t xml:space="preserve">pozemku parc. </w:t>
      </w:r>
      <w:proofErr w:type="gramStart"/>
      <w:r w:rsidRPr="00E55838">
        <w:rPr>
          <w:rFonts w:ascii="Times New Roman" w:eastAsia="Times New Roman" w:hAnsi="Times New Roman" w:cs="Times New Roman"/>
          <w:sz w:val="24"/>
          <w:szCs w:val="24"/>
          <w:lang w:eastAsia="cs-CZ"/>
        </w:rPr>
        <w:t>č.</w:t>
      </w:r>
      <w:proofErr w:type="gramEnd"/>
      <w:r w:rsidRPr="00E55838">
        <w:rPr>
          <w:rFonts w:ascii="Times New Roman" w:eastAsia="Times New Roman" w:hAnsi="Times New Roman" w:cs="Times New Roman"/>
          <w:sz w:val="24"/>
          <w:szCs w:val="24"/>
          <w:lang w:eastAsia="cs-CZ"/>
        </w:rPr>
        <w:t xml:space="preserve"> 1873/105 (Xedus).</w:t>
      </w:r>
    </w:p>
    <w:p w14:paraId="05493F10"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6604ED4D" w14:textId="618F0A9A"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5192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Poskytnuté náhrady</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čerpáno 2 895,22 tis. Kč (99,97 % RU)</w:t>
      </w:r>
    </w:p>
    <w:p w14:paraId="66108E6B" w14:textId="1F567052"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Z této položky se platily náhrady stanovené rozsudkem soudu za užívání veřejného prostranství, které je ve vlastnictví rodiny Coll</w:t>
      </w:r>
      <w:r w:rsidR="00462501">
        <w:rPr>
          <w:rFonts w:ascii="Times New Roman" w:eastAsia="Times New Roman" w:hAnsi="Times New Roman" w:cs="Times New Roman"/>
          <w:sz w:val="24"/>
          <w:szCs w:val="20"/>
          <w:lang w:eastAsia="cs-CZ"/>
        </w:rPr>
        <w:t>oredo</w:t>
      </w:r>
      <w:r w:rsidR="0089211E">
        <w:rPr>
          <w:rFonts w:ascii="Times New Roman" w:eastAsia="Times New Roman" w:hAnsi="Times New Roman" w:cs="Times New Roman"/>
          <w:sz w:val="24"/>
          <w:szCs w:val="20"/>
          <w:lang w:eastAsia="cs-CZ"/>
        </w:rPr>
        <w:t>–</w:t>
      </w:r>
      <w:r w:rsidR="00462501">
        <w:rPr>
          <w:rFonts w:ascii="Times New Roman" w:eastAsia="Times New Roman" w:hAnsi="Times New Roman" w:cs="Times New Roman"/>
          <w:sz w:val="24"/>
          <w:szCs w:val="20"/>
          <w:lang w:eastAsia="cs-CZ"/>
        </w:rPr>
        <w:t xml:space="preserve">Mansfeld (parc. č. 1628/1, </w:t>
      </w:r>
      <w:proofErr w:type="gramStart"/>
      <w:r w:rsidRPr="00E55838">
        <w:rPr>
          <w:rFonts w:ascii="Times New Roman" w:eastAsia="Times New Roman" w:hAnsi="Times New Roman" w:cs="Times New Roman"/>
          <w:sz w:val="24"/>
          <w:szCs w:val="20"/>
          <w:lang w:eastAsia="cs-CZ"/>
        </w:rPr>
        <w:t>k.ú.</w:t>
      </w:r>
      <w:proofErr w:type="gramEnd"/>
      <w:r w:rsidRPr="00E55838">
        <w:rPr>
          <w:rFonts w:ascii="Times New Roman" w:eastAsia="Times New Roman" w:hAnsi="Times New Roman" w:cs="Times New Roman"/>
          <w:sz w:val="24"/>
          <w:szCs w:val="20"/>
          <w:lang w:eastAsia="cs-CZ"/>
        </w:rPr>
        <w:t xml:space="preserve"> Vršovice). Dále </w:t>
      </w:r>
      <w:r w:rsidR="0066033B">
        <w:rPr>
          <w:rFonts w:ascii="Times New Roman" w:eastAsia="Times New Roman" w:hAnsi="Times New Roman" w:cs="Times New Roman"/>
          <w:sz w:val="24"/>
          <w:szCs w:val="20"/>
          <w:lang w:eastAsia="cs-CZ"/>
        </w:rPr>
        <w:br/>
      </w:r>
      <w:r w:rsidRPr="00E55838">
        <w:rPr>
          <w:rFonts w:ascii="Times New Roman" w:eastAsia="Times New Roman" w:hAnsi="Times New Roman" w:cs="Times New Roman"/>
          <w:sz w:val="24"/>
          <w:szCs w:val="20"/>
          <w:lang w:eastAsia="cs-CZ"/>
        </w:rPr>
        <w:t xml:space="preserve">za neoprávněné užívání </w:t>
      </w:r>
      <w:r w:rsidRPr="00E55838">
        <w:rPr>
          <w:rFonts w:ascii="Times New Roman" w:eastAsia="Times New Roman" w:hAnsi="Times New Roman" w:cs="Times New Roman"/>
          <w:sz w:val="24"/>
          <w:szCs w:val="24"/>
          <w:lang w:eastAsia="cs-CZ"/>
        </w:rPr>
        <w:t xml:space="preserve">pozemku parc. </w:t>
      </w:r>
      <w:proofErr w:type="gramStart"/>
      <w:r w:rsidRPr="00E55838">
        <w:rPr>
          <w:rFonts w:ascii="Times New Roman" w:eastAsia="Times New Roman" w:hAnsi="Times New Roman" w:cs="Times New Roman"/>
          <w:sz w:val="24"/>
          <w:szCs w:val="24"/>
          <w:lang w:eastAsia="cs-CZ"/>
        </w:rPr>
        <w:t>č.</w:t>
      </w:r>
      <w:proofErr w:type="gramEnd"/>
      <w:r w:rsidRPr="00E55838">
        <w:rPr>
          <w:rFonts w:ascii="Times New Roman" w:eastAsia="Times New Roman" w:hAnsi="Times New Roman" w:cs="Times New Roman"/>
          <w:sz w:val="24"/>
          <w:szCs w:val="24"/>
          <w:lang w:eastAsia="cs-CZ"/>
        </w:rPr>
        <w:t xml:space="preserve"> 1873/105 (Xedus).</w:t>
      </w:r>
    </w:p>
    <w:p w14:paraId="24348AD8"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5C7FCB50"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3792 – Ekologická výchova a osvěta</w:t>
      </w:r>
    </w:p>
    <w:p w14:paraId="2DA7983A" w14:textId="2FF02055"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5139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Nákup materiálu j. n.</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čerpáno 17,96 tis. Kč (17,96 % RU) </w:t>
      </w:r>
    </w:p>
    <w:p w14:paraId="1187AC95" w14:textId="0BAD1956"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čerpány na tisk samolepky DUNA pro záhon v ulici Ostružinová, </w:t>
      </w:r>
      <w:r w:rsidRPr="00E55838">
        <w:rPr>
          <w:rFonts w:ascii="Times New Roman" w:eastAsia="Times New Roman" w:hAnsi="Times New Roman" w:cs="Times New Roman"/>
          <w:sz w:val="24"/>
          <w:szCs w:val="20"/>
          <w:lang w:eastAsia="cs-CZ"/>
        </w:rPr>
        <w:br/>
        <w:t xml:space="preserve">na tisk velkoformátových samolepek stromy a rozklad odpadu do Malešického parku </w:t>
      </w:r>
      <w:r w:rsidRPr="00E55838">
        <w:rPr>
          <w:rFonts w:ascii="Times New Roman" w:eastAsia="Times New Roman" w:hAnsi="Times New Roman" w:cs="Times New Roman"/>
          <w:sz w:val="24"/>
          <w:szCs w:val="20"/>
          <w:lang w:eastAsia="cs-CZ"/>
        </w:rPr>
        <w:br/>
        <w:t xml:space="preserve">a na tisk samolepek na odpadní nádoby. Dále na umístění nové cedule </w:t>
      </w:r>
      <w:r w:rsidR="0089211E">
        <w:rPr>
          <w:rFonts w:ascii="Times New Roman" w:eastAsia="Times New Roman" w:hAnsi="Times New Roman" w:cs="Times New Roman"/>
          <w:sz w:val="24"/>
          <w:szCs w:val="20"/>
          <w:lang w:eastAsia="cs-CZ"/>
        </w:rPr>
        <w:t>–</w:t>
      </w:r>
      <w:r w:rsidRPr="00E55838">
        <w:rPr>
          <w:rFonts w:ascii="Times New Roman" w:eastAsia="Times New Roman" w:hAnsi="Times New Roman" w:cs="Times New Roman"/>
          <w:sz w:val="24"/>
          <w:szCs w:val="20"/>
          <w:lang w:eastAsia="cs-CZ"/>
        </w:rPr>
        <w:t xml:space="preserve"> kliprámu s informací </w:t>
      </w:r>
      <w:r w:rsidRPr="00E55838">
        <w:rPr>
          <w:rFonts w:ascii="Times New Roman" w:eastAsia="Times New Roman" w:hAnsi="Times New Roman" w:cs="Times New Roman"/>
          <w:sz w:val="24"/>
          <w:szCs w:val="20"/>
          <w:lang w:eastAsia="cs-CZ"/>
        </w:rPr>
        <w:br/>
        <w:t>o předcházení vzniku odpadu v ulici Francouzská, na tisk 2 000 ks ekoletáčků – Ochrana hmyzu a na zpracování osvětového podkladu pro tabuli u významného stromu jinan dvoulaločný v Malešicích.</w:t>
      </w:r>
    </w:p>
    <w:p w14:paraId="1CF49CDC"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FF0000"/>
          <w:sz w:val="20"/>
          <w:szCs w:val="20"/>
          <w:lang w:eastAsia="cs-CZ"/>
        </w:rPr>
      </w:pPr>
    </w:p>
    <w:p w14:paraId="6F325765" w14:textId="5F294B9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Nákup ostatních služeb (</w:t>
      </w:r>
      <w:proofErr w:type="gramStart"/>
      <w:r w:rsidRPr="00E55838">
        <w:rPr>
          <w:rFonts w:ascii="Times New Roman" w:eastAsia="Times New Roman" w:hAnsi="Times New Roman" w:cs="Times New Roman"/>
          <w:i/>
          <w:sz w:val="24"/>
          <w:szCs w:val="20"/>
          <w:lang w:eastAsia="cs-CZ"/>
        </w:rPr>
        <w:t>ekoosvěta)           čerpáno</w:t>
      </w:r>
      <w:proofErr w:type="gramEnd"/>
      <w:r w:rsidRPr="00E55838">
        <w:rPr>
          <w:rFonts w:ascii="Times New Roman" w:eastAsia="Times New Roman" w:hAnsi="Times New Roman" w:cs="Times New Roman"/>
          <w:i/>
          <w:sz w:val="24"/>
          <w:szCs w:val="20"/>
          <w:lang w:eastAsia="cs-CZ"/>
        </w:rPr>
        <w:t xml:space="preserve"> 24,27 tis. Kč (14,27 % RU)</w:t>
      </w:r>
    </w:p>
    <w:p w14:paraId="794FB5B9"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r w:rsidRPr="00E55838">
        <w:rPr>
          <w:rFonts w:ascii="Times New Roman" w:eastAsia="Times New Roman" w:hAnsi="Times New Roman" w:cs="Times New Roman"/>
          <w:sz w:val="24"/>
          <w:szCs w:val="20"/>
          <w:lang w:eastAsia="cs-CZ"/>
        </w:rPr>
        <w:t xml:space="preserve">Finanční prostředky byly čerpány na zajištění odvozu kovových obalů shromážděných </w:t>
      </w:r>
      <w:r w:rsidRPr="00E55838">
        <w:rPr>
          <w:rFonts w:ascii="Times New Roman" w:eastAsia="Times New Roman" w:hAnsi="Times New Roman" w:cs="Times New Roman"/>
          <w:sz w:val="24"/>
          <w:szCs w:val="20"/>
          <w:lang w:eastAsia="cs-CZ"/>
        </w:rPr>
        <w:br/>
        <w:t xml:space="preserve">v rámci ekoosvětové akce před OC Cíl. Dále na poskytnutí a instalace stánků </w:t>
      </w:r>
      <w:r w:rsidRPr="00E55838">
        <w:rPr>
          <w:rFonts w:ascii="Times New Roman" w:eastAsia="Times New Roman" w:hAnsi="Times New Roman" w:cs="Times New Roman"/>
          <w:sz w:val="24"/>
          <w:szCs w:val="20"/>
          <w:lang w:eastAsia="cs-CZ"/>
        </w:rPr>
        <w:br/>
        <w:t xml:space="preserve">pro ekoosvětovou akci v ulici Jabloňová dne 12. 09. 2021, na nástřik ekoosvětových piktogramů cílených na pejskaře a na tisk a instalace nového panelu naučné stezky Zahrada </w:t>
      </w:r>
      <w:r w:rsidRPr="00E55838">
        <w:rPr>
          <w:rFonts w:ascii="Times New Roman" w:eastAsia="Times New Roman" w:hAnsi="Times New Roman" w:cs="Times New Roman"/>
          <w:sz w:val="24"/>
          <w:szCs w:val="20"/>
          <w:lang w:eastAsia="cs-CZ"/>
        </w:rPr>
        <w:br/>
        <w:t>ve Městě – ulice Topolová.</w:t>
      </w:r>
    </w:p>
    <w:p w14:paraId="367A5F3F" w14:textId="77777777" w:rsidR="009148A2" w:rsidRDefault="009148A2"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p>
    <w:p w14:paraId="521FAB9E" w14:textId="77777777" w:rsidR="0066033B" w:rsidRPr="00E55838" w:rsidRDefault="0066033B"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p>
    <w:p w14:paraId="60E82C63"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r w:rsidRPr="00E55838">
        <w:rPr>
          <w:rFonts w:ascii="Times New Roman" w:eastAsia="Times New Roman" w:hAnsi="Times New Roman" w:cs="Times New Roman"/>
          <w:i/>
          <w:sz w:val="24"/>
          <w:szCs w:val="20"/>
          <w:u w:val="single"/>
          <w:lang w:eastAsia="cs-CZ"/>
        </w:rPr>
        <w:t>Investiční výdaje</w:t>
      </w:r>
    </w:p>
    <w:p w14:paraId="45FBBD0A"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p>
    <w:p w14:paraId="5E3AAA78"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2219 – Ostatní záležitosti pozemních komunikací</w:t>
      </w:r>
    </w:p>
    <w:p w14:paraId="0BAA9543" w14:textId="649B4BB4"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6121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Budovy, haly a stavby</w:t>
      </w:r>
    </w:p>
    <w:p w14:paraId="2A2CF2C0"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ORG 212004</w:t>
      </w:r>
      <w:r w:rsidRPr="00E55838">
        <w:rPr>
          <w:rFonts w:ascii="Times New Roman" w:eastAsia="Times New Roman" w:hAnsi="Times New Roman" w:cs="Times New Roman"/>
          <w:i/>
          <w:sz w:val="24"/>
          <w:szCs w:val="20"/>
          <w:lang w:eastAsia="cs-CZ"/>
        </w:rPr>
        <w:tab/>
        <w:t>Rekonstrukce parkových chodníků</w:t>
      </w:r>
      <w:r w:rsidRPr="00E55838">
        <w:rPr>
          <w:rFonts w:ascii="Times New Roman" w:eastAsia="Times New Roman" w:hAnsi="Times New Roman" w:cs="Times New Roman"/>
          <w:i/>
          <w:sz w:val="24"/>
          <w:szCs w:val="20"/>
          <w:lang w:eastAsia="cs-CZ"/>
        </w:rPr>
        <w:tab/>
        <w:t xml:space="preserve">              </w:t>
      </w:r>
      <w:r w:rsidRPr="00E55838">
        <w:rPr>
          <w:rFonts w:ascii="Times New Roman" w:eastAsia="Times New Roman" w:hAnsi="Times New Roman" w:cs="Times New Roman"/>
          <w:i/>
          <w:sz w:val="24"/>
          <w:szCs w:val="24"/>
          <w:lang w:eastAsia="cs-CZ"/>
        </w:rPr>
        <w:t>čerpáno 0,00 tis. Kč (0,00 % RU)</w:t>
      </w:r>
    </w:p>
    <w:p w14:paraId="7BA8D2E2" w14:textId="2464E21B" w:rsidR="00E55838" w:rsidRPr="00632229"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nebyly čerpány. Důvodem nečerpání bylo neobjednání prací.</w:t>
      </w:r>
    </w:p>
    <w:p w14:paraId="24079E39" w14:textId="77777777" w:rsidR="0066033B" w:rsidRDefault="0066033B"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u w:val="single"/>
          <w:lang w:eastAsia="cs-CZ"/>
        </w:rPr>
      </w:pPr>
    </w:p>
    <w:p w14:paraId="16AF339F"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3421 – Využití volného času dětí a mládeže</w:t>
      </w:r>
    </w:p>
    <w:p w14:paraId="5A5C16A1" w14:textId="7EE96809"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6121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Budovy, haly a stavby </w:t>
      </w:r>
    </w:p>
    <w:p w14:paraId="19DCFD5A"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r w:rsidRPr="00E55838">
        <w:rPr>
          <w:rFonts w:ascii="Times New Roman" w:eastAsia="Times New Roman" w:hAnsi="Times New Roman" w:cs="Times New Roman"/>
          <w:i/>
          <w:sz w:val="24"/>
          <w:szCs w:val="24"/>
          <w:lang w:eastAsia="cs-CZ"/>
        </w:rPr>
        <w:t xml:space="preserve">ORG 213006 Mobiliáře dětských hřišť </w:t>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t xml:space="preserve">     čerpáno 1 977,48 tis. Kč (98,87 % RU)</w:t>
      </w:r>
    </w:p>
    <w:p w14:paraId="4DF01786" w14:textId="66A5D9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E55838">
        <w:rPr>
          <w:rFonts w:ascii="Times New Roman" w:eastAsia="Times New Roman" w:hAnsi="Times New Roman" w:cs="Times New Roman"/>
          <w:sz w:val="24"/>
          <w:szCs w:val="24"/>
          <w:lang w:eastAsia="cs-CZ"/>
        </w:rPr>
        <w:t xml:space="preserve">Finanční prostředky byly čerpány na projektové práce (dokumentace pro výběr dodavatele </w:t>
      </w:r>
      <w:r w:rsidRPr="00E55838">
        <w:rPr>
          <w:rFonts w:ascii="Times New Roman" w:eastAsia="Times New Roman" w:hAnsi="Times New Roman" w:cs="Times New Roman"/>
          <w:sz w:val="24"/>
          <w:szCs w:val="24"/>
          <w:lang w:eastAsia="cs-CZ"/>
        </w:rPr>
        <w:br/>
        <w:t xml:space="preserve">a výkaz výměr) DH Přípotoční a DH Malinová. Dále byly finanční prostředky čerpány </w:t>
      </w:r>
      <w:r w:rsidRPr="00E55838">
        <w:rPr>
          <w:rFonts w:ascii="Times New Roman" w:eastAsia="Times New Roman" w:hAnsi="Times New Roman" w:cs="Times New Roman"/>
          <w:sz w:val="24"/>
          <w:szCs w:val="24"/>
          <w:lang w:eastAsia="cs-CZ"/>
        </w:rPr>
        <w:br/>
        <w:t xml:space="preserve">na udržovací práce na sportovišti Přistoupimská  a výkon technického dozoru. </w:t>
      </w:r>
      <w:r w:rsidR="0066033B">
        <w:rPr>
          <w:rFonts w:ascii="Times New Roman" w:eastAsia="Times New Roman" w:hAnsi="Times New Roman" w:cs="Times New Roman"/>
          <w:sz w:val="24"/>
          <w:szCs w:val="24"/>
          <w:lang w:eastAsia="cs-CZ"/>
        </w:rPr>
        <w:br/>
      </w:r>
      <w:r w:rsidRPr="00E55838">
        <w:rPr>
          <w:rFonts w:ascii="Times New Roman" w:eastAsia="Times New Roman" w:hAnsi="Times New Roman" w:cs="Times New Roman"/>
          <w:sz w:val="24"/>
          <w:szCs w:val="24"/>
          <w:lang w:eastAsia="cs-CZ"/>
        </w:rPr>
        <w:t>Dále na rekonstrukci DH Dvouletky vč. PD a technického dozoru.</w:t>
      </w:r>
    </w:p>
    <w:p w14:paraId="0EC34181"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73B4B2D3"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E55838">
        <w:rPr>
          <w:rFonts w:ascii="Times New Roman" w:eastAsia="Times New Roman" w:hAnsi="Times New Roman" w:cs="Times New Roman"/>
          <w:i/>
          <w:sz w:val="24"/>
          <w:szCs w:val="24"/>
          <w:lang w:eastAsia="cs-CZ"/>
        </w:rPr>
        <w:t xml:space="preserve">ORG 217019  AVČ Gutova </w:t>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t>čerpáno 1 220,07 tis. Kč (81,33 % RU)</w:t>
      </w:r>
    </w:p>
    <w:p w14:paraId="763D34FF" w14:textId="0FA4C364"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r w:rsidRPr="00E55838">
        <w:rPr>
          <w:rFonts w:ascii="Times New Roman" w:eastAsia="Times New Roman" w:hAnsi="Times New Roman" w:cs="Times New Roman"/>
          <w:sz w:val="24"/>
          <w:szCs w:val="20"/>
          <w:lang w:eastAsia="cs-CZ"/>
        </w:rPr>
        <w:t xml:space="preserve">Finanční prostředky byly čerpány </w:t>
      </w:r>
      <w:r w:rsidR="009148A2">
        <w:rPr>
          <w:rFonts w:ascii="Times New Roman" w:eastAsia="Times New Roman" w:hAnsi="Times New Roman" w:cs="Times New Roman"/>
          <w:sz w:val="24"/>
          <w:szCs w:val="20"/>
          <w:lang w:eastAsia="cs-CZ"/>
        </w:rPr>
        <w:t xml:space="preserve">na </w:t>
      </w:r>
      <w:r w:rsidRPr="00E55838">
        <w:rPr>
          <w:rFonts w:ascii="Times New Roman" w:eastAsia="Times New Roman" w:hAnsi="Times New Roman" w:cs="Times New Roman"/>
          <w:sz w:val="24"/>
          <w:szCs w:val="20"/>
          <w:lang w:eastAsia="cs-CZ"/>
        </w:rPr>
        <w:t xml:space="preserve">opěrnou zeď a částečně na výrobu a dodávku 3+1 obytného skladového kontejneru. </w:t>
      </w:r>
    </w:p>
    <w:p w14:paraId="1177D991" w14:textId="77777777" w:rsidR="00CB49E3" w:rsidRDefault="00CB49E3"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6643929D"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E55838">
        <w:rPr>
          <w:rFonts w:ascii="Times New Roman" w:eastAsia="Times New Roman" w:hAnsi="Times New Roman" w:cs="Times New Roman"/>
          <w:i/>
          <w:sz w:val="24"/>
          <w:szCs w:val="24"/>
          <w:lang w:eastAsia="cs-CZ"/>
        </w:rPr>
        <w:t xml:space="preserve">ORG 81223217019 ÚZ 90 AVČ Gutova </w:t>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t xml:space="preserve">   čerpáno 245,00 tis. Kč (100,00 % RU)</w:t>
      </w:r>
    </w:p>
    <w:p w14:paraId="495C6DCC"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r w:rsidRPr="00E55838">
        <w:rPr>
          <w:rFonts w:ascii="Times New Roman" w:eastAsia="Times New Roman" w:hAnsi="Times New Roman" w:cs="Times New Roman"/>
          <w:sz w:val="24"/>
          <w:szCs w:val="20"/>
          <w:lang w:eastAsia="cs-CZ"/>
        </w:rPr>
        <w:t xml:space="preserve">Finanční prostředky byly čerpány na modernizaci venkovního osvětlení ledové plochy </w:t>
      </w:r>
      <w:r w:rsidRPr="00E55838">
        <w:rPr>
          <w:rFonts w:ascii="Times New Roman" w:eastAsia="Times New Roman" w:hAnsi="Times New Roman" w:cs="Times New Roman"/>
          <w:sz w:val="24"/>
          <w:szCs w:val="20"/>
          <w:lang w:eastAsia="cs-CZ"/>
        </w:rPr>
        <w:br/>
        <w:t>a skateparku AVČ Gutova.</w:t>
      </w:r>
    </w:p>
    <w:p w14:paraId="1425F87D" w14:textId="77777777" w:rsidR="00E55838" w:rsidRDefault="00E55838" w:rsidP="00E55838">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0"/>
          <w:szCs w:val="20"/>
          <w:lang w:eastAsia="cs-CZ"/>
        </w:rPr>
      </w:pPr>
    </w:p>
    <w:p w14:paraId="6066CE7A" w14:textId="77777777" w:rsidR="00E50D38" w:rsidRDefault="00E50D38" w:rsidP="00E55838">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0"/>
          <w:szCs w:val="20"/>
          <w:lang w:eastAsia="cs-CZ"/>
        </w:rPr>
      </w:pPr>
    </w:p>
    <w:p w14:paraId="630C13A8" w14:textId="77777777" w:rsidR="00E50D38" w:rsidRDefault="00E50D38" w:rsidP="00E55838">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0"/>
          <w:szCs w:val="20"/>
          <w:lang w:eastAsia="cs-CZ"/>
        </w:rPr>
      </w:pPr>
    </w:p>
    <w:p w14:paraId="615AFF1A" w14:textId="77777777" w:rsidR="00E50D38" w:rsidRDefault="00E50D38" w:rsidP="00E55838">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0"/>
          <w:szCs w:val="20"/>
          <w:lang w:eastAsia="cs-CZ"/>
        </w:rPr>
      </w:pPr>
    </w:p>
    <w:p w14:paraId="7AF977EF" w14:textId="77777777" w:rsidR="00E50D38" w:rsidRPr="00E55838" w:rsidRDefault="00E50D38" w:rsidP="00E55838">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0"/>
          <w:szCs w:val="20"/>
          <w:lang w:eastAsia="cs-CZ"/>
        </w:rPr>
      </w:pPr>
    </w:p>
    <w:p w14:paraId="0FBA89E3" w14:textId="77777777" w:rsidR="00E55838" w:rsidRPr="00E55838" w:rsidRDefault="00E55838" w:rsidP="00E55838">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E55838">
        <w:rPr>
          <w:rFonts w:ascii="Times New Roman" w:eastAsia="Times New Roman" w:hAnsi="Times New Roman" w:cs="Times New Roman"/>
          <w:sz w:val="24"/>
          <w:szCs w:val="24"/>
          <w:u w:val="single"/>
          <w:lang w:eastAsia="cs-CZ"/>
        </w:rPr>
        <w:lastRenderedPageBreak/>
        <w:t>§ 3723 – Sběr a svoz ostatních odpadů</w:t>
      </w:r>
    </w:p>
    <w:p w14:paraId="02487EF8" w14:textId="20D5026D"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6121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Budovy, haly a stavby </w:t>
      </w:r>
    </w:p>
    <w:p w14:paraId="323B97BB" w14:textId="276EBF9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i/>
          <w:sz w:val="24"/>
          <w:szCs w:val="20"/>
          <w:lang w:eastAsia="cs-CZ"/>
        </w:rPr>
        <w:t xml:space="preserve">ORG 211004 Podzemní kontejnery </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w:t>
      </w:r>
      <w:r w:rsidRPr="00E55838">
        <w:rPr>
          <w:rFonts w:ascii="Times New Roman" w:eastAsia="Times New Roman" w:hAnsi="Times New Roman" w:cs="Times New Roman"/>
          <w:i/>
          <w:sz w:val="24"/>
          <w:szCs w:val="24"/>
          <w:lang w:eastAsia="cs-CZ"/>
        </w:rPr>
        <w:t>čerpáno 0,00 tis. Kč (0,0</w:t>
      </w:r>
      <w:r w:rsidR="00482631">
        <w:rPr>
          <w:rFonts w:ascii="Times New Roman" w:eastAsia="Times New Roman" w:hAnsi="Times New Roman" w:cs="Times New Roman"/>
          <w:i/>
          <w:sz w:val="24"/>
          <w:szCs w:val="24"/>
          <w:lang w:eastAsia="cs-CZ"/>
        </w:rPr>
        <w:t>0</w:t>
      </w:r>
      <w:r w:rsidRPr="00E55838">
        <w:rPr>
          <w:rFonts w:ascii="Times New Roman" w:eastAsia="Times New Roman" w:hAnsi="Times New Roman" w:cs="Times New Roman"/>
          <w:i/>
          <w:sz w:val="24"/>
          <w:szCs w:val="24"/>
          <w:lang w:eastAsia="cs-CZ"/>
        </w:rPr>
        <w:t xml:space="preserve"> % RU)</w:t>
      </w:r>
      <w:r w:rsidRPr="00E55838">
        <w:rPr>
          <w:rFonts w:ascii="Times New Roman" w:eastAsia="Times New Roman" w:hAnsi="Times New Roman" w:cs="Times New Roman"/>
          <w:sz w:val="24"/>
          <w:szCs w:val="20"/>
          <w:lang w:eastAsia="cs-CZ"/>
        </w:rPr>
        <w:br/>
        <w:t xml:space="preserve">Finanční prostředky dosud nebyly čerpány. Momentálně nemáme rozpracovaný žádný projekt na podzemní kontejnery, proto v roce 2022 nenárokujeme žádné finanční prostředky. </w:t>
      </w:r>
    </w:p>
    <w:p w14:paraId="22E380C9"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0CD075B7"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E55838">
        <w:rPr>
          <w:rFonts w:ascii="Times New Roman" w:eastAsia="Times New Roman" w:hAnsi="Times New Roman" w:cs="Times New Roman"/>
          <w:sz w:val="24"/>
          <w:szCs w:val="20"/>
          <w:u w:val="single"/>
          <w:lang w:eastAsia="cs-CZ"/>
        </w:rPr>
        <w:t>§ 3745 – Péče o vzhled obcí a veřejnou zeleň</w:t>
      </w:r>
    </w:p>
    <w:p w14:paraId="3440A707" w14:textId="4E200540"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Položka 6111 </w:t>
      </w:r>
      <w:r w:rsidR="0089211E">
        <w:rPr>
          <w:rFonts w:ascii="Times New Roman" w:eastAsia="Times New Roman" w:hAnsi="Times New Roman" w:cs="Times New Roman"/>
          <w:i/>
          <w:sz w:val="24"/>
          <w:szCs w:val="20"/>
          <w:lang w:eastAsia="cs-CZ"/>
        </w:rPr>
        <w:t>–</w:t>
      </w:r>
      <w:r w:rsidRPr="00E55838">
        <w:rPr>
          <w:rFonts w:ascii="Times New Roman" w:eastAsia="Times New Roman" w:hAnsi="Times New Roman" w:cs="Times New Roman"/>
          <w:i/>
          <w:sz w:val="24"/>
          <w:szCs w:val="20"/>
          <w:lang w:eastAsia="cs-CZ"/>
        </w:rPr>
        <w:t xml:space="preserve"> Programové vybavení</w:t>
      </w:r>
    </w:p>
    <w:p w14:paraId="2F547E34" w14:textId="32DDDB1B"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ORG 81222</w:t>
      </w:r>
      <w:r w:rsidR="00482631">
        <w:rPr>
          <w:rFonts w:ascii="Times New Roman" w:eastAsia="Times New Roman" w:hAnsi="Times New Roman" w:cs="Times New Roman"/>
          <w:i/>
          <w:sz w:val="24"/>
          <w:szCs w:val="20"/>
          <w:lang w:eastAsia="cs-CZ"/>
        </w:rPr>
        <w:t>22</w:t>
      </w:r>
      <w:r w:rsidRPr="00E55838">
        <w:rPr>
          <w:rFonts w:ascii="Times New Roman" w:eastAsia="Times New Roman" w:hAnsi="Times New Roman" w:cs="Times New Roman"/>
          <w:i/>
          <w:sz w:val="24"/>
          <w:szCs w:val="20"/>
          <w:lang w:eastAsia="cs-CZ"/>
        </w:rPr>
        <w:t>00</w:t>
      </w:r>
      <w:r w:rsidR="00482631">
        <w:rPr>
          <w:rFonts w:ascii="Times New Roman" w:eastAsia="Times New Roman" w:hAnsi="Times New Roman" w:cs="Times New Roman"/>
          <w:i/>
          <w:sz w:val="24"/>
          <w:szCs w:val="20"/>
          <w:lang w:eastAsia="cs-CZ"/>
        </w:rPr>
        <w:t>22</w:t>
      </w:r>
      <w:r w:rsidRPr="00E55838">
        <w:rPr>
          <w:rFonts w:ascii="Times New Roman" w:eastAsia="Times New Roman" w:hAnsi="Times New Roman" w:cs="Times New Roman"/>
          <w:i/>
          <w:sz w:val="24"/>
          <w:szCs w:val="20"/>
          <w:lang w:eastAsia="cs-CZ"/>
        </w:rPr>
        <w:t xml:space="preserve"> ÚZ 90 Mapy životního prostředí</w:t>
      </w:r>
      <w:r w:rsidRPr="00E55838">
        <w:rPr>
          <w:rFonts w:ascii="Times New Roman" w:eastAsia="Times New Roman" w:hAnsi="Times New Roman" w:cs="Times New Roman"/>
          <w:i/>
          <w:sz w:val="24"/>
          <w:szCs w:val="20"/>
          <w:lang w:eastAsia="cs-CZ"/>
        </w:rPr>
        <w:tab/>
        <w:t xml:space="preserve">     </w:t>
      </w:r>
      <w:r w:rsidRPr="00E55838">
        <w:rPr>
          <w:rFonts w:ascii="Times New Roman" w:eastAsia="Times New Roman" w:hAnsi="Times New Roman" w:cs="Times New Roman"/>
          <w:i/>
          <w:sz w:val="24"/>
          <w:szCs w:val="24"/>
          <w:lang w:eastAsia="cs-CZ"/>
        </w:rPr>
        <w:t>čerpáno 0,00 tis. Kč (0,0</w:t>
      </w:r>
      <w:r w:rsidR="00482631">
        <w:rPr>
          <w:rFonts w:ascii="Times New Roman" w:eastAsia="Times New Roman" w:hAnsi="Times New Roman" w:cs="Times New Roman"/>
          <w:i/>
          <w:sz w:val="24"/>
          <w:szCs w:val="24"/>
          <w:lang w:eastAsia="cs-CZ"/>
        </w:rPr>
        <w:t>0</w:t>
      </w:r>
      <w:r w:rsidRPr="00E55838">
        <w:rPr>
          <w:rFonts w:ascii="Times New Roman" w:eastAsia="Times New Roman" w:hAnsi="Times New Roman" w:cs="Times New Roman"/>
          <w:i/>
          <w:sz w:val="24"/>
          <w:szCs w:val="24"/>
          <w:lang w:eastAsia="cs-CZ"/>
        </w:rPr>
        <w:t xml:space="preserve"> % RU)</w:t>
      </w:r>
    </w:p>
    <w:p w14:paraId="577A4F61" w14:textId="57B614CC"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dosud nebyly čerpány. </w:t>
      </w:r>
      <w:r w:rsidRPr="00E55838">
        <w:rPr>
          <w:rFonts w:ascii="Times New Roman" w:eastAsia="Times New Roman" w:hAnsi="Times New Roman" w:cs="Times New Roman"/>
          <w:sz w:val="24"/>
          <w:szCs w:val="24"/>
          <w:lang w:eastAsia="cs-CZ"/>
        </w:rPr>
        <w:t xml:space="preserve">Ze strany městské části je připravována realizace tohoto projektu. Bohužel s ohledem na </w:t>
      </w:r>
      <w:proofErr w:type="gramStart"/>
      <w:r w:rsidR="0023098A">
        <w:rPr>
          <w:rFonts w:ascii="Times New Roman" w:eastAsia="Times New Roman" w:hAnsi="Times New Roman" w:cs="Times New Roman"/>
          <w:sz w:val="24"/>
          <w:szCs w:val="24"/>
          <w:lang w:eastAsia="cs-CZ"/>
        </w:rPr>
        <w:t>COVID</w:t>
      </w:r>
      <w:proofErr w:type="gramEnd"/>
      <w:r w:rsidR="0023098A">
        <w:rPr>
          <w:rFonts w:ascii="Times New Roman" w:eastAsia="Times New Roman" w:hAnsi="Times New Roman" w:cs="Times New Roman"/>
          <w:sz w:val="24"/>
          <w:szCs w:val="24"/>
          <w:lang w:eastAsia="cs-CZ"/>
        </w:rPr>
        <w:t>–</w:t>
      </w:r>
      <w:proofErr w:type="gramStart"/>
      <w:r w:rsidR="0023098A">
        <w:rPr>
          <w:rFonts w:ascii="Times New Roman" w:eastAsia="Times New Roman" w:hAnsi="Times New Roman" w:cs="Times New Roman"/>
          <w:sz w:val="24"/>
          <w:szCs w:val="24"/>
          <w:lang w:eastAsia="cs-CZ"/>
        </w:rPr>
        <w:t>19</w:t>
      </w:r>
      <w:proofErr w:type="gramEnd"/>
      <w:r w:rsidRPr="00E55838">
        <w:rPr>
          <w:rFonts w:ascii="Times New Roman" w:eastAsia="Times New Roman" w:hAnsi="Times New Roman" w:cs="Times New Roman"/>
          <w:sz w:val="24"/>
          <w:szCs w:val="24"/>
          <w:lang w:eastAsia="cs-CZ"/>
        </w:rPr>
        <w:t xml:space="preserve"> došlo ke zpoždění prací a vlastní provedení je plánováno </w:t>
      </w:r>
      <w:r w:rsidR="00482631" w:rsidRPr="00E55838">
        <w:rPr>
          <w:rFonts w:ascii="Times New Roman" w:eastAsia="Times New Roman" w:hAnsi="Times New Roman" w:cs="Times New Roman"/>
          <w:sz w:val="24"/>
          <w:szCs w:val="24"/>
          <w:lang w:eastAsia="cs-CZ"/>
        </w:rPr>
        <w:t>od 1. Q roku</w:t>
      </w:r>
      <w:r w:rsidRPr="00E55838">
        <w:rPr>
          <w:rFonts w:ascii="Times New Roman" w:eastAsia="Times New Roman" w:hAnsi="Times New Roman" w:cs="Times New Roman"/>
          <w:sz w:val="24"/>
          <w:szCs w:val="24"/>
          <w:lang w:eastAsia="cs-CZ"/>
        </w:rPr>
        <w:t xml:space="preserve"> 2022. Projekt je nyní ve fázi schválené studie proveditelnosti. Projekt bude dokončen v roce 2022. Bude</w:t>
      </w:r>
      <w:r w:rsidR="00706464">
        <w:rPr>
          <w:rFonts w:ascii="Times New Roman" w:eastAsia="Times New Roman" w:hAnsi="Times New Roman" w:cs="Times New Roman"/>
          <w:sz w:val="24"/>
          <w:szCs w:val="24"/>
          <w:lang w:eastAsia="cs-CZ"/>
        </w:rPr>
        <w:t xml:space="preserve"> realizována souhrnná informace </w:t>
      </w:r>
      <w:r w:rsidRPr="00E55838">
        <w:rPr>
          <w:rFonts w:ascii="Times New Roman" w:eastAsia="Times New Roman" w:hAnsi="Times New Roman" w:cs="Times New Roman"/>
          <w:sz w:val="24"/>
          <w:szCs w:val="24"/>
          <w:lang w:eastAsia="cs-CZ"/>
        </w:rPr>
        <w:t xml:space="preserve">na webových stránkách </w:t>
      </w:r>
      <w:r w:rsidR="0066033B">
        <w:rPr>
          <w:rFonts w:ascii="Times New Roman" w:eastAsia="Times New Roman" w:hAnsi="Times New Roman" w:cs="Times New Roman"/>
          <w:sz w:val="24"/>
          <w:szCs w:val="24"/>
          <w:lang w:eastAsia="cs-CZ"/>
        </w:rPr>
        <w:br/>
      </w:r>
      <w:r w:rsidRPr="00E55838">
        <w:rPr>
          <w:rFonts w:ascii="Times New Roman" w:eastAsia="Times New Roman" w:hAnsi="Times New Roman" w:cs="Times New Roman"/>
          <w:sz w:val="24"/>
          <w:szCs w:val="24"/>
          <w:lang w:eastAsia="cs-CZ"/>
        </w:rPr>
        <w:t>MČ P10 v souladu se smluvním závazkem a grafickým manuálem Smart Cities Prague. Dotace nebyla dosud čerpána.</w:t>
      </w:r>
    </w:p>
    <w:p w14:paraId="0A4428D0"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p>
    <w:p w14:paraId="73DE6E9A"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Položka 6121 Budovy, haly a stavby</w:t>
      </w:r>
    </w:p>
    <w:p w14:paraId="37460F3E" w14:textId="5EB8C15F"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r w:rsidRPr="00E55838">
        <w:rPr>
          <w:rFonts w:ascii="Times New Roman" w:eastAsia="Times New Roman" w:hAnsi="Times New Roman" w:cs="Times New Roman"/>
          <w:i/>
          <w:sz w:val="24"/>
          <w:szCs w:val="20"/>
          <w:lang w:eastAsia="cs-CZ"/>
        </w:rPr>
        <w:t>ORG 216002 Revitalizace parku Solidarita</w:t>
      </w:r>
      <w:r w:rsidRPr="00E55838">
        <w:rPr>
          <w:rFonts w:ascii="Times New Roman" w:eastAsia="Times New Roman" w:hAnsi="Times New Roman" w:cs="Times New Roman"/>
          <w:i/>
          <w:sz w:val="24"/>
          <w:szCs w:val="24"/>
          <w:lang w:eastAsia="cs-CZ"/>
        </w:rPr>
        <w:t xml:space="preserve"> </w:t>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r>
      <w:r w:rsidRPr="00E55838">
        <w:rPr>
          <w:rFonts w:ascii="Times New Roman" w:eastAsia="Times New Roman" w:hAnsi="Times New Roman" w:cs="Times New Roman"/>
          <w:i/>
          <w:sz w:val="24"/>
          <w:szCs w:val="24"/>
          <w:lang w:eastAsia="cs-CZ"/>
        </w:rPr>
        <w:tab/>
        <w:t xml:space="preserve">     čerpáno 0,00 tis. Kč (0,0</w:t>
      </w:r>
      <w:r w:rsidR="00482631">
        <w:rPr>
          <w:rFonts w:ascii="Times New Roman" w:eastAsia="Times New Roman" w:hAnsi="Times New Roman" w:cs="Times New Roman"/>
          <w:i/>
          <w:sz w:val="24"/>
          <w:szCs w:val="24"/>
          <w:lang w:eastAsia="cs-CZ"/>
        </w:rPr>
        <w:t>0</w:t>
      </w:r>
      <w:r w:rsidRPr="00E55838">
        <w:rPr>
          <w:rFonts w:ascii="Times New Roman" w:eastAsia="Times New Roman" w:hAnsi="Times New Roman" w:cs="Times New Roman"/>
          <w:i/>
          <w:sz w:val="24"/>
          <w:szCs w:val="24"/>
          <w:lang w:eastAsia="cs-CZ"/>
        </w:rPr>
        <w:t xml:space="preserve"> % RU)</w:t>
      </w:r>
    </w:p>
    <w:p w14:paraId="15C39CC3"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sz w:val="24"/>
          <w:szCs w:val="20"/>
          <w:lang w:eastAsia="cs-CZ"/>
        </w:rPr>
        <w:t>Finanční prostředky dosud nebyly čerpány, byly přesunuty na položku s příslušným UZ, týkající se projektu „Solidarita“.</w:t>
      </w:r>
    </w:p>
    <w:p w14:paraId="0C619326"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0190335F"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ORG 81408218003 ÚZ 10 Revitalizace parku Grébovka</w:t>
      </w:r>
      <w:r w:rsidRPr="00E55838">
        <w:rPr>
          <w:rFonts w:ascii="Times New Roman" w:eastAsia="Times New Roman" w:hAnsi="Times New Roman" w:cs="Times New Roman"/>
          <w:i/>
          <w:sz w:val="24"/>
          <w:szCs w:val="20"/>
          <w:lang w:eastAsia="cs-CZ"/>
        </w:rPr>
        <w:tab/>
      </w:r>
    </w:p>
    <w:p w14:paraId="140F6B74" w14:textId="77777777" w:rsidR="00E55838" w:rsidRPr="00E55838" w:rsidRDefault="00E55838" w:rsidP="00E55838">
      <w:pPr>
        <w:overflowPunct w:val="0"/>
        <w:autoSpaceDE w:val="0"/>
        <w:autoSpaceDN w:val="0"/>
        <w:adjustRightInd w:val="0"/>
        <w:spacing w:after="0" w:line="240" w:lineRule="auto"/>
        <w:ind w:left="4248" w:firstLine="708"/>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     čerpáno 6 581,47 tis. Kč (95,38 % RU)</w:t>
      </w:r>
    </w:p>
    <w:p w14:paraId="2E99ED80"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z dotace hl. m. Prahy byly čerpány na vlastní revitalizaci parku Grébovka.</w:t>
      </w:r>
    </w:p>
    <w:p w14:paraId="5A1A1263" w14:textId="77777777" w:rsidR="009035F4" w:rsidRDefault="009035F4"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p>
    <w:p w14:paraId="726B2D9A" w14:textId="77777777" w:rsidR="00E55838" w:rsidRPr="00E55838"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ORG 81629216002 ÚZ 10 Revitalizace parku </w:t>
      </w:r>
      <w:proofErr w:type="gramStart"/>
      <w:r w:rsidRPr="00E55838">
        <w:rPr>
          <w:rFonts w:ascii="Times New Roman" w:eastAsia="Times New Roman" w:hAnsi="Times New Roman" w:cs="Times New Roman"/>
          <w:i/>
          <w:sz w:val="24"/>
          <w:szCs w:val="20"/>
          <w:lang w:eastAsia="cs-CZ"/>
        </w:rPr>
        <w:t>Solidarita     čerpáno</w:t>
      </w:r>
      <w:proofErr w:type="gramEnd"/>
      <w:r w:rsidRPr="00E55838">
        <w:rPr>
          <w:rFonts w:ascii="Times New Roman" w:eastAsia="Times New Roman" w:hAnsi="Times New Roman" w:cs="Times New Roman"/>
          <w:i/>
          <w:sz w:val="24"/>
          <w:szCs w:val="20"/>
          <w:lang w:eastAsia="cs-CZ"/>
        </w:rPr>
        <w:t xml:space="preserve"> 58,69 tis. Kč (8,82 % RU)</w:t>
      </w:r>
    </w:p>
    <w:p w14:paraId="14C150D4" w14:textId="77777777" w:rsidR="00E55838" w:rsidRPr="00E55838"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byly použity na přípravu a prezentaci, vizualizace, axonometire, vytvoření posteru i na účast na prezentaci a koordinačních schůzkách. Dokončení realizace revitalizace parku proběhne v roce 2022.</w:t>
      </w:r>
    </w:p>
    <w:p w14:paraId="1C1AF46F" w14:textId="77777777" w:rsidR="00BA673E" w:rsidRPr="00E55838" w:rsidRDefault="00BA673E"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29240A97" w14:textId="45556DC3"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ORG 81629216002 ÚZ 84 Revitalizace parku </w:t>
      </w:r>
      <w:proofErr w:type="gramStart"/>
      <w:r w:rsidRPr="00E55838">
        <w:rPr>
          <w:rFonts w:ascii="Times New Roman" w:eastAsia="Times New Roman" w:hAnsi="Times New Roman" w:cs="Times New Roman"/>
          <w:i/>
          <w:sz w:val="24"/>
          <w:szCs w:val="20"/>
          <w:lang w:eastAsia="cs-CZ"/>
        </w:rPr>
        <w:t>Solidarita</w:t>
      </w:r>
      <w:r w:rsidR="008A7CB1">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0"/>
          <w:lang w:eastAsia="cs-CZ"/>
        </w:rPr>
        <w:t>čerpáno</w:t>
      </w:r>
      <w:proofErr w:type="gramEnd"/>
      <w:r w:rsidRPr="00E55838">
        <w:rPr>
          <w:rFonts w:ascii="Times New Roman" w:eastAsia="Times New Roman" w:hAnsi="Times New Roman" w:cs="Times New Roman"/>
          <w:i/>
          <w:sz w:val="24"/>
          <w:szCs w:val="20"/>
          <w:lang w:eastAsia="cs-CZ"/>
        </w:rPr>
        <w:t xml:space="preserve"> 758,60 tis. Kč (15,17 % RU)</w:t>
      </w:r>
    </w:p>
    <w:p w14:paraId="66B70371" w14:textId="7E776225" w:rsidR="00E55838" w:rsidRPr="00E55838"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čerpány na inženýrskou činnost, vizualizaci parku a na dopracování potřebné dokumentace pro společné řízení </w:t>
      </w:r>
      <w:r w:rsidR="0089211E">
        <w:rPr>
          <w:rFonts w:ascii="Times New Roman" w:eastAsia="Times New Roman" w:hAnsi="Times New Roman" w:cs="Times New Roman"/>
          <w:sz w:val="24"/>
          <w:szCs w:val="20"/>
          <w:lang w:eastAsia="cs-CZ"/>
        </w:rPr>
        <w:t>–</w:t>
      </w:r>
      <w:r w:rsidRPr="00E55838">
        <w:rPr>
          <w:rFonts w:ascii="Times New Roman" w:eastAsia="Times New Roman" w:hAnsi="Times New Roman" w:cs="Times New Roman"/>
          <w:sz w:val="24"/>
          <w:szCs w:val="20"/>
          <w:lang w:eastAsia="cs-CZ"/>
        </w:rPr>
        <w:t xml:space="preserve"> provedení stavby (DPS) a výběr zhotovitele </w:t>
      </w:r>
      <w:r w:rsidR="00077B2E">
        <w:rPr>
          <w:rFonts w:ascii="Times New Roman" w:eastAsia="Times New Roman" w:hAnsi="Times New Roman" w:cs="Times New Roman"/>
          <w:sz w:val="24"/>
          <w:szCs w:val="20"/>
          <w:lang w:eastAsia="cs-CZ"/>
        </w:rPr>
        <w:t>(</w:t>
      </w:r>
      <w:r w:rsidRPr="00E55838">
        <w:rPr>
          <w:rFonts w:ascii="Times New Roman" w:eastAsia="Times New Roman" w:hAnsi="Times New Roman" w:cs="Times New Roman"/>
          <w:sz w:val="24"/>
          <w:szCs w:val="20"/>
          <w:lang w:eastAsia="cs-CZ"/>
        </w:rPr>
        <w:t>DVZ). Dokončení realizace revitalizace parku proběhne v roce 2022.</w:t>
      </w:r>
    </w:p>
    <w:p w14:paraId="160BF5EC"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p>
    <w:p w14:paraId="63E6197A" w14:textId="77777777" w:rsidR="00E55838" w:rsidRPr="00E55838"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ORG 81407220028 ÚZ 90 Pítka</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0"/>
          <w:lang w:eastAsia="cs-CZ"/>
        </w:rPr>
        <w:tab/>
        <w:t xml:space="preserve">                    čerpáno 357,49 tis. Kč (59,58 % RU)</w:t>
      </w:r>
    </w:p>
    <w:p w14:paraId="0D6C46BF" w14:textId="44FD348E" w:rsidR="00E55838" w:rsidRPr="00E55838"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byly čerpány na dodání a instalaci 6</w:t>
      </w:r>
      <w:r w:rsidR="00077B2E">
        <w:rPr>
          <w:rFonts w:ascii="Times New Roman" w:eastAsia="Times New Roman" w:hAnsi="Times New Roman" w:cs="Times New Roman"/>
          <w:sz w:val="24"/>
          <w:szCs w:val="20"/>
          <w:lang w:eastAsia="cs-CZ"/>
        </w:rPr>
        <w:t xml:space="preserve"> </w:t>
      </w:r>
      <w:r w:rsidRPr="00E55838">
        <w:rPr>
          <w:rFonts w:ascii="Times New Roman" w:eastAsia="Times New Roman" w:hAnsi="Times New Roman" w:cs="Times New Roman"/>
          <w:sz w:val="24"/>
          <w:szCs w:val="20"/>
          <w:lang w:eastAsia="cs-CZ"/>
        </w:rPr>
        <w:t>ks pítek v Malešickém parku.</w:t>
      </w:r>
    </w:p>
    <w:p w14:paraId="0DE2D6AC" w14:textId="07595C0D" w:rsidR="00E55838" w:rsidRPr="00E55838"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E55838">
        <w:rPr>
          <w:rFonts w:ascii="Times New Roman" w:eastAsia="Times New Roman" w:hAnsi="Times New Roman" w:cs="Times New Roman"/>
          <w:sz w:val="24"/>
          <w:szCs w:val="24"/>
          <w:lang w:eastAsia="cs-CZ"/>
        </w:rPr>
        <w:t>Další dodání pítek je v jednání s</w:t>
      </w:r>
      <w:r w:rsidR="00077B2E">
        <w:rPr>
          <w:rFonts w:ascii="Times New Roman" w:eastAsia="Times New Roman" w:hAnsi="Times New Roman" w:cs="Times New Roman"/>
          <w:sz w:val="24"/>
          <w:szCs w:val="24"/>
          <w:lang w:eastAsia="cs-CZ"/>
        </w:rPr>
        <w:t> </w:t>
      </w:r>
      <w:r w:rsidRPr="00E55838">
        <w:rPr>
          <w:rFonts w:ascii="Times New Roman" w:eastAsia="Times New Roman" w:hAnsi="Times New Roman" w:cs="Times New Roman"/>
          <w:sz w:val="24"/>
          <w:szCs w:val="24"/>
          <w:lang w:eastAsia="cs-CZ"/>
        </w:rPr>
        <w:t>dodavatelem</w:t>
      </w:r>
      <w:r w:rsidR="00077B2E">
        <w:rPr>
          <w:rFonts w:ascii="Times New Roman" w:eastAsia="Times New Roman" w:hAnsi="Times New Roman" w:cs="Times New Roman"/>
          <w:sz w:val="24"/>
          <w:szCs w:val="24"/>
          <w:lang w:eastAsia="cs-CZ"/>
        </w:rPr>
        <w:t>, d</w:t>
      </w:r>
      <w:r w:rsidRPr="00E55838">
        <w:rPr>
          <w:rFonts w:ascii="Times New Roman" w:eastAsia="Times New Roman" w:hAnsi="Times New Roman" w:cs="Times New Roman"/>
          <w:sz w:val="24"/>
          <w:szCs w:val="24"/>
          <w:lang w:eastAsia="cs-CZ"/>
        </w:rPr>
        <w:t>odání a instalace zbylých pítek bude v roce 2022.</w:t>
      </w:r>
    </w:p>
    <w:p w14:paraId="52522A53"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p>
    <w:p w14:paraId="352E8194"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ORG 81408218003 ÚZ 90 Revitalizace parku Grébovka</w:t>
      </w:r>
      <w:r w:rsidRPr="00E55838">
        <w:rPr>
          <w:rFonts w:ascii="Times New Roman" w:eastAsia="Times New Roman" w:hAnsi="Times New Roman" w:cs="Times New Roman"/>
          <w:i/>
          <w:sz w:val="24"/>
          <w:szCs w:val="20"/>
          <w:lang w:eastAsia="cs-CZ"/>
        </w:rPr>
        <w:tab/>
      </w:r>
    </w:p>
    <w:p w14:paraId="542DD2EC" w14:textId="77777777" w:rsidR="00E55838" w:rsidRPr="00E55838" w:rsidRDefault="00E55838" w:rsidP="00E55838">
      <w:pPr>
        <w:overflowPunct w:val="0"/>
        <w:autoSpaceDE w:val="0"/>
        <w:autoSpaceDN w:val="0"/>
        <w:adjustRightInd w:val="0"/>
        <w:spacing w:after="0" w:line="240" w:lineRule="auto"/>
        <w:ind w:left="4248" w:firstLine="708"/>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     čerpáno 1 559,07 tis. Kč (99,99 % RU)</w:t>
      </w:r>
    </w:p>
    <w:p w14:paraId="7D017E7F"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z dotace hl. m. Prahy byly čerpány na vlastní realizaci revitalizaci parku Grébovka.</w:t>
      </w:r>
    </w:p>
    <w:p w14:paraId="3D5EDB61"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7B12DAD9" w14:textId="4C38C968" w:rsidR="00E55838" w:rsidRPr="00E55838"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ORG 216029 Participativní rozpočet Moje stopa ÚZ 119</w:t>
      </w:r>
      <w:r w:rsidRPr="00E55838">
        <w:rPr>
          <w:rFonts w:ascii="Times New Roman" w:eastAsia="Times New Roman" w:hAnsi="Times New Roman" w:cs="Times New Roman"/>
          <w:i/>
          <w:sz w:val="24"/>
          <w:szCs w:val="20"/>
          <w:lang w:eastAsia="cs-CZ"/>
        </w:rPr>
        <w:tab/>
        <w:t xml:space="preserve">     </w:t>
      </w:r>
      <w:r w:rsidRPr="00E55838">
        <w:rPr>
          <w:rFonts w:ascii="Times New Roman" w:eastAsia="Times New Roman" w:hAnsi="Times New Roman" w:cs="Times New Roman"/>
          <w:i/>
          <w:sz w:val="24"/>
          <w:szCs w:val="24"/>
          <w:lang w:eastAsia="cs-CZ"/>
        </w:rPr>
        <w:t>čerpáno 0,00 tis. Kč (0,0</w:t>
      </w:r>
      <w:r w:rsidR="00482631">
        <w:rPr>
          <w:rFonts w:ascii="Times New Roman" w:eastAsia="Times New Roman" w:hAnsi="Times New Roman" w:cs="Times New Roman"/>
          <w:i/>
          <w:sz w:val="24"/>
          <w:szCs w:val="24"/>
          <w:lang w:eastAsia="cs-CZ"/>
        </w:rPr>
        <w:t>0</w:t>
      </w:r>
      <w:r w:rsidRPr="00E55838">
        <w:rPr>
          <w:rFonts w:ascii="Times New Roman" w:eastAsia="Times New Roman" w:hAnsi="Times New Roman" w:cs="Times New Roman"/>
          <w:i/>
          <w:sz w:val="24"/>
          <w:szCs w:val="24"/>
          <w:lang w:eastAsia="cs-CZ"/>
        </w:rPr>
        <w:t xml:space="preserve"> % RU)</w:t>
      </w:r>
    </w:p>
    <w:p w14:paraId="1D62A308" w14:textId="77777777" w:rsidR="00E55838" w:rsidRPr="00E55838"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dosud nebyly čerpány. V průběhu roku 2021 byly zadávány a prováděny dokončení na PD, taktéž MČ získala stavební povolení. Vlastní realizace bude v roce 2022. </w:t>
      </w:r>
    </w:p>
    <w:p w14:paraId="6C152878"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02BE7723" w14:textId="39938A0D"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ORG 217027 Participativní rozpočet Moje stopa ÚZ </w:t>
      </w:r>
      <w:proofErr w:type="gramStart"/>
      <w:r w:rsidRPr="00E55838">
        <w:rPr>
          <w:rFonts w:ascii="Times New Roman" w:eastAsia="Times New Roman" w:hAnsi="Times New Roman" w:cs="Times New Roman"/>
          <w:i/>
          <w:sz w:val="24"/>
          <w:szCs w:val="20"/>
          <w:lang w:eastAsia="cs-CZ"/>
        </w:rPr>
        <w:t xml:space="preserve">119        </w:t>
      </w:r>
      <w:r w:rsidRPr="00E55838">
        <w:rPr>
          <w:rFonts w:ascii="Times New Roman" w:eastAsia="Times New Roman" w:hAnsi="Times New Roman" w:cs="Times New Roman"/>
          <w:i/>
          <w:sz w:val="24"/>
          <w:szCs w:val="24"/>
          <w:lang w:eastAsia="cs-CZ"/>
        </w:rPr>
        <w:t>čerpáno</w:t>
      </w:r>
      <w:proofErr w:type="gramEnd"/>
      <w:r w:rsidRPr="00E55838">
        <w:rPr>
          <w:rFonts w:ascii="Times New Roman" w:eastAsia="Times New Roman" w:hAnsi="Times New Roman" w:cs="Times New Roman"/>
          <w:i/>
          <w:sz w:val="24"/>
          <w:szCs w:val="24"/>
          <w:lang w:eastAsia="cs-CZ"/>
        </w:rPr>
        <w:t xml:space="preserve"> 0,00 tis. Kč (0,0</w:t>
      </w:r>
      <w:r w:rsidR="00482631">
        <w:rPr>
          <w:rFonts w:ascii="Times New Roman" w:eastAsia="Times New Roman" w:hAnsi="Times New Roman" w:cs="Times New Roman"/>
          <w:i/>
          <w:sz w:val="24"/>
          <w:szCs w:val="24"/>
          <w:lang w:eastAsia="cs-CZ"/>
        </w:rPr>
        <w:t>0</w:t>
      </w:r>
      <w:r w:rsidRPr="00E55838">
        <w:rPr>
          <w:rFonts w:ascii="Times New Roman" w:eastAsia="Times New Roman" w:hAnsi="Times New Roman" w:cs="Times New Roman"/>
          <w:i/>
          <w:sz w:val="24"/>
          <w:szCs w:val="24"/>
          <w:lang w:eastAsia="cs-CZ"/>
        </w:rPr>
        <w:t xml:space="preserve"> % RU)</w:t>
      </w:r>
    </w:p>
    <w:p w14:paraId="5FED30C9" w14:textId="77777777" w:rsidR="00E55838" w:rsidRP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dosud nebyly čerpány. Realizace proběhne v roce 2022.</w:t>
      </w:r>
    </w:p>
    <w:p w14:paraId="5A60A2E9" w14:textId="77777777" w:rsidR="008A7CB1" w:rsidRDefault="008A7CB1"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4F7B16D1" w14:textId="77777777" w:rsidR="00E50D38" w:rsidRPr="00E55838" w:rsidRDefault="00E50D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1B2D271B" w14:textId="77777777" w:rsidR="00E55838" w:rsidRPr="00E55838"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lastRenderedPageBreak/>
        <w:t>ORG 218015 Participativní rozpočet Moje stopa ÚZ 119</w:t>
      </w:r>
      <w:r w:rsidRPr="00E55838">
        <w:rPr>
          <w:rFonts w:ascii="Times New Roman" w:eastAsia="Times New Roman" w:hAnsi="Times New Roman" w:cs="Times New Roman"/>
          <w:i/>
          <w:sz w:val="24"/>
          <w:szCs w:val="20"/>
          <w:lang w:eastAsia="cs-CZ"/>
        </w:rPr>
        <w:tab/>
      </w:r>
      <w:r w:rsidRPr="00E55838">
        <w:rPr>
          <w:rFonts w:ascii="Times New Roman" w:eastAsia="Times New Roman" w:hAnsi="Times New Roman" w:cs="Times New Roman"/>
          <w:i/>
          <w:sz w:val="24"/>
          <w:szCs w:val="24"/>
          <w:lang w:eastAsia="cs-CZ"/>
        </w:rPr>
        <w:t>čerpáno 85,31 tis. Kč (4,08 % RU)</w:t>
      </w:r>
    </w:p>
    <w:p w14:paraId="2E41E797" w14:textId="77777777" w:rsidR="00E55838" w:rsidRPr="00E55838"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Finanční prostředky byly čerpány na projektovou dokumentaci a geodetické práce na akci Revitalizace pozemku ke Skalkám. Realizace bude dokončena v roce 2022.</w:t>
      </w:r>
    </w:p>
    <w:p w14:paraId="315E48D9"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091D8121" w14:textId="77777777"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ORG 219011 Participativní rozpočet Moje stopa ÚZ 119 </w:t>
      </w:r>
    </w:p>
    <w:p w14:paraId="4BEF8FBA" w14:textId="77777777" w:rsidR="00E55838" w:rsidRPr="00E55838" w:rsidRDefault="00E55838" w:rsidP="00E55838">
      <w:pPr>
        <w:overflowPunct w:val="0"/>
        <w:autoSpaceDE w:val="0"/>
        <w:autoSpaceDN w:val="0"/>
        <w:adjustRightInd w:val="0"/>
        <w:spacing w:after="0" w:line="240" w:lineRule="auto"/>
        <w:ind w:left="4248" w:firstLine="708"/>
        <w:jc w:val="both"/>
        <w:textAlignment w:val="baseline"/>
        <w:rPr>
          <w:rFonts w:ascii="Times New Roman" w:eastAsia="Times New Roman" w:hAnsi="Times New Roman" w:cs="Times New Roman"/>
          <w:i/>
          <w:sz w:val="24"/>
          <w:szCs w:val="20"/>
          <w:lang w:eastAsia="cs-CZ"/>
        </w:rPr>
      </w:pPr>
      <w:r w:rsidRPr="00E55838">
        <w:rPr>
          <w:rFonts w:ascii="Times New Roman" w:eastAsia="Times New Roman" w:hAnsi="Times New Roman" w:cs="Times New Roman"/>
          <w:i/>
          <w:sz w:val="24"/>
          <w:szCs w:val="20"/>
          <w:lang w:eastAsia="cs-CZ"/>
        </w:rPr>
        <w:t xml:space="preserve">     čerpáno 2 553,65 tis. Kč (59,19 % RU)</w:t>
      </w:r>
    </w:p>
    <w:p w14:paraId="4069AA03" w14:textId="0A2D193F" w:rsidR="00E55838" w:rsidRPr="00E55838"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E55838">
        <w:rPr>
          <w:rFonts w:ascii="Times New Roman" w:eastAsia="Times New Roman" w:hAnsi="Times New Roman" w:cs="Times New Roman"/>
          <w:sz w:val="24"/>
          <w:szCs w:val="20"/>
          <w:lang w:eastAsia="cs-CZ"/>
        </w:rPr>
        <w:t xml:space="preserve">Finanční prostředky byly čerpány na dodání mobiliáře při akci "Odpočinková zóna před </w:t>
      </w:r>
      <w:r w:rsidRPr="00E55838">
        <w:rPr>
          <w:rFonts w:ascii="Times New Roman" w:eastAsia="Times New Roman" w:hAnsi="Times New Roman" w:cs="Times New Roman"/>
          <w:sz w:val="24"/>
          <w:szCs w:val="20"/>
          <w:lang w:eastAsia="cs-CZ"/>
        </w:rPr>
        <w:br/>
        <w:t xml:space="preserve">ZŠ Jakutská", dále na dodání a instalaci 6 ks knihobudek umístěných po území Prahy 10 </w:t>
      </w:r>
      <w:r w:rsidRPr="00E55838">
        <w:rPr>
          <w:rFonts w:ascii="Times New Roman" w:eastAsia="Times New Roman" w:hAnsi="Times New Roman" w:cs="Times New Roman"/>
          <w:sz w:val="24"/>
          <w:szCs w:val="20"/>
          <w:lang w:eastAsia="cs-CZ"/>
        </w:rPr>
        <w:br/>
        <w:t xml:space="preserve">a na zaměření polohopisu a výškopisu na akci Nový park Skalka. Z této položky se také platilo dodání šachového stolku do Heroldových sadů, součástí této akce bylo položení nové dlažby </w:t>
      </w:r>
      <w:r w:rsidR="00077B2E">
        <w:rPr>
          <w:rFonts w:ascii="Times New Roman" w:eastAsia="Times New Roman" w:hAnsi="Times New Roman" w:cs="Times New Roman"/>
          <w:sz w:val="24"/>
          <w:szCs w:val="20"/>
          <w:lang w:eastAsia="cs-CZ"/>
        </w:rPr>
        <w:br/>
      </w:r>
      <w:r w:rsidRPr="00E55838">
        <w:rPr>
          <w:rFonts w:ascii="Times New Roman" w:eastAsia="Times New Roman" w:hAnsi="Times New Roman" w:cs="Times New Roman"/>
          <w:sz w:val="24"/>
          <w:szCs w:val="20"/>
          <w:lang w:eastAsia="cs-CZ"/>
        </w:rPr>
        <w:t>a betonových patek pro umístění šachového stolku a stoliček. Dále na realizaci autorských dřevěných objektů, rekonstrukci schodů Hřibská, na výrobu, dodávku a instalaci parkourového hřiště Praha 10 – Záběhlice.</w:t>
      </w:r>
    </w:p>
    <w:p w14:paraId="0A7F1CB8" w14:textId="77777777" w:rsidR="008A7CB1" w:rsidRDefault="008A7CB1" w:rsidP="00E55838">
      <w:pPr>
        <w:rPr>
          <w:rFonts w:ascii="Times New Roman" w:hAnsi="Times New Roman" w:cs="Times New Roman"/>
          <w:b/>
          <w:sz w:val="28"/>
          <w:u w:val="single"/>
        </w:rPr>
      </w:pPr>
    </w:p>
    <w:p w14:paraId="21C6916B" w14:textId="77777777" w:rsidR="00E55838" w:rsidRDefault="00E55838" w:rsidP="00E55838">
      <w:pPr>
        <w:rPr>
          <w:rFonts w:ascii="Times New Roman" w:hAnsi="Times New Roman" w:cs="Times New Roman"/>
          <w:b/>
          <w:sz w:val="28"/>
          <w:u w:val="single"/>
        </w:rPr>
      </w:pPr>
      <w:r w:rsidRPr="00936C71">
        <w:rPr>
          <w:rFonts w:ascii="Times New Roman" w:hAnsi="Times New Roman" w:cs="Times New Roman"/>
          <w:b/>
          <w:sz w:val="28"/>
          <w:u w:val="single"/>
        </w:rPr>
        <w:t xml:space="preserve">0031 – Doprava </w:t>
      </w:r>
    </w:p>
    <w:p w14:paraId="2B221772" w14:textId="77777777" w:rsidR="00077B2E" w:rsidRPr="00077B2E" w:rsidRDefault="00077B2E"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FF0000"/>
          <w:sz w:val="24"/>
          <w:szCs w:val="24"/>
          <w:lang w:eastAsia="cs-CZ"/>
        </w:rPr>
      </w:pPr>
    </w:p>
    <w:p w14:paraId="59C58332" w14:textId="77777777" w:rsidR="00E55838" w:rsidRPr="00936C71"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u w:val="single"/>
          <w:lang w:eastAsia="cs-CZ"/>
        </w:rPr>
      </w:pPr>
      <w:r w:rsidRPr="00936C71">
        <w:rPr>
          <w:rFonts w:ascii="Times New Roman" w:eastAsia="Times New Roman" w:hAnsi="Times New Roman" w:cs="Times New Roman"/>
          <w:i/>
          <w:sz w:val="24"/>
          <w:szCs w:val="20"/>
          <w:u w:val="single"/>
          <w:lang w:eastAsia="cs-CZ"/>
        </w:rPr>
        <w:t>Neinvestiční výdaje</w:t>
      </w:r>
    </w:p>
    <w:p w14:paraId="09470064" w14:textId="77777777" w:rsidR="00E55838" w:rsidRPr="00077B2E"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FF0000"/>
          <w:sz w:val="24"/>
          <w:szCs w:val="24"/>
          <w:lang w:eastAsia="cs-CZ"/>
        </w:rPr>
      </w:pPr>
    </w:p>
    <w:p w14:paraId="03E6AD09" w14:textId="423ACCE8" w:rsidR="00E55838" w:rsidRPr="00936C71"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936C71">
        <w:rPr>
          <w:rFonts w:ascii="Times New Roman" w:eastAsia="Times New Roman" w:hAnsi="Times New Roman" w:cs="Times New Roman"/>
          <w:sz w:val="24"/>
          <w:szCs w:val="20"/>
          <w:u w:val="single"/>
          <w:lang w:eastAsia="cs-CZ"/>
        </w:rPr>
        <w:t xml:space="preserve">§ 2212 </w:t>
      </w:r>
      <w:r w:rsidR="0089211E">
        <w:rPr>
          <w:rFonts w:ascii="Times New Roman" w:eastAsia="Times New Roman" w:hAnsi="Times New Roman" w:cs="Times New Roman"/>
          <w:sz w:val="24"/>
          <w:szCs w:val="20"/>
          <w:u w:val="single"/>
          <w:lang w:eastAsia="cs-CZ"/>
        </w:rPr>
        <w:t>–</w:t>
      </w:r>
      <w:r w:rsidRPr="00936C71">
        <w:rPr>
          <w:rFonts w:ascii="Times New Roman" w:eastAsia="Times New Roman" w:hAnsi="Times New Roman" w:cs="Times New Roman"/>
          <w:sz w:val="24"/>
          <w:szCs w:val="20"/>
          <w:u w:val="single"/>
          <w:lang w:eastAsia="cs-CZ"/>
        </w:rPr>
        <w:t xml:space="preserve"> Silnice</w:t>
      </w:r>
    </w:p>
    <w:p w14:paraId="4388E84B" w14:textId="285057AE" w:rsidR="00E55838" w:rsidRPr="00936C71"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936C71">
        <w:rPr>
          <w:rFonts w:ascii="Times New Roman" w:eastAsia="Times New Roman" w:hAnsi="Times New Roman" w:cs="Times New Roman"/>
          <w:i/>
          <w:sz w:val="24"/>
          <w:szCs w:val="20"/>
          <w:lang w:eastAsia="cs-CZ"/>
        </w:rPr>
        <w:t xml:space="preserve"> Nák</w:t>
      </w:r>
      <w:r>
        <w:rPr>
          <w:rFonts w:ascii="Times New Roman" w:eastAsia="Times New Roman" w:hAnsi="Times New Roman" w:cs="Times New Roman"/>
          <w:i/>
          <w:sz w:val="24"/>
          <w:szCs w:val="20"/>
          <w:lang w:eastAsia="cs-CZ"/>
        </w:rPr>
        <w:t>up ostatních služeb</w:t>
      </w:r>
      <w:r>
        <w:rPr>
          <w:rFonts w:ascii="Times New Roman" w:eastAsia="Times New Roman" w:hAnsi="Times New Roman" w:cs="Times New Roman"/>
          <w:i/>
          <w:sz w:val="24"/>
          <w:szCs w:val="20"/>
          <w:lang w:eastAsia="cs-CZ"/>
        </w:rPr>
        <w:tab/>
      </w:r>
      <w:r>
        <w:rPr>
          <w:rFonts w:ascii="Times New Roman" w:eastAsia="Times New Roman" w:hAnsi="Times New Roman" w:cs="Times New Roman"/>
          <w:i/>
          <w:sz w:val="24"/>
          <w:szCs w:val="20"/>
          <w:lang w:eastAsia="cs-CZ"/>
        </w:rPr>
        <w:tab/>
      </w:r>
      <w:r>
        <w:rPr>
          <w:rFonts w:ascii="Times New Roman" w:eastAsia="Times New Roman" w:hAnsi="Times New Roman" w:cs="Times New Roman"/>
          <w:i/>
          <w:sz w:val="24"/>
          <w:szCs w:val="20"/>
          <w:lang w:eastAsia="cs-CZ"/>
        </w:rPr>
        <w:tab/>
      </w:r>
      <w:r w:rsidRPr="00936C71">
        <w:rPr>
          <w:rFonts w:ascii="Times New Roman" w:eastAsia="Times New Roman" w:hAnsi="Times New Roman" w:cs="Times New Roman"/>
          <w:i/>
          <w:sz w:val="24"/>
          <w:szCs w:val="20"/>
          <w:lang w:eastAsia="cs-CZ"/>
        </w:rPr>
        <w:t>čerpán</w:t>
      </w:r>
      <w:r>
        <w:rPr>
          <w:rFonts w:ascii="Times New Roman" w:eastAsia="Times New Roman" w:hAnsi="Times New Roman" w:cs="Times New Roman"/>
          <w:i/>
          <w:sz w:val="24"/>
          <w:szCs w:val="20"/>
          <w:lang w:eastAsia="cs-CZ"/>
        </w:rPr>
        <w:t>o</w:t>
      </w:r>
      <w:r w:rsidRPr="00936C71">
        <w:rPr>
          <w:rFonts w:ascii="Times New Roman" w:eastAsia="Times New Roman" w:hAnsi="Times New Roman" w:cs="Times New Roman"/>
          <w:i/>
          <w:sz w:val="24"/>
          <w:szCs w:val="20"/>
          <w:lang w:eastAsia="cs-CZ"/>
        </w:rPr>
        <w:t xml:space="preserve"> 10</w:t>
      </w:r>
      <w:r>
        <w:rPr>
          <w:rFonts w:ascii="Times New Roman" w:eastAsia="Times New Roman" w:hAnsi="Times New Roman" w:cs="Times New Roman"/>
          <w:i/>
          <w:sz w:val="24"/>
          <w:szCs w:val="20"/>
          <w:lang w:eastAsia="cs-CZ"/>
        </w:rPr>
        <w:t>,77</w:t>
      </w:r>
      <w:r w:rsidRPr="00936C71">
        <w:rPr>
          <w:rFonts w:ascii="Times New Roman" w:eastAsia="Times New Roman" w:hAnsi="Times New Roman" w:cs="Times New Roman"/>
          <w:i/>
          <w:sz w:val="24"/>
          <w:szCs w:val="20"/>
          <w:lang w:eastAsia="cs-CZ"/>
        </w:rPr>
        <w:t xml:space="preserve"> tis. Kč (</w:t>
      </w:r>
      <w:r>
        <w:rPr>
          <w:rFonts w:ascii="Times New Roman" w:eastAsia="Times New Roman" w:hAnsi="Times New Roman" w:cs="Times New Roman"/>
          <w:i/>
          <w:sz w:val="24"/>
          <w:szCs w:val="20"/>
          <w:lang w:eastAsia="cs-CZ"/>
        </w:rPr>
        <w:t>10,77</w:t>
      </w:r>
      <w:r w:rsidR="00BA673E">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 RU)</w:t>
      </w:r>
    </w:p>
    <w:p w14:paraId="76445DA9" w14:textId="1B495F18" w:rsidR="00E55838" w:rsidRPr="00936C71"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 xml:space="preserve">Finanční prostředky byly čerpány na dopravní opatření </w:t>
      </w:r>
      <w:r w:rsidR="0089211E">
        <w:rPr>
          <w:rFonts w:ascii="Times New Roman" w:eastAsia="Times New Roman" w:hAnsi="Times New Roman" w:cs="Times New Roman"/>
          <w:sz w:val="24"/>
          <w:szCs w:val="20"/>
          <w:lang w:eastAsia="cs-CZ"/>
        </w:rPr>
        <w:t>–</w:t>
      </w:r>
      <w:r w:rsidRPr="00936C71">
        <w:rPr>
          <w:rFonts w:ascii="Times New Roman" w:eastAsia="Times New Roman" w:hAnsi="Times New Roman" w:cs="Times New Roman"/>
          <w:sz w:val="24"/>
          <w:szCs w:val="20"/>
          <w:lang w:eastAsia="cs-CZ"/>
        </w:rPr>
        <w:t xml:space="preserve"> Magnitogorská, pronájem značek, projektu DIO, demontáž a zpětnou montáž značek.</w:t>
      </w:r>
    </w:p>
    <w:p w14:paraId="37CA031F" w14:textId="77777777" w:rsidR="00E55838" w:rsidRPr="00936C71"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5BE6974C" w14:textId="77777777" w:rsidR="00E55838" w:rsidRPr="00077B2E" w:rsidRDefault="00E55838" w:rsidP="00E55838">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077B2E">
        <w:rPr>
          <w:rFonts w:ascii="Times New Roman" w:eastAsia="Times New Roman" w:hAnsi="Times New Roman" w:cs="Times New Roman"/>
          <w:i/>
          <w:sz w:val="24"/>
          <w:szCs w:val="24"/>
          <w:lang w:eastAsia="cs-CZ"/>
        </w:rPr>
        <w:t xml:space="preserve">Položka 5171 – Opravy a </w:t>
      </w:r>
      <w:proofErr w:type="gramStart"/>
      <w:r w:rsidRPr="00077B2E">
        <w:rPr>
          <w:rFonts w:ascii="Times New Roman" w:eastAsia="Times New Roman" w:hAnsi="Times New Roman" w:cs="Times New Roman"/>
          <w:i/>
          <w:sz w:val="24"/>
          <w:szCs w:val="24"/>
          <w:lang w:eastAsia="cs-CZ"/>
        </w:rPr>
        <w:t>udržování                                     čerpáno</w:t>
      </w:r>
      <w:proofErr w:type="gramEnd"/>
      <w:r w:rsidRPr="00077B2E">
        <w:rPr>
          <w:rFonts w:ascii="Times New Roman" w:eastAsia="Times New Roman" w:hAnsi="Times New Roman" w:cs="Times New Roman"/>
          <w:i/>
          <w:sz w:val="24"/>
          <w:szCs w:val="24"/>
          <w:lang w:eastAsia="cs-CZ"/>
        </w:rPr>
        <w:t xml:space="preserve"> 62,07 tis. Kč (12,41 % RU)</w:t>
      </w:r>
    </w:p>
    <w:p w14:paraId="3847330C" w14:textId="77777777" w:rsidR="00E55838" w:rsidRPr="00077B2E"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077B2E">
        <w:rPr>
          <w:rFonts w:ascii="Times New Roman" w:eastAsia="Times New Roman" w:hAnsi="Times New Roman" w:cs="Times New Roman"/>
          <w:sz w:val="24"/>
          <w:szCs w:val="24"/>
          <w:lang w:eastAsia="cs-CZ"/>
        </w:rPr>
        <w:t xml:space="preserve">Finanční prostředky byly čerpány na opravu poškozených zábranových sloupků a žulových zábranových kostek. Dále na opravu dlažby, sloupku MIOS. </w:t>
      </w:r>
    </w:p>
    <w:p w14:paraId="6B257D5A" w14:textId="77777777" w:rsidR="00E55838" w:rsidRPr="00077B2E"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1846C5D5" w14:textId="54963C5E" w:rsidR="00E55838" w:rsidRPr="00077B2E"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077B2E">
        <w:rPr>
          <w:rFonts w:ascii="Times New Roman" w:eastAsia="Times New Roman" w:hAnsi="Times New Roman" w:cs="Times New Roman"/>
          <w:sz w:val="24"/>
          <w:szCs w:val="24"/>
          <w:u w:val="single"/>
          <w:lang w:eastAsia="cs-CZ"/>
        </w:rPr>
        <w:t xml:space="preserve">§ 2219 </w:t>
      </w:r>
      <w:r w:rsidR="0089211E" w:rsidRPr="00077B2E">
        <w:rPr>
          <w:rFonts w:ascii="Times New Roman" w:eastAsia="Times New Roman" w:hAnsi="Times New Roman" w:cs="Times New Roman"/>
          <w:sz w:val="24"/>
          <w:szCs w:val="24"/>
          <w:u w:val="single"/>
          <w:lang w:eastAsia="cs-CZ"/>
        </w:rPr>
        <w:t>–</w:t>
      </w:r>
      <w:r w:rsidRPr="00077B2E">
        <w:rPr>
          <w:rFonts w:ascii="Times New Roman" w:eastAsia="Times New Roman" w:hAnsi="Times New Roman" w:cs="Times New Roman"/>
          <w:sz w:val="24"/>
          <w:szCs w:val="24"/>
          <w:u w:val="single"/>
          <w:lang w:eastAsia="cs-CZ"/>
        </w:rPr>
        <w:t xml:space="preserve"> Ostatní záležitosti pozemních komunikací</w:t>
      </w:r>
    </w:p>
    <w:p w14:paraId="6E2031A7" w14:textId="0F4301B8" w:rsidR="00E55838" w:rsidRPr="00077B2E"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077B2E">
        <w:rPr>
          <w:rFonts w:ascii="Times New Roman" w:eastAsia="Times New Roman" w:hAnsi="Times New Roman" w:cs="Times New Roman"/>
          <w:i/>
          <w:sz w:val="24"/>
          <w:szCs w:val="24"/>
          <w:lang w:eastAsia="cs-CZ"/>
        </w:rPr>
        <w:t xml:space="preserve">Položka 5139 </w:t>
      </w:r>
      <w:r w:rsidR="0089211E" w:rsidRPr="00077B2E">
        <w:rPr>
          <w:rFonts w:ascii="Times New Roman" w:eastAsia="Times New Roman" w:hAnsi="Times New Roman" w:cs="Times New Roman"/>
          <w:i/>
          <w:sz w:val="24"/>
          <w:szCs w:val="24"/>
          <w:lang w:eastAsia="cs-CZ"/>
        </w:rPr>
        <w:t>–</w:t>
      </w:r>
      <w:r w:rsidRPr="00077B2E">
        <w:rPr>
          <w:rFonts w:ascii="Times New Roman" w:eastAsia="Times New Roman" w:hAnsi="Times New Roman" w:cs="Times New Roman"/>
          <w:i/>
          <w:sz w:val="24"/>
          <w:szCs w:val="24"/>
          <w:lang w:eastAsia="cs-CZ"/>
        </w:rPr>
        <w:t xml:space="preserve"> Nákup materiálu </w:t>
      </w:r>
      <w:proofErr w:type="gramStart"/>
      <w:r w:rsidRPr="00077B2E">
        <w:rPr>
          <w:rFonts w:ascii="Times New Roman" w:eastAsia="Times New Roman" w:hAnsi="Times New Roman" w:cs="Times New Roman"/>
          <w:i/>
          <w:sz w:val="24"/>
          <w:szCs w:val="24"/>
          <w:lang w:eastAsia="cs-CZ"/>
        </w:rPr>
        <w:t>j.n.</w:t>
      </w:r>
      <w:proofErr w:type="gramEnd"/>
      <w:r w:rsidRPr="00077B2E">
        <w:rPr>
          <w:rFonts w:ascii="Times New Roman" w:eastAsia="Times New Roman" w:hAnsi="Times New Roman" w:cs="Times New Roman"/>
          <w:i/>
          <w:sz w:val="24"/>
          <w:szCs w:val="24"/>
          <w:lang w:eastAsia="cs-CZ"/>
        </w:rPr>
        <w:tab/>
      </w:r>
      <w:r w:rsidRPr="00077B2E">
        <w:rPr>
          <w:rFonts w:ascii="Times New Roman" w:eastAsia="Times New Roman" w:hAnsi="Times New Roman" w:cs="Times New Roman"/>
          <w:i/>
          <w:sz w:val="24"/>
          <w:szCs w:val="24"/>
          <w:lang w:eastAsia="cs-CZ"/>
        </w:rPr>
        <w:tab/>
      </w:r>
      <w:r w:rsidRPr="00077B2E">
        <w:rPr>
          <w:rFonts w:ascii="Times New Roman" w:eastAsia="Times New Roman" w:hAnsi="Times New Roman" w:cs="Times New Roman"/>
          <w:i/>
          <w:sz w:val="24"/>
          <w:szCs w:val="24"/>
          <w:lang w:eastAsia="cs-CZ"/>
        </w:rPr>
        <w:tab/>
      </w:r>
      <w:r w:rsidRPr="00077B2E">
        <w:rPr>
          <w:rFonts w:ascii="Times New Roman" w:eastAsia="Times New Roman" w:hAnsi="Times New Roman" w:cs="Times New Roman"/>
          <w:i/>
          <w:sz w:val="24"/>
          <w:szCs w:val="24"/>
          <w:lang w:eastAsia="cs-CZ"/>
        </w:rPr>
        <w:tab/>
        <w:t xml:space="preserve">    </w:t>
      </w:r>
      <w:r w:rsidRPr="00077B2E">
        <w:rPr>
          <w:rFonts w:ascii="Times New Roman" w:hAnsi="Times New Roman" w:cs="Times New Roman"/>
          <w:i/>
          <w:sz w:val="24"/>
          <w:szCs w:val="24"/>
        </w:rPr>
        <w:t>čerpáno 0,00 tis. Kč</w:t>
      </w:r>
      <w:r w:rsidRPr="00077B2E">
        <w:rPr>
          <w:rFonts w:ascii="Times New Roman" w:eastAsia="Times New Roman" w:hAnsi="Times New Roman" w:cs="Times New Roman"/>
          <w:i/>
          <w:sz w:val="24"/>
          <w:szCs w:val="24"/>
          <w:lang w:eastAsia="cs-CZ"/>
        </w:rPr>
        <w:t xml:space="preserve"> (0,00 % RU)</w:t>
      </w:r>
    </w:p>
    <w:p w14:paraId="626DBC59" w14:textId="77777777" w:rsidR="00E55838" w:rsidRPr="00077B2E"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077B2E">
        <w:rPr>
          <w:rFonts w:ascii="Times New Roman" w:eastAsia="Times New Roman" w:hAnsi="Times New Roman" w:cs="Times New Roman"/>
          <w:sz w:val="24"/>
          <w:szCs w:val="24"/>
          <w:lang w:eastAsia="cs-CZ"/>
        </w:rPr>
        <w:t xml:space="preserve">Finanční prostředky byly určeny na informační tiskoviny, letáky a obdobný potřebný materiál v oblasti dopravy. Finanční prostředky nebyly čerpány, neboť nebylo potřeba nic tisknout. </w:t>
      </w:r>
    </w:p>
    <w:p w14:paraId="26DF877D" w14:textId="77777777" w:rsidR="00E55838" w:rsidRPr="00077B2E"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685D8220" w14:textId="77777777" w:rsidR="00E55838" w:rsidRPr="00077B2E"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r w:rsidRPr="00077B2E">
        <w:rPr>
          <w:rFonts w:ascii="Times New Roman" w:eastAsia="Times New Roman" w:hAnsi="Times New Roman" w:cs="Times New Roman"/>
          <w:i/>
          <w:sz w:val="24"/>
          <w:szCs w:val="24"/>
          <w:lang w:eastAsia="cs-CZ"/>
        </w:rPr>
        <w:t xml:space="preserve">Položka 5166 – Konzultační a poradenské služby </w:t>
      </w:r>
      <w:r w:rsidRPr="00077B2E">
        <w:rPr>
          <w:rFonts w:ascii="Times New Roman" w:eastAsia="Times New Roman" w:hAnsi="Times New Roman" w:cs="Times New Roman"/>
          <w:i/>
          <w:sz w:val="24"/>
          <w:szCs w:val="24"/>
          <w:lang w:eastAsia="cs-CZ"/>
        </w:rPr>
        <w:tab/>
        <w:t xml:space="preserve">          </w:t>
      </w:r>
      <w:r w:rsidRPr="00077B2E">
        <w:rPr>
          <w:rFonts w:ascii="Times New Roman" w:hAnsi="Times New Roman" w:cs="Times New Roman"/>
          <w:i/>
          <w:sz w:val="24"/>
          <w:szCs w:val="24"/>
        </w:rPr>
        <w:t>čerpáno 19,60 tis. Kč</w:t>
      </w:r>
      <w:r w:rsidRPr="00077B2E">
        <w:rPr>
          <w:rFonts w:ascii="Times New Roman" w:eastAsia="Times New Roman" w:hAnsi="Times New Roman" w:cs="Times New Roman"/>
          <w:i/>
          <w:sz w:val="24"/>
          <w:szCs w:val="24"/>
          <w:lang w:eastAsia="cs-CZ"/>
        </w:rPr>
        <w:t xml:space="preserve"> (39,20 % RU)</w:t>
      </w:r>
    </w:p>
    <w:p w14:paraId="6655FCE9" w14:textId="77777777" w:rsidR="00E55838" w:rsidRPr="00077B2E"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077B2E">
        <w:rPr>
          <w:rFonts w:ascii="Times New Roman" w:eastAsia="Times New Roman" w:hAnsi="Times New Roman" w:cs="Times New Roman"/>
          <w:sz w:val="24"/>
          <w:szCs w:val="24"/>
          <w:lang w:eastAsia="cs-CZ"/>
        </w:rPr>
        <w:t>Finanční prostředky byly čerpány na právní poradenství při uzavírání smluv – studie proveditelnosti.</w:t>
      </w:r>
    </w:p>
    <w:p w14:paraId="0BD45715" w14:textId="55C2676A" w:rsidR="00E55838" w:rsidRPr="00077B2E"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6C1D6B56" w14:textId="25B68F9E" w:rsidR="00E55838" w:rsidRPr="00077B2E"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r w:rsidRPr="00077B2E">
        <w:rPr>
          <w:rFonts w:ascii="Times New Roman" w:eastAsia="Times New Roman" w:hAnsi="Times New Roman" w:cs="Times New Roman"/>
          <w:i/>
          <w:sz w:val="24"/>
          <w:szCs w:val="24"/>
          <w:lang w:eastAsia="cs-CZ"/>
        </w:rPr>
        <w:t xml:space="preserve">Položka 5169 </w:t>
      </w:r>
      <w:r w:rsidR="0089211E" w:rsidRPr="00077B2E">
        <w:rPr>
          <w:rFonts w:ascii="Times New Roman" w:eastAsia="Times New Roman" w:hAnsi="Times New Roman" w:cs="Times New Roman"/>
          <w:i/>
          <w:sz w:val="24"/>
          <w:szCs w:val="24"/>
          <w:lang w:eastAsia="cs-CZ"/>
        </w:rPr>
        <w:t>–</w:t>
      </w:r>
      <w:r w:rsidRPr="00077B2E">
        <w:rPr>
          <w:rFonts w:ascii="Times New Roman" w:eastAsia="Times New Roman" w:hAnsi="Times New Roman" w:cs="Times New Roman"/>
          <w:i/>
          <w:sz w:val="24"/>
          <w:szCs w:val="24"/>
          <w:lang w:eastAsia="cs-CZ"/>
        </w:rPr>
        <w:t xml:space="preserve"> Nákup ostatních </w:t>
      </w:r>
      <w:proofErr w:type="gramStart"/>
      <w:r w:rsidRPr="00077B2E">
        <w:rPr>
          <w:rFonts w:ascii="Times New Roman" w:eastAsia="Times New Roman" w:hAnsi="Times New Roman" w:cs="Times New Roman"/>
          <w:i/>
          <w:sz w:val="24"/>
          <w:szCs w:val="24"/>
          <w:lang w:eastAsia="cs-CZ"/>
        </w:rPr>
        <w:t>služeb                                  čerpáno</w:t>
      </w:r>
      <w:proofErr w:type="gramEnd"/>
      <w:r w:rsidRPr="00077B2E">
        <w:rPr>
          <w:rFonts w:ascii="Times New Roman" w:eastAsia="Times New Roman" w:hAnsi="Times New Roman" w:cs="Times New Roman"/>
          <w:i/>
          <w:sz w:val="24"/>
          <w:szCs w:val="24"/>
          <w:lang w:eastAsia="cs-CZ"/>
        </w:rPr>
        <w:t xml:space="preserve">  0,00 tis. Kč (0,00 % RU)</w:t>
      </w:r>
    </w:p>
    <w:p w14:paraId="38A33FF1" w14:textId="77777777" w:rsidR="00E55838" w:rsidRPr="00077B2E"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077B2E">
        <w:rPr>
          <w:rFonts w:ascii="Times New Roman" w:hAnsi="Times New Roman" w:cs="Times New Roman"/>
          <w:sz w:val="24"/>
          <w:szCs w:val="24"/>
        </w:rPr>
        <w:t xml:space="preserve">Finanční prostředky byly určeny na otvírání autovraků, opravu dopravního značení, informačního systému a dalších zařízení na ulicích ve správě MČ Praha 10. </w:t>
      </w:r>
      <w:r w:rsidRPr="00077B2E">
        <w:rPr>
          <w:rFonts w:ascii="Times New Roman" w:eastAsia="Times New Roman" w:hAnsi="Times New Roman" w:cs="Times New Roman"/>
          <w:sz w:val="24"/>
          <w:szCs w:val="24"/>
          <w:lang w:eastAsia="cs-CZ"/>
        </w:rPr>
        <w:t>Finanční prostředky z této položky nebyly čerpány z hlavní, ale z vedlejší činnosti.</w:t>
      </w:r>
    </w:p>
    <w:p w14:paraId="69D8D046" w14:textId="77777777" w:rsidR="00E55838" w:rsidRPr="00077B2E" w:rsidRDefault="00E55838" w:rsidP="00E55838">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3DBAF176" w14:textId="77777777" w:rsidR="00E55838" w:rsidRPr="00077B2E" w:rsidRDefault="00E55838" w:rsidP="00E55838">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077B2E">
        <w:rPr>
          <w:rFonts w:ascii="Times New Roman" w:eastAsia="Times New Roman" w:hAnsi="Times New Roman" w:cs="Times New Roman"/>
          <w:i/>
          <w:sz w:val="24"/>
          <w:szCs w:val="24"/>
          <w:lang w:eastAsia="cs-CZ"/>
        </w:rPr>
        <w:t xml:space="preserve">Položka 5171 – Opravy a </w:t>
      </w:r>
      <w:proofErr w:type="gramStart"/>
      <w:r w:rsidRPr="00077B2E">
        <w:rPr>
          <w:rFonts w:ascii="Times New Roman" w:eastAsia="Times New Roman" w:hAnsi="Times New Roman" w:cs="Times New Roman"/>
          <w:i/>
          <w:sz w:val="24"/>
          <w:szCs w:val="24"/>
          <w:lang w:eastAsia="cs-CZ"/>
        </w:rPr>
        <w:t>udržování                                    čerpáno</w:t>
      </w:r>
      <w:proofErr w:type="gramEnd"/>
      <w:r w:rsidRPr="00077B2E">
        <w:rPr>
          <w:rFonts w:ascii="Times New Roman" w:eastAsia="Times New Roman" w:hAnsi="Times New Roman" w:cs="Times New Roman"/>
          <w:i/>
          <w:sz w:val="24"/>
          <w:szCs w:val="24"/>
          <w:lang w:eastAsia="cs-CZ"/>
        </w:rPr>
        <w:t xml:space="preserve"> 459,67 tis. Kč (91,93 % RU)</w:t>
      </w:r>
    </w:p>
    <w:p w14:paraId="47CE0226" w14:textId="77777777" w:rsidR="00E55838" w:rsidRPr="00077B2E"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077B2E">
        <w:rPr>
          <w:rFonts w:ascii="Times New Roman" w:eastAsia="Times New Roman" w:hAnsi="Times New Roman" w:cs="Times New Roman"/>
          <w:sz w:val="24"/>
          <w:szCs w:val="24"/>
          <w:lang w:eastAsia="cs-CZ"/>
        </w:rPr>
        <w:t>Finanční prostředky byly využity k opravě chodníku na sídlišti Solidarita.</w:t>
      </w:r>
    </w:p>
    <w:p w14:paraId="4535542E" w14:textId="77777777" w:rsidR="00E55838" w:rsidRPr="00077B2E"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p>
    <w:p w14:paraId="29EB4387" w14:textId="77777777" w:rsidR="00E55838" w:rsidRPr="00077B2E"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077B2E">
        <w:rPr>
          <w:rFonts w:ascii="Times New Roman" w:eastAsia="Times New Roman" w:hAnsi="Times New Roman" w:cs="Times New Roman"/>
          <w:sz w:val="24"/>
          <w:szCs w:val="24"/>
          <w:u w:val="single"/>
          <w:lang w:eastAsia="cs-CZ"/>
        </w:rPr>
        <w:t>§ 3631 – Veřejné osvětlení</w:t>
      </w:r>
    </w:p>
    <w:p w14:paraId="418A4B37" w14:textId="762660A9" w:rsidR="00E55838" w:rsidRPr="00936C71"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936C71">
        <w:rPr>
          <w:rFonts w:ascii="Times New Roman" w:eastAsia="Times New Roman" w:hAnsi="Times New Roman" w:cs="Times New Roman"/>
          <w:i/>
          <w:sz w:val="24"/>
          <w:szCs w:val="20"/>
          <w:lang w:eastAsia="cs-CZ"/>
        </w:rPr>
        <w:t xml:space="preserve"> Nákup ost</w:t>
      </w:r>
      <w:r>
        <w:rPr>
          <w:rFonts w:ascii="Times New Roman" w:eastAsia="Times New Roman" w:hAnsi="Times New Roman" w:cs="Times New Roman"/>
          <w:i/>
          <w:sz w:val="24"/>
          <w:szCs w:val="20"/>
          <w:lang w:eastAsia="cs-CZ"/>
        </w:rPr>
        <w:t>atních</w:t>
      </w:r>
      <w:r w:rsidRPr="00936C71">
        <w:rPr>
          <w:rFonts w:ascii="Times New Roman" w:eastAsia="Times New Roman" w:hAnsi="Times New Roman" w:cs="Times New Roman"/>
          <w:i/>
          <w:sz w:val="24"/>
          <w:szCs w:val="20"/>
          <w:lang w:eastAsia="cs-CZ"/>
        </w:rPr>
        <w:t xml:space="preserve"> </w:t>
      </w:r>
      <w:proofErr w:type="gramStart"/>
      <w:r w:rsidRPr="00936C71">
        <w:rPr>
          <w:rFonts w:ascii="Times New Roman" w:eastAsia="Times New Roman" w:hAnsi="Times New Roman" w:cs="Times New Roman"/>
          <w:i/>
          <w:sz w:val="24"/>
          <w:szCs w:val="20"/>
          <w:lang w:eastAsia="cs-CZ"/>
        </w:rPr>
        <w:t xml:space="preserve">služeb </w:t>
      </w:r>
      <w:r>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čerpán</w:t>
      </w:r>
      <w:r>
        <w:rPr>
          <w:rFonts w:ascii="Times New Roman" w:eastAsia="Times New Roman" w:hAnsi="Times New Roman" w:cs="Times New Roman"/>
          <w:i/>
          <w:sz w:val="24"/>
          <w:szCs w:val="20"/>
          <w:lang w:eastAsia="cs-CZ"/>
        </w:rPr>
        <w:t>o</w:t>
      </w:r>
      <w:proofErr w:type="gramEnd"/>
      <w:r w:rsidRPr="00936C71">
        <w:rPr>
          <w:rFonts w:ascii="Times New Roman" w:eastAsia="Times New Roman" w:hAnsi="Times New Roman" w:cs="Times New Roman"/>
          <w:i/>
          <w:sz w:val="24"/>
          <w:szCs w:val="20"/>
          <w:lang w:eastAsia="cs-CZ"/>
        </w:rPr>
        <w:t xml:space="preserve"> </w:t>
      </w:r>
      <w:r>
        <w:rPr>
          <w:rFonts w:ascii="Times New Roman" w:eastAsia="Times New Roman" w:hAnsi="Times New Roman" w:cs="Times New Roman"/>
          <w:i/>
          <w:sz w:val="24"/>
          <w:szCs w:val="20"/>
          <w:lang w:eastAsia="cs-CZ"/>
        </w:rPr>
        <w:t>699,99 tis. Kč</w:t>
      </w:r>
      <w:r w:rsidRPr="00936C71">
        <w:rPr>
          <w:rFonts w:ascii="Times New Roman" w:eastAsia="Times New Roman" w:hAnsi="Times New Roman" w:cs="Times New Roman"/>
          <w:i/>
          <w:sz w:val="24"/>
          <w:szCs w:val="20"/>
          <w:lang w:eastAsia="cs-CZ"/>
        </w:rPr>
        <w:t xml:space="preserve"> (</w:t>
      </w:r>
      <w:r>
        <w:rPr>
          <w:rFonts w:ascii="Times New Roman" w:eastAsia="Times New Roman" w:hAnsi="Times New Roman" w:cs="Times New Roman"/>
          <w:i/>
          <w:sz w:val="24"/>
          <w:szCs w:val="20"/>
          <w:lang w:eastAsia="cs-CZ"/>
        </w:rPr>
        <w:t xml:space="preserve">99,99 </w:t>
      </w:r>
      <w:r w:rsidRPr="00936C71">
        <w:rPr>
          <w:rFonts w:ascii="Times New Roman" w:eastAsia="Times New Roman" w:hAnsi="Times New Roman" w:cs="Times New Roman"/>
          <w:i/>
          <w:sz w:val="24"/>
          <w:szCs w:val="20"/>
          <w:lang w:eastAsia="cs-CZ"/>
        </w:rPr>
        <w:t>% RU)</w:t>
      </w:r>
    </w:p>
    <w:p w14:paraId="71744728" w14:textId="77777777" w:rsidR="00E55838" w:rsidRPr="00936C71"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Finanční prostředky byly čerpány za instalaci a provoz vánočního osvětlení, které bylo instalováno v rámci vybraných ulic na Praze 10.</w:t>
      </w:r>
    </w:p>
    <w:p w14:paraId="27774EAF" w14:textId="77777777" w:rsid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b/>
          <w:i/>
          <w:color w:val="FF0000"/>
          <w:sz w:val="20"/>
          <w:szCs w:val="20"/>
          <w:lang w:eastAsia="cs-CZ"/>
        </w:rPr>
      </w:pPr>
    </w:p>
    <w:p w14:paraId="402727AB" w14:textId="77777777" w:rsidR="00E50D38" w:rsidRDefault="00E50D38" w:rsidP="00E55838">
      <w:pPr>
        <w:overflowPunct w:val="0"/>
        <w:autoSpaceDE w:val="0"/>
        <w:autoSpaceDN w:val="0"/>
        <w:adjustRightInd w:val="0"/>
        <w:spacing w:after="0" w:line="240" w:lineRule="auto"/>
        <w:textAlignment w:val="baseline"/>
        <w:rPr>
          <w:rFonts w:ascii="Times New Roman" w:eastAsia="Times New Roman" w:hAnsi="Times New Roman" w:cs="Times New Roman"/>
          <w:b/>
          <w:i/>
          <w:color w:val="FF0000"/>
          <w:sz w:val="20"/>
          <w:szCs w:val="20"/>
          <w:lang w:eastAsia="cs-CZ"/>
        </w:rPr>
      </w:pPr>
    </w:p>
    <w:p w14:paraId="3929997F" w14:textId="77777777" w:rsidR="00E50D38" w:rsidRPr="00936C71" w:rsidRDefault="00E50D38" w:rsidP="00E55838">
      <w:pPr>
        <w:overflowPunct w:val="0"/>
        <w:autoSpaceDE w:val="0"/>
        <w:autoSpaceDN w:val="0"/>
        <w:adjustRightInd w:val="0"/>
        <w:spacing w:after="0" w:line="240" w:lineRule="auto"/>
        <w:textAlignment w:val="baseline"/>
        <w:rPr>
          <w:rFonts w:ascii="Times New Roman" w:eastAsia="Times New Roman" w:hAnsi="Times New Roman" w:cs="Times New Roman"/>
          <w:b/>
          <w:i/>
          <w:color w:val="FF0000"/>
          <w:sz w:val="20"/>
          <w:szCs w:val="20"/>
          <w:lang w:eastAsia="cs-CZ"/>
        </w:rPr>
      </w:pPr>
    </w:p>
    <w:p w14:paraId="27126332" w14:textId="77777777" w:rsidR="00E55838" w:rsidRPr="00936C71"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u w:val="single"/>
          <w:lang w:eastAsia="cs-CZ"/>
        </w:rPr>
      </w:pPr>
      <w:r w:rsidRPr="00936C71">
        <w:rPr>
          <w:rFonts w:ascii="Times New Roman" w:eastAsia="Times New Roman" w:hAnsi="Times New Roman" w:cs="Times New Roman"/>
          <w:i/>
          <w:sz w:val="24"/>
          <w:szCs w:val="20"/>
          <w:u w:val="single"/>
          <w:lang w:eastAsia="cs-CZ"/>
        </w:rPr>
        <w:lastRenderedPageBreak/>
        <w:t>Investiční výdaje</w:t>
      </w:r>
    </w:p>
    <w:p w14:paraId="077443EB" w14:textId="77777777" w:rsidR="00E55838" w:rsidRPr="00936C71"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FF0000"/>
          <w:sz w:val="28"/>
          <w:szCs w:val="20"/>
          <w:u w:val="single"/>
          <w:lang w:eastAsia="cs-CZ"/>
        </w:rPr>
      </w:pPr>
    </w:p>
    <w:p w14:paraId="125E3E2E" w14:textId="77777777" w:rsidR="00E55838" w:rsidRPr="00936C71" w:rsidRDefault="00E55838" w:rsidP="00E5583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936C71">
        <w:rPr>
          <w:rFonts w:ascii="Times New Roman" w:eastAsia="Times New Roman" w:hAnsi="Times New Roman" w:cs="Times New Roman"/>
          <w:sz w:val="24"/>
          <w:szCs w:val="20"/>
          <w:u w:val="single"/>
          <w:lang w:eastAsia="cs-CZ"/>
        </w:rPr>
        <w:t>§ 2219 – Ostatní záležitosti pozemních komunikací</w:t>
      </w:r>
    </w:p>
    <w:p w14:paraId="1AE0309D" w14:textId="77777777" w:rsidR="00E55838" w:rsidRPr="00936C71"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r w:rsidRPr="00936C71">
        <w:rPr>
          <w:rFonts w:ascii="Times New Roman" w:eastAsia="Times New Roman" w:hAnsi="Times New Roman" w:cs="Times New Roman"/>
          <w:i/>
          <w:sz w:val="24"/>
          <w:szCs w:val="24"/>
          <w:lang w:eastAsia="cs-CZ"/>
        </w:rPr>
        <w:t>Položka 6121 – Budovy, haly a stavby</w:t>
      </w:r>
    </w:p>
    <w:p w14:paraId="25B5B2E8" w14:textId="354047D1" w:rsidR="00E55838" w:rsidRPr="00936C71"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i/>
          <w:sz w:val="24"/>
          <w:szCs w:val="24"/>
          <w:lang w:eastAsia="cs-CZ"/>
        </w:rPr>
        <w:t>ORG 222005 PD – Parkovací kapacity</w:t>
      </w:r>
      <w:r w:rsidRPr="00936C71">
        <w:rPr>
          <w:rFonts w:ascii="Times New Roman" w:eastAsia="Times New Roman" w:hAnsi="Times New Roman" w:cs="Times New Roman"/>
          <w:i/>
          <w:sz w:val="24"/>
          <w:szCs w:val="24"/>
          <w:lang w:eastAsia="cs-CZ"/>
        </w:rPr>
        <w:tab/>
      </w:r>
      <w:r>
        <w:rPr>
          <w:rFonts w:ascii="Times New Roman" w:eastAsia="Times New Roman" w:hAnsi="Times New Roman" w:cs="Times New Roman"/>
          <w:i/>
          <w:sz w:val="24"/>
          <w:szCs w:val="24"/>
          <w:lang w:eastAsia="cs-CZ"/>
        </w:rPr>
        <w:t xml:space="preserve">         </w:t>
      </w:r>
      <w:r w:rsidRPr="00936C71">
        <w:rPr>
          <w:rFonts w:ascii="Times New Roman" w:eastAsia="Times New Roman" w:hAnsi="Times New Roman" w:cs="Times New Roman"/>
          <w:i/>
          <w:sz w:val="24"/>
          <w:szCs w:val="24"/>
          <w:lang w:eastAsia="cs-CZ"/>
        </w:rPr>
        <w:t xml:space="preserve">        </w:t>
      </w:r>
      <w:r w:rsidRPr="00936C71">
        <w:rPr>
          <w:rFonts w:ascii="Times New Roman" w:eastAsia="Times New Roman" w:hAnsi="Times New Roman" w:cs="Times New Roman"/>
          <w:i/>
          <w:sz w:val="24"/>
          <w:szCs w:val="20"/>
          <w:lang w:eastAsia="cs-CZ"/>
        </w:rPr>
        <w:t>čerpán</w:t>
      </w:r>
      <w:r>
        <w:rPr>
          <w:rFonts w:ascii="Times New Roman" w:eastAsia="Times New Roman" w:hAnsi="Times New Roman" w:cs="Times New Roman"/>
          <w:i/>
          <w:sz w:val="24"/>
          <w:szCs w:val="20"/>
          <w:lang w:eastAsia="cs-CZ"/>
        </w:rPr>
        <w:t>o</w:t>
      </w:r>
      <w:r w:rsidRPr="00936C71">
        <w:rPr>
          <w:rFonts w:ascii="Times New Roman" w:eastAsia="Times New Roman" w:hAnsi="Times New Roman" w:cs="Times New Roman"/>
          <w:i/>
          <w:sz w:val="24"/>
          <w:szCs w:val="20"/>
          <w:lang w:eastAsia="cs-CZ"/>
        </w:rPr>
        <w:t xml:space="preserve"> </w:t>
      </w:r>
      <w:r>
        <w:rPr>
          <w:rFonts w:ascii="Times New Roman" w:eastAsia="Times New Roman" w:hAnsi="Times New Roman" w:cs="Times New Roman"/>
          <w:i/>
          <w:sz w:val="24"/>
          <w:szCs w:val="20"/>
          <w:lang w:eastAsia="cs-CZ"/>
        </w:rPr>
        <w:t>1</w:t>
      </w:r>
      <w:r w:rsidR="009035F4">
        <w:rPr>
          <w:rFonts w:ascii="Times New Roman" w:eastAsia="Times New Roman" w:hAnsi="Times New Roman" w:cs="Times New Roman"/>
          <w:i/>
          <w:sz w:val="24"/>
          <w:szCs w:val="20"/>
          <w:lang w:eastAsia="cs-CZ"/>
        </w:rPr>
        <w:t xml:space="preserve"> </w:t>
      </w:r>
      <w:r>
        <w:rPr>
          <w:rFonts w:ascii="Times New Roman" w:eastAsia="Times New Roman" w:hAnsi="Times New Roman" w:cs="Times New Roman"/>
          <w:i/>
          <w:sz w:val="24"/>
          <w:szCs w:val="20"/>
          <w:lang w:eastAsia="cs-CZ"/>
        </w:rPr>
        <w:t>154,34</w:t>
      </w:r>
      <w:r w:rsidRPr="00936C71">
        <w:rPr>
          <w:rFonts w:ascii="Times New Roman" w:eastAsia="Times New Roman" w:hAnsi="Times New Roman" w:cs="Times New Roman"/>
          <w:i/>
          <w:sz w:val="24"/>
          <w:szCs w:val="20"/>
          <w:lang w:eastAsia="cs-CZ"/>
        </w:rPr>
        <w:t xml:space="preserve"> tis. Kč (</w:t>
      </w:r>
      <w:r>
        <w:rPr>
          <w:rFonts w:ascii="Times New Roman" w:eastAsia="Times New Roman" w:hAnsi="Times New Roman" w:cs="Times New Roman"/>
          <w:i/>
          <w:sz w:val="24"/>
          <w:szCs w:val="20"/>
          <w:lang w:eastAsia="cs-CZ"/>
        </w:rPr>
        <w:t>80,92</w:t>
      </w:r>
      <w:r w:rsidRPr="00936C71">
        <w:rPr>
          <w:rFonts w:ascii="Times New Roman" w:eastAsia="Times New Roman" w:hAnsi="Times New Roman" w:cs="Times New Roman"/>
          <w:i/>
          <w:sz w:val="24"/>
          <w:szCs w:val="20"/>
          <w:lang w:eastAsia="cs-CZ"/>
        </w:rPr>
        <w:t xml:space="preserve"> % RU)</w:t>
      </w:r>
      <w:r w:rsidRPr="00936C71">
        <w:rPr>
          <w:rFonts w:ascii="Times New Roman" w:eastAsia="Times New Roman" w:hAnsi="Times New Roman" w:cs="Times New Roman"/>
          <w:i/>
          <w:sz w:val="24"/>
          <w:szCs w:val="20"/>
          <w:lang w:eastAsia="cs-CZ"/>
        </w:rPr>
        <w:br/>
      </w:r>
      <w:r w:rsidRPr="00936C71">
        <w:rPr>
          <w:rFonts w:ascii="Times New Roman" w:eastAsia="Times New Roman" w:hAnsi="Times New Roman" w:cs="Times New Roman"/>
          <w:sz w:val="24"/>
          <w:szCs w:val="20"/>
          <w:lang w:eastAsia="cs-CZ"/>
        </w:rPr>
        <w:t xml:space="preserve">Finanční prostředky byly čerpány </w:t>
      </w:r>
      <w:r>
        <w:rPr>
          <w:rFonts w:ascii="Times New Roman" w:eastAsia="Times New Roman" w:hAnsi="Times New Roman" w:cs="Times New Roman"/>
          <w:sz w:val="24"/>
          <w:szCs w:val="20"/>
          <w:lang w:eastAsia="cs-CZ"/>
        </w:rPr>
        <w:t xml:space="preserve">zpracování </w:t>
      </w:r>
      <w:r w:rsidRPr="00936C71">
        <w:rPr>
          <w:rFonts w:ascii="Times New Roman" w:eastAsia="Times New Roman" w:hAnsi="Times New Roman" w:cs="Times New Roman"/>
          <w:sz w:val="24"/>
          <w:szCs w:val="20"/>
          <w:lang w:eastAsia="cs-CZ"/>
        </w:rPr>
        <w:t xml:space="preserve">na </w:t>
      </w:r>
      <w:r>
        <w:rPr>
          <w:rFonts w:ascii="Times New Roman" w:eastAsia="Times New Roman" w:hAnsi="Times New Roman" w:cs="Times New Roman"/>
          <w:sz w:val="24"/>
          <w:szCs w:val="20"/>
          <w:lang w:eastAsia="cs-CZ"/>
        </w:rPr>
        <w:t>studií proveditelnosti</w:t>
      </w:r>
      <w:r w:rsidRPr="00936C71">
        <w:rPr>
          <w:rFonts w:ascii="Times New Roman" w:eastAsia="Times New Roman" w:hAnsi="Times New Roman" w:cs="Times New Roman"/>
          <w:sz w:val="24"/>
          <w:szCs w:val="20"/>
          <w:lang w:eastAsia="cs-CZ"/>
        </w:rPr>
        <w:t xml:space="preserve"> „</w:t>
      </w:r>
      <w:r>
        <w:rPr>
          <w:rFonts w:ascii="Times New Roman" w:eastAsia="Times New Roman" w:hAnsi="Times New Roman" w:cs="Times New Roman"/>
          <w:sz w:val="24"/>
          <w:szCs w:val="20"/>
          <w:lang w:eastAsia="cs-CZ"/>
        </w:rPr>
        <w:t>Parkovací domy Jahodová a V Olšinách</w:t>
      </w:r>
      <w:r w:rsidRPr="00936C71">
        <w:rPr>
          <w:rFonts w:ascii="Times New Roman" w:eastAsia="Times New Roman" w:hAnsi="Times New Roman" w:cs="Times New Roman"/>
          <w:sz w:val="24"/>
          <w:szCs w:val="20"/>
          <w:lang w:eastAsia="cs-CZ"/>
        </w:rPr>
        <w:t xml:space="preserve"> území ".</w:t>
      </w:r>
    </w:p>
    <w:p w14:paraId="469D26C7" w14:textId="77777777" w:rsidR="00E55838" w:rsidRPr="00936C71"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15E5787D" w14:textId="77777777" w:rsidR="00E55838" w:rsidRPr="00936C71" w:rsidRDefault="00E55838" w:rsidP="005F5AD3">
      <w:pPr>
        <w:spacing w:after="0"/>
        <w:rPr>
          <w:rFonts w:ascii="Times New Roman" w:eastAsia="Times New Roman" w:hAnsi="Times New Roman" w:cs="Times New Roman"/>
          <w:sz w:val="24"/>
          <w:szCs w:val="20"/>
          <w:lang w:eastAsia="cs-CZ"/>
        </w:rPr>
      </w:pPr>
      <w:r w:rsidRPr="00936C71">
        <w:rPr>
          <w:rFonts w:ascii="Times New Roman" w:eastAsia="Times New Roman" w:hAnsi="Times New Roman" w:cs="Times New Roman"/>
          <w:i/>
          <w:sz w:val="24"/>
          <w:szCs w:val="24"/>
          <w:lang w:eastAsia="cs-CZ"/>
        </w:rPr>
        <w:t xml:space="preserve">ORG </w:t>
      </w:r>
      <w:r w:rsidRPr="00EC17EA">
        <w:rPr>
          <w:rFonts w:ascii="Times New Roman" w:eastAsia="Times New Roman" w:hAnsi="Times New Roman" w:cs="Times New Roman"/>
          <w:i/>
          <w:sz w:val="24"/>
          <w:szCs w:val="24"/>
          <w:lang w:eastAsia="cs-CZ"/>
        </w:rPr>
        <w:t>221004</w:t>
      </w:r>
      <w:r>
        <w:rPr>
          <w:rFonts w:ascii="Times New Roman" w:eastAsia="Times New Roman" w:hAnsi="Times New Roman" w:cs="Times New Roman"/>
          <w:i/>
          <w:sz w:val="24"/>
          <w:szCs w:val="24"/>
          <w:lang w:eastAsia="cs-CZ"/>
        </w:rPr>
        <w:t xml:space="preserve"> </w:t>
      </w:r>
      <w:r w:rsidRPr="00936C71">
        <w:rPr>
          <w:rFonts w:ascii="Times New Roman" w:eastAsia="Times New Roman" w:hAnsi="Times New Roman" w:cs="Times New Roman"/>
          <w:i/>
          <w:sz w:val="24"/>
          <w:szCs w:val="24"/>
          <w:lang w:eastAsia="cs-CZ"/>
        </w:rPr>
        <w:t xml:space="preserve">PD – </w:t>
      </w:r>
      <w:r w:rsidRPr="00EC17EA">
        <w:rPr>
          <w:rFonts w:ascii="Times New Roman" w:eastAsia="Times New Roman" w:hAnsi="Times New Roman" w:cs="Times New Roman"/>
          <w:i/>
          <w:sz w:val="24"/>
          <w:szCs w:val="24"/>
          <w:lang w:eastAsia="cs-CZ"/>
        </w:rPr>
        <w:t>Rekonstrukce chodníků</w:t>
      </w:r>
      <w:r w:rsidRPr="00936C71">
        <w:rPr>
          <w:rFonts w:ascii="Times New Roman" w:eastAsia="Times New Roman" w:hAnsi="Times New Roman" w:cs="Times New Roman"/>
          <w:i/>
          <w:sz w:val="24"/>
          <w:szCs w:val="24"/>
          <w:lang w:eastAsia="cs-CZ"/>
        </w:rPr>
        <w:tab/>
        <w:t xml:space="preserve">          </w:t>
      </w:r>
      <w:r>
        <w:rPr>
          <w:rFonts w:ascii="Times New Roman" w:eastAsia="Times New Roman" w:hAnsi="Times New Roman" w:cs="Times New Roman"/>
          <w:i/>
          <w:sz w:val="24"/>
          <w:szCs w:val="24"/>
          <w:lang w:eastAsia="cs-CZ"/>
        </w:rPr>
        <w:t xml:space="preserve">     </w:t>
      </w:r>
      <w:r w:rsidRPr="00936C71">
        <w:rPr>
          <w:rFonts w:ascii="Times New Roman" w:eastAsia="Times New Roman" w:hAnsi="Times New Roman" w:cs="Times New Roman"/>
          <w:i/>
          <w:sz w:val="24"/>
          <w:szCs w:val="24"/>
          <w:lang w:eastAsia="cs-CZ"/>
        </w:rPr>
        <w:t xml:space="preserve">     </w:t>
      </w:r>
      <w:r w:rsidRPr="00936C71">
        <w:rPr>
          <w:rFonts w:ascii="Times New Roman" w:eastAsia="Times New Roman" w:hAnsi="Times New Roman" w:cs="Times New Roman"/>
          <w:i/>
          <w:sz w:val="24"/>
          <w:szCs w:val="20"/>
          <w:lang w:eastAsia="cs-CZ"/>
        </w:rPr>
        <w:t>čerpán</w:t>
      </w:r>
      <w:r>
        <w:rPr>
          <w:rFonts w:ascii="Times New Roman" w:eastAsia="Times New Roman" w:hAnsi="Times New Roman" w:cs="Times New Roman"/>
          <w:i/>
          <w:sz w:val="24"/>
          <w:szCs w:val="20"/>
          <w:lang w:eastAsia="cs-CZ"/>
        </w:rPr>
        <w:t>o</w:t>
      </w:r>
      <w:r w:rsidRPr="00936C71">
        <w:rPr>
          <w:rFonts w:ascii="Times New Roman" w:eastAsia="Times New Roman" w:hAnsi="Times New Roman" w:cs="Times New Roman"/>
          <w:i/>
          <w:sz w:val="24"/>
          <w:szCs w:val="20"/>
          <w:lang w:eastAsia="cs-CZ"/>
        </w:rPr>
        <w:t xml:space="preserve"> </w:t>
      </w:r>
      <w:r w:rsidRPr="00432124">
        <w:rPr>
          <w:rFonts w:ascii="Times New Roman" w:eastAsia="Times New Roman" w:hAnsi="Times New Roman" w:cs="Times New Roman"/>
          <w:i/>
          <w:sz w:val="24"/>
          <w:szCs w:val="24"/>
          <w:lang w:eastAsia="cs-CZ"/>
        </w:rPr>
        <w:t>120,56 tis.</w:t>
      </w:r>
      <w:r w:rsidRPr="00936C71">
        <w:rPr>
          <w:rFonts w:ascii="Times New Roman" w:eastAsia="Times New Roman" w:hAnsi="Times New Roman" w:cs="Times New Roman"/>
          <w:i/>
          <w:sz w:val="24"/>
          <w:szCs w:val="20"/>
          <w:lang w:eastAsia="cs-CZ"/>
        </w:rPr>
        <w:t xml:space="preserve"> Kč (</w:t>
      </w:r>
      <w:r>
        <w:rPr>
          <w:rFonts w:ascii="Times New Roman" w:eastAsia="Times New Roman" w:hAnsi="Times New Roman" w:cs="Times New Roman"/>
          <w:i/>
          <w:sz w:val="24"/>
          <w:szCs w:val="20"/>
          <w:lang w:eastAsia="cs-CZ"/>
        </w:rPr>
        <w:t xml:space="preserve">24,11 </w:t>
      </w:r>
      <w:r w:rsidRPr="00936C71">
        <w:rPr>
          <w:rFonts w:ascii="Times New Roman" w:eastAsia="Times New Roman" w:hAnsi="Times New Roman" w:cs="Times New Roman"/>
          <w:i/>
          <w:sz w:val="24"/>
          <w:szCs w:val="20"/>
          <w:lang w:eastAsia="cs-CZ"/>
        </w:rPr>
        <w:t>% RU)</w:t>
      </w:r>
    </w:p>
    <w:p w14:paraId="1F4BFEDF" w14:textId="77777777" w:rsidR="00E55838" w:rsidRPr="00936C71"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F</w:t>
      </w:r>
      <w:r>
        <w:rPr>
          <w:rFonts w:ascii="Times New Roman" w:eastAsia="Times New Roman" w:hAnsi="Times New Roman" w:cs="Times New Roman"/>
          <w:sz w:val="24"/>
          <w:szCs w:val="20"/>
          <w:lang w:eastAsia="cs-CZ"/>
        </w:rPr>
        <w:t>inanční prostředky byly čerpány na vybudování závory na parkoviště MČ.</w:t>
      </w:r>
    </w:p>
    <w:p w14:paraId="177FC995" w14:textId="77777777" w:rsidR="00077B2E" w:rsidRDefault="00077B2E"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p>
    <w:p w14:paraId="048A49CF" w14:textId="5F2A1FEF" w:rsid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936C71">
        <w:rPr>
          <w:rFonts w:ascii="Times New Roman" w:eastAsia="Times New Roman" w:hAnsi="Times New Roman" w:cs="Times New Roman"/>
          <w:i/>
          <w:sz w:val="24"/>
          <w:szCs w:val="20"/>
          <w:lang w:eastAsia="cs-CZ"/>
        </w:rPr>
        <w:t>ORG 81327220029</w:t>
      </w:r>
      <w:r>
        <w:rPr>
          <w:rFonts w:ascii="Times New Roman" w:eastAsia="Times New Roman" w:hAnsi="Times New Roman" w:cs="Times New Roman"/>
          <w:i/>
          <w:sz w:val="24"/>
          <w:szCs w:val="20"/>
          <w:lang w:eastAsia="cs-CZ"/>
        </w:rPr>
        <w:t xml:space="preserve">, ÚZ 10, ÚZ 90 </w:t>
      </w:r>
      <w:r w:rsidR="0089211E">
        <w:rPr>
          <w:rFonts w:ascii="Times New Roman" w:eastAsia="Times New Roman" w:hAnsi="Times New Roman" w:cs="Times New Roman"/>
          <w:i/>
          <w:sz w:val="24"/>
          <w:szCs w:val="20"/>
          <w:lang w:eastAsia="cs-CZ"/>
        </w:rPr>
        <w:t>–</w:t>
      </w:r>
      <w:r w:rsidRPr="00936C71">
        <w:rPr>
          <w:rFonts w:ascii="Times New Roman" w:eastAsia="Times New Roman" w:hAnsi="Times New Roman" w:cs="Times New Roman"/>
          <w:i/>
          <w:sz w:val="24"/>
          <w:szCs w:val="20"/>
          <w:lang w:eastAsia="cs-CZ"/>
        </w:rPr>
        <w:t xml:space="preserve"> Cyklotrasa „Promenád</w:t>
      </w:r>
      <w:r>
        <w:rPr>
          <w:rFonts w:ascii="Times New Roman" w:eastAsia="Times New Roman" w:hAnsi="Times New Roman" w:cs="Times New Roman"/>
          <w:i/>
          <w:sz w:val="24"/>
          <w:szCs w:val="20"/>
          <w:lang w:eastAsia="cs-CZ"/>
        </w:rPr>
        <w:t xml:space="preserve">a“ ul. Za Drahou  </w:t>
      </w:r>
      <w:r w:rsidRPr="00936C71">
        <w:rPr>
          <w:rFonts w:ascii="Times New Roman" w:eastAsia="Times New Roman" w:hAnsi="Times New Roman" w:cs="Times New Roman"/>
          <w:i/>
          <w:sz w:val="24"/>
          <w:szCs w:val="20"/>
          <w:lang w:eastAsia="cs-CZ"/>
        </w:rPr>
        <w:t xml:space="preserve">  </w:t>
      </w:r>
      <w:r>
        <w:rPr>
          <w:rFonts w:ascii="Times New Roman" w:eastAsia="Times New Roman" w:hAnsi="Times New Roman" w:cs="Times New Roman"/>
          <w:i/>
          <w:sz w:val="24"/>
          <w:szCs w:val="20"/>
          <w:lang w:eastAsia="cs-CZ"/>
        </w:rPr>
        <w:t xml:space="preserve">    </w:t>
      </w:r>
    </w:p>
    <w:p w14:paraId="483E3056" w14:textId="77777777" w:rsidR="00E55838" w:rsidRPr="00936C71"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Pr>
          <w:rFonts w:ascii="Times New Roman" w:hAnsi="Times New Roman" w:cs="Times New Roman"/>
          <w:i/>
          <w:sz w:val="24"/>
          <w:szCs w:val="24"/>
        </w:rPr>
        <w:t xml:space="preserve">                                                                                         </w:t>
      </w:r>
      <w:r w:rsidRPr="00936C71">
        <w:rPr>
          <w:rFonts w:ascii="Times New Roman" w:hAnsi="Times New Roman" w:cs="Times New Roman"/>
          <w:i/>
          <w:sz w:val="24"/>
          <w:szCs w:val="24"/>
        </w:rPr>
        <w:t>čerpán</w:t>
      </w:r>
      <w:r>
        <w:rPr>
          <w:rFonts w:ascii="Times New Roman" w:hAnsi="Times New Roman" w:cs="Times New Roman"/>
          <w:i/>
          <w:sz w:val="24"/>
          <w:szCs w:val="24"/>
        </w:rPr>
        <w:t>o 423,50 tis. Kč</w:t>
      </w:r>
      <w:r w:rsidRPr="00936C71">
        <w:rPr>
          <w:rFonts w:ascii="Times New Roman" w:eastAsia="Times New Roman" w:hAnsi="Times New Roman" w:cs="Times New Roman"/>
          <w:i/>
          <w:sz w:val="24"/>
          <w:szCs w:val="20"/>
          <w:lang w:eastAsia="cs-CZ"/>
        </w:rPr>
        <w:t xml:space="preserve"> </w:t>
      </w:r>
      <w:r>
        <w:rPr>
          <w:rFonts w:ascii="Times New Roman" w:eastAsia="Times New Roman" w:hAnsi="Times New Roman" w:cs="Times New Roman"/>
          <w:i/>
          <w:sz w:val="24"/>
          <w:szCs w:val="20"/>
          <w:lang w:eastAsia="cs-CZ"/>
        </w:rPr>
        <w:t>(100</w:t>
      </w:r>
      <w:r w:rsidRPr="00936C71">
        <w:rPr>
          <w:rFonts w:ascii="Times New Roman" w:eastAsia="Times New Roman" w:hAnsi="Times New Roman" w:cs="Times New Roman"/>
          <w:i/>
          <w:sz w:val="24"/>
          <w:szCs w:val="20"/>
          <w:lang w:eastAsia="cs-CZ"/>
        </w:rPr>
        <w:t>,0</w:t>
      </w:r>
      <w:r>
        <w:rPr>
          <w:rFonts w:ascii="Times New Roman" w:eastAsia="Times New Roman" w:hAnsi="Times New Roman" w:cs="Times New Roman"/>
          <w:i/>
          <w:sz w:val="24"/>
          <w:szCs w:val="20"/>
          <w:lang w:eastAsia="cs-CZ"/>
        </w:rPr>
        <w:t xml:space="preserve">0 </w:t>
      </w:r>
      <w:r w:rsidRPr="00936C71">
        <w:rPr>
          <w:rFonts w:ascii="Times New Roman" w:eastAsia="Times New Roman" w:hAnsi="Times New Roman" w:cs="Times New Roman"/>
          <w:i/>
          <w:sz w:val="24"/>
          <w:szCs w:val="20"/>
          <w:lang w:eastAsia="cs-CZ"/>
        </w:rPr>
        <w:t>% RU</w:t>
      </w:r>
      <w:r>
        <w:rPr>
          <w:rFonts w:ascii="Times New Roman" w:eastAsia="Times New Roman" w:hAnsi="Times New Roman" w:cs="Times New Roman"/>
          <w:i/>
          <w:sz w:val="24"/>
          <w:szCs w:val="20"/>
          <w:lang w:eastAsia="cs-CZ"/>
        </w:rPr>
        <w:t>)</w:t>
      </w:r>
    </w:p>
    <w:p w14:paraId="14D13E8B" w14:textId="77777777" w:rsidR="00E55838" w:rsidRPr="00936C71" w:rsidRDefault="00E55838" w:rsidP="00077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Finanční prostředky byly čerpány</w:t>
      </w:r>
      <w:r>
        <w:rPr>
          <w:rFonts w:ascii="Times New Roman" w:eastAsia="Times New Roman" w:hAnsi="Times New Roman" w:cs="Times New Roman"/>
          <w:sz w:val="24"/>
          <w:szCs w:val="20"/>
          <w:lang w:eastAsia="cs-CZ"/>
        </w:rPr>
        <w:t xml:space="preserve"> na zpracování studie proveditelnosti pokračování trasy Drážní promenády v úseku ul. Dolinecká – mokřad Triangl – cyklotrasa Hostivař</w:t>
      </w:r>
      <w:r w:rsidRPr="00936C71">
        <w:rPr>
          <w:rFonts w:ascii="Times New Roman" w:eastAsia="Times New Roman" w:hAnsi="Times New Roman" w:cs="Times New Roman"/>
          <w:sz w:val="24"/>
          <w:szCs w:val="20"/>
          <w:lang w:eastAsia="cs-CZ"/>
        </w:rPr>
        <w:t>.</w:t>
      </w:r>
      <w:r>
        <w:rPr>
          <w:rFonts w:ascii="Times New Roman" w:eastAsia="Times New Roman" w:hAnsi="Times New Roman" w:cs="Times New Roman"/>
          <w:sz w:val="24"/>
          <w:szCs w:val="20"/>
          <w:lang w:eastAsia="cs-CZ"/>
        </w:rPr>
        <w:t xml:space="preserve"> </w:t>
      </w:r>
    </w:p>
    <w:p w14:paraId="3A59122B" w14:textId="77777777" w:rsidR="00E55838"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061AD3E4" w14:textId="77777777" w:rsidR="00E55838" w:rsidRPr="00936C71"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u w:val="single"/>
          <w:lang w:eastAsia="cs-CZ"/>
        </w:rPr>
      </w:pPr>
      <w:r w:rsidRPr="00936C71">
        <w:rPr>
          <w:rFonts w:ascii="Times New Roman" w:eastAsia="Times New Roman" w:hAnsi="Times New Roman" w:cs="Times New Roman"/>
          <w:sz w:val="24"/>
          <w:szCs w:val="20"/>
          <w:u w:val="single"/>
          <w:lang w:eastAsia="cs-CZ"/>
        </w:rPr>
        <w:t>§ 2241 – Železniční dráhy</w:t>
      </w:r>
    </w:p>
    <w:p w14:paraId="4E3F8441" w14:textId="77777777" w:rsidR="00E55838" w:rsidRPr="00304764"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304764">
        <w:rPr>
          <w:rFonts w:ascii="Times New Roman" w:eastAsia="Times New Roman" w:hAnsi="Times New Roman" w:cs="Times New Roman"/>
          <w:i/>
          <w:sz w:val="24"/>
          <w:szCs w:val="20"/>
          <w:lang w:eastAsia="cs-CZ"/>
        </w:rPr>
        <w:t>Položka 6121 – Budovy, haly a stavby</w:t>
      </w:r>
    </w:p>
    <w:p w14:paraId="75C194D1" w14:textId="77777777" w:rsidR="00E55838" w:rsidRPr="00304764" w:rsidRDefault="00E55838" w:rsidP="00E5583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304764">
        <w:rPr>
          <w:rFonts w:ascii="Times New Roman" w:eastAsia="Times New Roman" w:hAnsi="Times New Roman" w:cs="Times New Roman"/>
          <w:i/>
          <w:sz w:val="24"/>
          <w:szCs w:val="20"/>
          <w:lang w:eastAsia="cs-CZ"/>
        </w:rPr>
        <w:t>ORG 81198219024, ÚZ 90 PD</w:t>
      </w:r>
      <w:r w:rsidRPr="00304764">
        <w:rPr>
          <w:rFonts w:ascii="Times New Roman" w:eastAsia="Times New Roman" w:hAnsi="Times New Roman" w:cs="Times New Roman"/>
          <w:sz w:val="24"/>
          <w:szCs w:val="20"/>
          <w:lang w:eastAsia="cs-CZ"/>
        </w:rPr>
        <w:t xml:space="preserve"> </w:t>
      </w:r>
      <w:r w:rsidRPr="00304764">
        <w:rPr>
          <w:rFonts w:ascii="Times New Roman" w:eastAsia="Times New Roman" w:hAnsi="Times New Roman" w:cs="Times New Roman"/>
          <w:i/>
          <w:sz w:val="24"/>
          <w:szCs w:val="20"/>
          <w:lang w:eastAsia="cs-CZ"/>
        </w:rPr>
        <w:t>DEPO Hostivař</w:t>
      </w:r>
      <w:r w:rsidRPr="00304764">
        <w:rPr>
          <w:rFonts w:ascii="Times New Roman" w:eastAsia="Times New Roman" w:hAnsi="Times New Roman" w:cs="Times New Roman"/>
          <w:i/>
          <w:sz w:val="24"/>
          <w:szCs w:val="20"/>
          <w:lang w:eastAsia="cs-CZ"/>
        </w:rPr>
        <w:tab/>
        <w:t xml:space="preserve">              čerpán</w:t>
      </w:r>
      <w:r>
        <w:rPr>
          <w:rFonts w:ascii="Times New Roman" w:eastAsia="Times New Roman" w:hAnsi="Times New Roman" w:cs="Times New Roman"/>
          <w:i/>
          <w:sz w:val="24"/>
          <w:szCs w:val="20"/>
          <w:lang w:eastAsia="cs-CZ"/>
        </w:rPr>
        <w:t>o</w:t>
      </w:r>
      <w:r w:rsidRPr="00304764">
        <w:rPr>
          <w:rFonts w:ascii="Times New Roman" w:eastAsia="Times New Roman" w:hAnsi="Times New Roman" w:cs="Times New Roman"/>
          <w:i/>
          <w:sz w:val="24"/>
          <w:szCs w:val="20"/>
          <w:lang w:eastAsia="cs-CZ"/>
        </w:rPr>
        <w:t xml:space="preserve"> 0,00 tis. Kč (0,00 % RU)</w:t>
      </w:r>
    </w:p>
    <w:p w14:paraId="0F61ECEF" w14:textId="1C65294E" w:rsidR="001B2D91" w:rsidRDefault="00814275" w:rsidP="005F5AD3">
      <w:pPr>
        <w:spacing w:after="0" w:line="24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Finanční prostředky nebyly čerpány z důvodu komplikací pří přípravě veřejné zakázky </w:t>
      </w:r>
      <w:r w:rsidR="00077B2E">
        <w:rPr>
          <w:rFonts w:ascii="Times New Roman" w:hAnsi="Times New Roman" w:cs="Times New Roman"/>
          <w:sz w:val="24"/>
          <w:szCs w:val="24"/>
          <w:lang w:eastAsia="cs-CZ"/>
        </w:rPr>
        <w:br/>
      </w:r>
      <w:r>
        <w:rPr>
          <w:rFonts w:ascii="Times New Roman" w:hAnsi="Times New Roman" w:cs="Times New Roman"/>
          <w:sz w:val="24"/>
          <w:szCs w:val="24"/>
          <w:lang w:eastAsia="cs-CZ"/>
        </w:rPr>
        <w:t>na zpracovatele projektové dokumentace a jejího následného projednání a získání příslušných povolení. Čerpání pak proběhne v průběhu roku 2022 a s ohledem na rozsah projektu pravděpodobně i v letech následujících.</w:t>
      </w:r>
    </w:p>
    <w:p w14:paraId="2928BBE9" w14:textId="77777777" w:rsidR="009028DC" w:rsidRPr="00E55838" w:rsidRDefault="009028DC" w:rsidP="00814275">
      <w:pPr>
        <w:jc w:val="both"/>
        <w:rPr>
          <w:rFonts w:ascii="Times New Roman" w:hAnsi="Times New Roman" w:cs="Times New Roman"/>
          <w:b/>
          <w:sz w:val="28"/>
          <w:highlight w:val="yellow"/>
          <w:u w:val="single"/>
        </w:rPr>
      </w:pPr>
    </w:p>
    <w:p w14:paraId="40F7B87F" w14:textId="77777777" w:rsidR="00AC54C8" w:rsidRPr="00AC54C8"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u w:val="single"/>
          <w:lang w:eastAsia="cs-CZ"/>
        </w:rPr>
      </w:pPr>
      <w:r w:rsidRPr="00AC54C8">
        <w:rPr>
          <w:rFonts w:ascii="Times New Roman" w:eastAsia="Times New Roman" w:hAnsi="Times New Roman" w:cs="Times New Roman"/>
          <w:b/>
          <w:sz w:val="28"/>
          <w:szCs w:val="20"/>
          <w:u w:val="single"/>
          <w:lang w:eastAsia="cs-CZ"/>
        </w:rPr>
        <w:t>0041 – Školství</w:t>
      </w:r>
    </w:p>
    <w:p w14:paraId="7A6DC177" w14:textId="77777777" w:rsidR="00AC54C8" w:rsidRPr="00AC54C8"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u w:val="single"/>
          <w:lang w:eastAsia="cs-CZ"/>
        </w:rPr>
      </w:pPr>
    </w:p>
    <w:p w14:paraId="5FA3F08F" w14:textId="77777777" w:rsidR="00AC54C8" w:rsidRPr="00AC54C8"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u w:val="single"/>
          <w:lang w:eastAsia="cs-CZ"/>
        </w:rPr>
      </w:pPr>
      <w:r w:rsidRPr="00AC54C8">
        <w:rPr>
          <w:rFonts w:ascii="Times New Roman" w:eastAsia="Times New Roman" w:hAnsi="Times New Roman" w:cs="Times New Roman"/>
          <w:i/>
          <w:sz w:val="24"/>
          <w:szCs w:val="24"/>
          <w:u w:val="single"/>
          <w:lang w:eastAsia="cs-CZ"/>
        </w:rPr>
        <w:t>Neinvestiční výdaje</w:t>
      </w:r>
    </w:p>
    <w:p w14:paraId="2F508161" w14:textId="77777777" w:rsidR="00AC54C8" w:rsidRPr="00AC54C8"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u w:val="single"/>
          <w:lang w:eastAsia="cs-CZ"/>
        </w:rPr>
      </w:pPr>
    </w:p>
    <w:p w14:paraId="3E804180" w14:textId="298C2755"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u w:val="single"/>
          <w:lang w:eastAsia="cs-CZ"/>
        </w:rPr>
      </w:pPr>
      <w:r w:rsidRPr="00AC54C8">
        <w:rPr>
          <w:rFonts w:ascii="Times New Roman" w:eastAsia="Times New Roman" w:hAnsi="Times New Roman" w:cs="Times New Roman"/>
          <w:color w:val="000000"/>
          <w:sz w:val="24"/>
          <w:szCs w:val="24"/>
          <w:u w:val="single"/>
          <w:lang w:eastAsia="cs-CZ"/>
        </w:rPr>
        <w:t xml:space="preserve">§ </w:t>
      </w:r>
      <w:proofErr w:type="gramStart"/>
      <w:r w:rsidRPr="00AC54C8">
        <w:rPr>
          <w:rFonts w:ascii="Times New Roman" w:eastAsia="Times New Roman" w:hAnsi="Times New Roman" w:cs="Times New Roman"/>
          <w:color w:val="000000"/>
          <w:sz w:val="24"/>
          <w:szCs w:val="24"/>
          <w:u w:val="single"/>
          <w:lang w:eastAsia="cs-CZ"/>
        </w:rPr>
        <w:t xml:space="preserve">3111  </w:t>
      </w:r>
      <w:r w:rsidR="0089211E">
        <w:rPr>
          <w:rFonts w:ascii="Times New Roman" w:eastAsia="Times New Roman" w:hAnsi="Times New Roman" w:cs="Times New Roman"/>
          <w:color w:val="000000"/>
          <w:sz w:val="24"/>
          <w:szCs w:val="24"/>
          <w:u w:val="single"/>
          <w:lang w:eastAsia="cs-CZ"/>
        </w:rPr>
        <w:t>–</w:t>
      </w:r>
      <w:r w:rsidRPr="00AC54C8">
        <w:rPr>
          <w:rFonts w:ascii="Times New Roman" w:eastAsia="Times New Roman" w:hAnsi="Times New Roman" w:cs="Times New Roman"/>
          <w:color w:val="000000"/>
          <w:sz w:val="24"/>
          <w:szCs w:val="24"/>
          <w:u w:val="single"/>
          <w:lang w:eastAsia="cs-CZ"/>
        </w:rPr>
        <w:t xml:space="preserve">  Mateřské</w:t>
      </w:r>
      <w:proofErr w:type="gramEnd"/>
      <w:r w:rsidRPr="00AC54C8">
        <w:rPr>
          <w:rFonts w:ascii="Times New Roman" w:eastAsia="Times New Roman" w:hAnsi="Times New Roman" w:cs="Times New Roman"/>
          <w:color w:val="000000"/>
          <w:sz w:val="24"/>
          <w:szCs w:val="24"/>
          <w:u w:val="single"/>
          <w:lang w:eastAsia="cs-CZ"/>
        </w:rPr>
        <w:t xml:space="preserve"> školy</w:t>
      </w:r>
    </w:p>
    <w:p w14:paraId="1FF23518" w14:textId="77777777" w:rsidR="00C87D54" w:rsidRPr="00E55838" w:rsidRDefault="00AC54C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AC54C8">
        <w:rPr>
          <w:rFonts w:ascii="Times New Roman" w:eastAsia="Times New Roman" w:hAnsi="Times New Roman" w:cs="Times New Roman"/>
          <w:i/>
          <w:iCs/>
          <w:color w:val="000000"/>
          <w:sz w:val="24"/>
          <w:szCs w:val="20"/>
          <w:lang w:eastAsia="cs-CZ"/>
        </w:rPr>
        <w:t>Položka 5139 – Nákup materiálu jinde nezařazený</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79FB7C7F" w14:textId="6FEE567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 xml:space="preserve">Položka </w:t>
      </w:r>
      <w:r w:rsidRPr="00AC54C8">
        <w:rPr>
          <w:rFonts w:ascii="Times New Roman" w:eastAsia="Times New Roman" w:hAnsi="Times New Roman" w:cs="Times New Roman"/>
          <w:iCs/>
          <w:color w:val="000000"/>
          <w:sz w:val="24"/>
          <w:szCs w:val="24"/>
          <w:lang w:eastAsia="cs-CZ"/>
        </w:rPr>
        <w:t xml:space="preserve">na nákup materiálu nebyla čerpána z důvodu neuskutečněných předpokládaných akcí </w:t>
      </w:r>
      <w:r w:rsidR="00077B2E">
        <w:rPr>
          <w:rFonts w:ascii="Times New Roman" w:eastAsia="Times New Roman" w:hAnsi="Times New Roman" w:cs="Times New Roman"/>
          <w:iCs/>
          <w:color w:val="000000"/>
          <w:sz w:val="24"/>
          <w:szCs w:val="24"/>
          <w:lang w:eastAsia="cs-CZ"/>
        </w:rPr>
        <w:br/>
      </w:r>
      <w:r w:rsidRPr="00AC54C8">
        <w:rPr>
          <w:rFonts w:ascii="Times New Roman" w:eastAsia="Times New Roman" w:hAnsi="Times New Roman" w:cs="Times New Roman"/>
          <w:iCs/>
          <w:color w:val="000000"/>
          <w:sz w:val="24"/>
          <w:szCs w:val="24"/>
          <w:lang w:eastAsia="cs-CZ"/>
        </w:rPr>
        <w:t>v roce 2021.</w:t>
      </w:r>
    </w:p>
    <w:p w14:paraId="3FE40FD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 xml:space="preserve"> </w:t>
      </w:r>
    </w:p>
    <w:p w14:paraId="2B40A71D" w14:textId="51854FE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5166 – </w:t>
      </w:r>
      <w:r w:rsidRPr="00AC54C8">
        <w:rPr>
          <w:rFonts w:ascii="Times New Roman" w:eastAsia="Times New Roman" w:hAnsi="Times New Roman" w:cs="Times New Roman"/>
          <w:i/>
          <w:iCs/>
          <w:color w:val="000000"/>
          <w:sz w:val="24"/>
          <w:szCs w:val="24"/>
          <w:lang w:eastAsia="cs-CZ"/>
        </w:rPr>
        <w:t>Konzultační, poradenské a právní služby</w:t>
      </w:r>
      <w:r w:rsidRPr="00AC54C8">
        <w:rPr>
          <w:rFonts w:ascii="Times New Roman" w:eastAsia="Times New Roman" w:hAnsi="Times New Roman" w:cs="Times New Roman"/>
          <w:i/>
          <w:iCs/>
          <w:color w:val="000000"/>
          <w:sz w:val="24"/>
          <w:szCs w:val="24"/>
          <w:lang w:eastAsia="cs-CZ"/>
        </w:rPr>
        <w:tab/>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20,00 tis. Kč (44,44 % RU)</w:t>
      </w:r>
    </w:p>
    <w:p w14:paraId="6A57CE9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byla čerpána na konzultační, poradenské a právní služby.</w:t>
      </w:r>
    </w:p>
    <w:p w14:paraId="459E370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 xml:space="preserve"> </w:t>
      </w:r>
    </w:p>
    <w:p w14:paraId="61B1C0C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4"/>
          <w:lang w:eastAsia="cs-CZ"/>
        </w:rPr>
      </w:pPr>
      <w:r w:rsidRPr="00AC54C8">
        <w:rPr>
          <w:rFonts w:ascii="Times New Roman" w:eastAsia="Times New Roman" w:hAnsi="Times New Roman" w:cs="Times New Roman"/>
          <w:i/>
          <w:iCs/>
          <w:color w:val="000000"/>
          <w:sz w:val="24"/>
          <w:szCs w:val="20"/>
          <w:lang w:eastAsia="cs-CZ"/>
        </w:rPr>
        <w:t xml:space="preserve">Položka 5168 – </w:t>
      </w:r>
      <w:r w:rsidRPr="00AC54C8">
        <w:rPr>
          <w:rFonts w:ascii="Times New Roman" w:eastAsia="Times New Roman" w:hAnsi="Times New Roman" w:cs="Times New Roman"/>
          <w:i/>
          <w:iCs/>
          <w:color w:val="000000"/>
          <w:sz w:val="24"/>
          <w:szCs w:val="24"/>
          <w:lang w:eastAsia="cs-CZ"/>
        </w:rPr>
        <w:t xml:space="preserve">Zpracování dat a služby související s info. a kom. </w:t>
      </w:r>
      <w:proofErr w:type="gramStart"/>
      <w:r w:rsidRPr="00AC54C8">
        <w:rPr>
          <w:rFonts w:ascii="Times New Roman" w:eastAsia="Times New Roman" w:hAnsi="Times New Roman" w:cs="Times New Roman"/>
          <w:i/>
          <w:iCs/>
          <w:color w:val="000000"/>
          <w:sz w:val="24"/>
          <w:szCs w:val="24"/>
          <w:lang w:eastAsia="cs-CZ"/>
        </w:rPr>
        <w:t>technologiemi</w:t>
      </w:r>
      <w:proofErr w:type="gramEnd"/>
      <w:r w:rsidRPr="00AC54C8">
        <w:rPr>
          <w:rFonts w:ascii="Times New Roman" w:eastAsia="Times New Roman" w:hAnsi="Times New Roman" w:cs="Times New Roman"/>
          <w:i/>
          <w:iCs/>
          <w:color w:val="000000"/>
          <w:sz w:val="24"/>
          <w:szCs w:val="24"/>
          <w:lang w:eastAsia="cs-CZ"/>
        </w:rPr>
        <w:t xml:space="preserve"> </w:t>
      </w:r>
    </w:p>
    <w:p w14:paraId="7B3DD687" w14:textId="1175E6C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4"/>
          <w:lang w:eastAsia="cs-CZ"/>
        </w:rPr>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143,73 tis. Kč (63,04 % RU)</w:t>
      </w:r>
    </w:p>
    <w:p w14:paraId="0E5BEE6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byla čerpána na úhradu licence a podlicence Profesor a metodické materiály Kartotéka.</w:t>
      </w:r>
    </w:p>
    <w:p w14:paraId="77D4EA75"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41DD7A21" w14:textId="77777777" w:rsidR="00C87D54" w:rsidRPr="00E55838" w:rsidRDefault="00AC54C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AC54C8">
        <w:rPr>
          <w:rFonts w:ascii="Times New Roman" w:eastAsia="Times New Roman" w:hAnsi="Times New Roman" w:cs="Times New Roman"/>
          <w:i/>
          <w:iCs/>
          <w:color w:val="000000"/>
          <w:sz w:val="24"/>
          <w:szCs w:val="20"/>
          <w:lang w:eastAsia="cs-CZ"/>
        </w:rPr>
        <w:t>Položka 5169 – Nákup ostatních služeb</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59F2B85C" w14:textId="7323DCE0"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 xml:space="preserve">Položka </w:t>
      </w:r>
      <w:r w:rsidRPr="00AC54C8">
        <w:rPr>
          <w:rFonts w:ascii="Times New Roman" w:eastAsia="Times New Roman" w:hAnsi="Times New Roman" w:cs="Times New Roman"/>
          <w:iCs/>
          <w:color w:val="000000"/>
          <w:sz w:val="24"/>
          <w:szCs w:val="24"/>
          <w:lang w:eastAsia="cs-CZ"/>
        </w:rPr>
        <w:t>na nákup ostatních služeb nebyla čerpána z důvodu neuskutečněných předpokládaných akcí v roce 2021.</w:t>
      </w:r>
    </w:p>
    <w:p w14:paraId="4F9787C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iCs/>
          <w:color w:val="000000"/>
          <w:sz w:val="24"/>
          <w:szCs w:val="24"/>
          <w:lang w:eastAsia="cs-CZ"/>
        </w:rPr>
        <w:t xml:space="preserve"> </w:t>
      </w:r>
    </w:p>
    <w:p w14:paraId="0340956B" w14:textId="573A42FA"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5175 – Pohoštění</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1,43 tis. Kč (14,30 % RU)</w:t>
      </w:r>
    </w:p>
    <w:p w14:paraId="5FB0DF3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0"/>
          <w:lang w:eastAsia="cs-CZ"/>
        </w:rPr>
        <w:t>Položka byla čerpána</w:t>
      </w:r>
      <w:r w:rsidRPr="00AC54C8">
        <w:rPr>
          <w:rFonts w:ascii="Times New Roman" w:eastAsia="Times New Roman" w:hAnsi="Times New Roman" w:cs="Times New Roman"/>
          <w:color w:val="000000"/>
          <w:sz w:val="24"/>
          <w:szCs w:val="24"/>
          <w:lang w:eastAsia="cs-CZ"/>
        </w:rPr>
        <w:t xml:space="preserve"> na pohoštění při konkurzním řízení na pozici ředitele mateřské školy a poradách ředitelek mateřských škol.</w:t>
      </w:r>
    </w:p>
    <w:p w14:paraId="1F704DC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32647B06" w14:textId="3293FDC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iCs/>
          <w:color w:val="000000"/>
          <w:sz w:val="24"/>
          <w:szCs w:val="20"/>
          <w:lang w:eastAsia="cs-CZ"/>
        </w:rPr>
        <w:t>Položka 5194 – Věcné dary</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16,82 tis. Kč (25,88 % RU)</w:t>
      </w:r>
    </w:p>
    <w:p w14:paraId="53D063B4"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byla čerpána na pořízení věcných darů ředitelkám mateřských škol.</w:t>
      </w:r>
    </w:p>
    <w:p w14:paraId="7C8DD803"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20D6F3D1" w14:textId="77777777" w:rsidR="004B680F"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lastRenderedPageBreak/>
        <w:t>Položka 5331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příspěvky zřízeným přísp.</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 xml:space="preserve">org. </w:t>
      </w:r>
    </w:p>
    <w:p w14:paraId="68A4F34F" w14:textId="499C61BF" w:rsidR="00AC54C8" w:rsidRPr="00AC54C8" w:rsidRDefault="004B680F"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Pr>
          <w:rFonts w:ascii="Times New Roman" w:eastAsia="Times New Roman" w:hAnsi="Times New Roman" w:cs="Times New Roman"/>
          <w:i/>
          <w:iCs/>
          <w:color w:val="000000"/>
          <w:sz w:val="24"/>
          <w:szCs w:val="20"/>
          <w:lang w:eastAsia="cs-CZ"/>
        </w:rPr>
        <w:t xml:space="preserve">                                                                                      </w:t>
      </w:r>
      <w:r w:rsidR="00AC54C8" w:rsidRPr="00AC54C8">
        <w:rPr>
          <w:rFonts w:ascii="Times New Roman" w:eastAsia="Times New Roman" w:hAnsi="Times New Roman" w:cs="Times New Roman"/>
          <w:i/>
          <w:iCs/>
          <w:color w:val="000000"/>
          <w:sz w:val="24"/>
          <w:szCs w:val="20"/>
          <w:lang w:eastAsia="cs-CZ"/>
        </w:rPr>
        <w:t>č</w:t>
      </w:r>
      <w:r w:rsidR="00AC54C8" w:rsidRPr="00AC54C8">
        <w:rPr>
          <w:rFonts w:ascii="Times New Roman" w:eastAsia="Times New Roman" w:hAnsi="Times New Roman" w:cs="Times New Roman"/>
          <w:i/>
          <w:sz w:val="24"/>
          <w:szCs w:val="20"/>
          <w:lang w:eastAsia="cs-CZ"/>
        </w:rPr>
        <w:t>erpán</w:t>
      </w:r>
      <w:r w:rsidR="00C87D54">
        <w:rPr>
          <w:rFonts w:ascii="Times New Roman" w:eastAsia="Times New Roman" w:hAnsi="Times New Roman" w:cs="Times New Roman"/>
          <w:i/>
          <w:sz w:val="24"/>
          <w:szCs w:val="20"/>
          <w:lang w:eastAsia="cs-CZ"/>
        </w:rPr>
        <w:t>o</w:t>
      </w:r>
      <w:r w:rsidR="00AC54C8" w:rsidRPr="00AC54C8">
        <w:rPr>
          <w:rFonts w:ascii="Times New Roman" w:eastAsia="Times New Roman" w:hAnsi="Times New Roman" w:cs="Times New Roman"/>
          <w:i/>
          <w:sz w:val="24"/>
          <w:szCs w:val="20"/>
          <w:lang w:eastAsia="cs-CZ"/>
        </w:rPr>
        <w:t xml:space="preserve"> 50 930,00 tis. Kč (100,00 % RU)</w:t>
      </w:r>
    </w:p>
    <w:p w14:paraId="1B17003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byla čerpána na pokrytí nákladů spojených s provozem mateřských škol.</w:t>
      </w:r>
    </w:p>
    <w:p w14:paraId="5C70ABC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697BC58A" w14:textId="333D5F0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5331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příspěvky zřízeným přísp.</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 xml:space="preserve">org. </w:t>
      </w:r>
      <w:r w:rsidRPr="00AC54C8">
        <w:rPr>
          <w:rFonts w:ascii="Times New Roman" w:eastAsia="Times New Roman" w:hAnsi="Times New Roman" w:cs="Times New Roman"/>
          <w:i/>
          <w:iCs/>
          <w:color w:val="000000"/>
          <w:sz w:val="24"/>
          <w:szCs w:val="20"/>
          <w:lang w:eastAsia="cs-CZ"/>
        </w:rPr>
        <w:tab/>
        <w:t xml:space="preserve">  </w:t>
      </w:r>
    </w:p>
    <w:p w14:paraId="4C5638D1" w14:textId="41BC60D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ÚZ 3 MŠ – Mzdové prostředky vč. odvodů</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2 444,64 tis. Kč (99,99 % RU)</w:t>
      </w:r>
    </w:p>
    <w:p w14:paraId="22CE832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3 – MŠ Mzdové prostředky včetně odvodů byla čerpána na odměny včetně zákonných odvodů ředitelkám mateřských škol.</w:t>
      </w:r>
    </w:p>
    <w:p w14:paraId="678AC8E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524A66A3" w14:textId="15FED2B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5331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příspěvky zřízeným přísp.</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 xml:space="preserve">org. </w:t>
      </w:r>
      <w:r w:rsidRPr="00AC54C8">
        <w:rPr>
          <w:rFonts w:ascii="Times New Roman" w:eastAsia="Times New Roman" w:hAnsi="Times New Roman" w:cs="Times New Roman"/>
          <w:i/>
          <w:iCs/>
          <w:color w:val="000000"/>
          <w:sz w:val="24"/>
          <w:szCs w:val="20"/>
          <w:lang w:eastAsia="cs-CZ"/>
        </w:rPr>
        <w:tab/>
      </w:r>
    </w:p>
    <w:p w14:paraId="0B506CCF" w14:textId="2A9BFCB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iCs/>
          <w:color w:val="000000"/>
          <w:sz w:val="24"/>
          <w:szCs w:val="20"/>
          <w:lang w:eastAsia="cs-CZ"/>
        </w:rPr>
        <w:t>ÚZ 6 MŠ – Rozvoj dětí (školy)</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11 858,77 tis. Kč (99,29 % RU)</w:t>
      </w:r>
    </w:p>
    <w:p w14:paraId="276B02C3"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6 – Rozvoj dětí (školy) byla čerpána na rozvoj dětí a škol, a to na úhradu mzdových prostředků (platy, OON, odvody) pro provozního asistenta a logopeda, na vybavení a na výdaje spojené s projekty, které podporují fyzický rozvoj a intelekt dětí.</w:t>
      </w:r>
    </w:p>
    <w:p w14:paraId="4F55CA35"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293B252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AC54C8">
        <w:rPr>
          <w:rFonts w:ascii="Times New Roman" w:eastAsia="Times New Roman" w:hAnsi="Times New Roman" w:cs="Times New Roman"/>
          <w:sz w:val="24"/>
          <w:szCs w:val="20"/>
          <w:u w:val="single"/>
          <w:lang w:eastAsia="cs-CZ"/>
        </w:rPr>
        <w:t>§ 3111 – Mateřské školy</w:t>
      </w:r>
    </w:p>
    <w:p w14:paraId="5D0D1119" w14:textId="1445A837" w:rsidR="00AC54C8" w:rsidRPr="00AC54C8" w:rsidRDefault="00AC54C8" w:rsidP="00AC54C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5336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transfery zříz.</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přísp.</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t xml:space="preserve">    čerpán</w:t>
      </w:r>
      <w:r w:rsidR="00C87D54">
        <w:rPr>
          <w:rFonts w:ascii="Times New Roman" w:eastAsia="Times New Roman" w:hAnsi="Times New Roman" w:cs="Times New Roman"/>
          <w:i/>
          <w:iCs/>
          <w:color w:val="000000"/>
          <w:sz w:val="24"/>
          <w:szCs w:val="20"/>
          <w:lang w:eastAsia="cs-CZ"/>
        </w:rPr>
        <w:t>o</w:t>
      </w:r>
      <w:r w:rsidRPr="00AC54C8">
        <w:rPr>
          <w:rFonts w:ascii="Times New Roman" w:eastAsia="Times New Roman" w:hAnsi="Times New Roman" w:cs="Times New Roman"/>
          <w:i/>
          <w:iCs/>
          <w:color w:val="000000"/>
          <w:sz w:val="24"/>
          <w:szCs w:val="20"/>
          <w:lang w:eastAsia="cs-CZ"/>
        </w:rPr>
        <w:t xml:space="preserve"> 12 031,42 tis. Kč (99,83 % RU)</w:t>
      </w:r>
    </w:p>
    <w:p w14:paraId="5955D44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na níže uvedené neinvestiční dotace:</w:t>
      </w:r>
    </w:p>
    <w:p w14:paraId="4CBEA793"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492F9A2E" w14:textId="263C90B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color w:val="000000"/>
          <w:sz w:val="24"/>
          <w:szCs w:val="20"/>
          <w:lang w:eastAsia="cs-CZ"/>
        </w:rPr>
        <w:t>ÚZ 96 Odměna pracovníků ve školství</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w:t>
      </w:r>
      <w:r w:rsidRPr="00AC54C8">
        <w:rPr>
          <w:rFonts w:ascii="Times New Roman" w:eastAsia="Times New Roman" w:hAnsi="Times New Roman" w:cs="Times New Roman"/>
          <w:i/>
          <w:sz w:val="24"/>
          <w:szCs w:val="20"/>
          <w:lang w:eastAsia="cs-CZ"/>
        </w:rPr>
        <w:t>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5 843,30 tis. Kč (100,00 % RU)</w:t>
      </w:r>
    </w:p>
    <w:p w14:paraId="423AA024"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96 Odměny pracovníkům ve školství byla čerpána na zajištění překrývání přímé pedagogické činnosti učitelů v mateřských školách.</w:t>
      </w:r>
    </w:p>
    <w:p w14:paraId="36E9C60C" w14:textId="77777777" w:rsidR="00BA673E" w:rsidRPr="00AC54C8" w:rsidRDefault="00BA673E"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4E37AE86" w14:textId="3EFBD77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5336 – </w:t>
      </w:r>
      <w:r w:rsidR="004B680F" w:rsidRPr="00AC54C8">
        <w:rPr>
          <w:rFonts w:ascii="Times New Roman" w:eastAsia="Times New Roman" w:hAnsi="Times New Roman" w:cs="Times New Roman"/>
          <w:i/>
          <w:iCs/>
          <w:color w:val="000000"/>
          <w:sz w:val="24"/>
          <w:szCs w:val="20"/>
          <w:lang w:eastAsia="cs-CZ"/>
        </w:rPr>
        <w:t>Neinv.</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transfery zříz.</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přísp.</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ab/>
      </w:r>
    </w:p>
    <w:p w14:paraId="492F39F3" w14:textId="68240BC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103133063 Šablony pro MŠ a ZŠ podíl SR</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2 260,69 tis. Kč (100,0</w:t>
      </w:r>
      <w:r w:rsidR="00245AEC">
        <w:rPr>
          <w:rFonts w:ascii="Times New Roman" w:eastAsia="Times New Roman" w:hAnsi="Times New Roman" w:cs="Times New Roman"/>
          <w:i/>
          <w:sz w:val="24"/>
          <w:szCs w:val="20"/>
          <w:lang w:eastAsia="cs-CZ"/>
        </w:rPr>
        <w:t>0</w:t>
      </w:r>
      <w:r w:rsidRPr="00AC54C8">
        <w:rPr>
          <w:rFonts w:ascii="Times New Roman" w:eastAsia="Times New Roman" w:hAnsi="Times New Roman" w:cs="Times New Roman"/>
          <w:i/>
          <w:sz w:val="24"/>
          <w:szCs w:val="20"/>
          <w:lang w:eastAsia="cs-CZ"/>
        </w:rPr>
        <w:t xml:space="preserve"> % RU)</w:t>
      </w:r>
      <w:r w:rsidRPr="00AC54C8">
        <w:rPr>
          <w:rFonts w:ascii="Times New Roman" w:eastAsia="Times New Roman" w:hAnsi="Times New Roman" w:cs="Times New Roman"/>
          <w:i/>
          <w:iCs/>
          <w:color w:val="000000"/>
          <w:sz w:val="24"/>
          <w:szCs w:val="20"/>
          <w:lang w:eastAsia="cs-CZ"/>
        </w:rPr>
        <w:t xml:space="preserve">  </w:t>
      </w:r>
    </w:p>
    <w:p w14:paraId="33CEEF01"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 Šablony pro MŠ a ZŠ podíl SR byla čerpána na projekty v MŠ v rámci OP Výzkum, vývoj, vzdělávání (dále jen OP VVV).</w:t>
      </w:r>
    </w:p>
    <w:p w14:paraId="24B3B70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1D817431" w14:textId="666DE8C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5336 – </w:t>
      </w:r>
      <w:r w:rsidR="004B680F" w:rsidRPr="00AC54C8">
        <w:rPr>
          <w:rFonts w:ascii="Times New Roman" w:eastAsia="Times New Roman" w:hAnsi="Times New Roman" w:cs="Times New Roman"/>
          <w:i/>
          <w:iCs/>
          <w:color w:val="000000"/>
          <w:sz w:val="24"/>
          <w:szCs w:val="20"/>
          <w:lang w:eastAsia="cs-CZ"/>
        </w:rPr>
        <w:t>Neinv.</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transfery zříz.</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přísp.</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r>
    </w:p>
    <w:p w14:paraId="0A533DD1" w14:textId="4B8C6E5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103533063 Šablony pro MŠ a ZŠ podíl EU</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2 260,69 tis. Kč (99,99 % RU)</w:t>
      </w:r>
      <w:r w:rsidRPr="00AC54C8">
        <w:rPr>
          <w:rFonts w:ascii="Times New Roman" w:eastAsia="Times New Roman" w:hAnsi="Times New Roman" w:cs="Times New Roman"/>
          <w:i/>
          <w:iCs/>
          <w:color w:val="000000"/>
          <w:sz w:val="24"/>
          <w:szCs w:val="20"/>
          <w:lang w:eastAsia="cs-CZ"/>
        </w:rPr>
        <w:t xml:space="preserve">  </w:t>
      </w:r>
    </w:p>
    <w:p w14:paraId="36772F6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103533063 Šablony pro MŠ a ZŠ podíl EU byla čerpána na projekty v MŠ v rámci OP VVV.</w:t>
      </w:r>
    </w:p>
    <w:p w14:paraId="1561556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52166753" w14:textId="415F7D1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00154170 MŠ Benešovská – Šablony III</w:t>
      </w:r>
      <w:r w:rsidRPr="00AC54C8">
        <w:rPr>
          <w:rFonts w:ascii="Times New Roman" w:eastAsia="Times New Roman" w:hAnsi="Times New Roman" w:cs="Times New Roman"/>
          <w:i/>
          <w:color w:val="000000"/>
          <w:sz w:val="24"/>
          <w:szCs w:val="20"/>
          <w:lang w:eastAsia="cs-CZ"/>
        </w:rPr>
        <w:tab/>
        <w:t xml:space="preserve">          čerpáno 489,16 tis. Kč (99,99</w:t>
      </w:r>
      <w:r w:rsidR="00BA673E">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%RU)</w:t>
      </w:r>
    </w:p>
    <w:p w14:paraId="4086AE4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09D79197" w14:textId="074FE20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244,58 tis. Kč (99,99</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2DF8F425" w14:textId="1E9F2998"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244,58 tis. Kč (99,99</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42BB025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1B548CDC" w14:textId="5B0B7A25"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 xml:space="preserve">ORG  00154320 MŠ Bajkalská – Šablony III   </w:t>
      </w:r>
      <w:r w:rsidRPr="00AC54C8">
        <w:rPr>
          <w:rFonts w:ascii="Times New Roman" w:eastAsia="Times New Roman" w:hAnsi="Times New Roman" w:cs="Times New Roman"/>
          <w:i/>
          <w:color w:val="000000"/>
          <w:sz w:val="24"/>
          <w:szCs w:val="20"/>
          <w:lang w:eastAsia="cs-CZ"/>
        </w:rPr>
        <w:tab/>
        <w:t xml:space="preserve">         čerpáno 272,77 tis. Kč (99,99</w:t>
      </w:r>
      <w:r w:rsidR="00BA673E">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15AC8694"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16B38727" w14:textId="6259B3A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136,38 tis. Kč (99,99</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0549D2B" w14:textId="264F1D0A"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136,38 tis. Kč (99,99</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491E1E5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237FA1EA" w14:textId="4419C1A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 xml:space="preserve">ORG  00154330 MŠ Tolstého – Šablony III   </w:t>
      </w:r>
      <w:r w:rsidRPr="00AC54C8">
        <w:rPr>
          <w:rFonts w:ascii="Times New Roman" w:eastAsia="Times New Roman" w:hAnsi="Times New Roman" w:cs="Times New Roman"/>
          <w:i/>
          <w:color w:val="000000"/>
          <w:sz w:val="24"/>
          <w:szCs w:val="20"/>
          <w:lang w:eastAsia="cs-CZ"/>
        </w:rPr>
        <w:tab/>
        <w:t xml:space="preserve">         čerpáno 353,48 tis. Kč (99,99</w:t>
      </w:r>
      <w:r w:rsidR="00BA673E">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727364D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4FF0C6AD" w14:textId="2B27064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176,74 tis. Kč (100,02</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302BFC6" w14:textId="132886C5"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176,74 tis. Kč (99,96</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DE241A7" w14:textId="77777777" w:rsidR="00CB49E3" w:rsidRPr="00AC54C8" w:rsidRDefault="00CB49E3"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125F92E2" w14:textId="14C6F728"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00154460 MŠ Chmelová – Šablony III</w:t>
      </w:r>
      <w:r w:rsidRPr="00AC54C8">
        <w:rPr>
          <w:rFonts w:ascii="Times New Roman" w:eastAsia="Times New Roman" w:hAnsi="Times New Roman" w:cs="Times New Roman"/>
          <w:i/>
          <w:color w:val="000000"/>
          <w:sz w:val="24"/>
          <w:szCs w:val="20"/>
          <w:lang w:eastAsia="cs-CZ"/>
        </w:rPr>
        <w:tab/>
        <w:t xml:space="preserve">         čerpáno 579,76 tis. Kč (99,99</w:t>
      </w:r>
      <w:r w:rsidR="00BA673E">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7792A11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4F3C04DE" w14:textId="300466D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289,88 tis. Kč (99,99</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4C9393FC" w14:textId="33EB020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289,88 tis. Kč (99,99</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429C1FD5" w14:textId="59B8B26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lastRenderedPageBreak/>
        <w:t xml:space="preserve">ORG  00154690 MŠ Nedvězská – Šablony III </w:t>
      </w:r>
      <w:r w:rsidRPr="00AC54C8">
        <w:rPr>
          <w:rFonts w:ascii="Times New Roman" w:eastAsia="Times New Roman" w:hAnsi="Times New Roman" w:cs="Times New Roman"/>
          <w:i/>
          <w:color w:val="000000"/>
          <w:sz w:val="24"/>
          <w:szCs w:val="20"/>
          <w:lang w:eastAsia="cs-CZ"/>
        </w:rPr>
        <w:tab/>
        <w:t xml:space="preserve">       čerpáno 521,14 tis. Kč (100,01</w:t>
      </w:r>
      <w:r w:rsidR="00BA673E">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7A7E041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497D63A2" w14:textId="77777777" w:rsidR="008A7CB1" w:rsidRDefault="008A7CB1"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4F700521" w14:textId="1DA13C0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260,57 tis. Kč (100,03</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178198EF" w14:textId="4D881F1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260,57 tis. Kč (99,99</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4D28D53D" w14:textId="77777777" w:rsidR="0036766F" w:rsidRPr="00AC54C8" w:rsidRDefault="0036766F"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B3FB103" w14:textId="7A1CE98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 xml:space="preserve">ORG  00154810 MŠ Troilova – Šablony III   </w:t>
      </w:r>
      <w:r w:rsidRPr="00AC54C8">
        <w:rPr>
          <w:rFonts w:ascii="Times New Roman" w:eastAsia="Times New Roman" w:hAnsi="Times New Roman" w:cs="Times New Roman"/>
          <w:i/>
          <w:color w:val="000000"/>
          <w:sz w:val="24"/>
          <w:szCs w:val="20"/>
          <w:lang w:eastAsia="cs-CZ"/>
        </w:rPr>
        <w:tab/>
        <w:t xml:space="preserve">       čerpáno 503,94 tis. Kč (100,01</w:t>
      </w:r>
      <w:r w:rsidR="00BA673E">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1576A133"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0312E498" w14:textId="4237C0C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251,97 tis. Kč (100,0</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3% RU)</w:t>
      </w:r>
    </w:p>
    <w:p w14:paraId="06D83E24" w14:textId="6FEB58F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251,97 tis. Kč (99,99</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0D490E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65C86DC9" w14:textId="32C0472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 xml:space="preserve">ORG  00155630 MŠ Přetlucká – Šablony III   </w:t>
      </w:r>
      <w:r w:rsidRPr="00AC54C8">
        <w:rPr>
          <w:rFonts w:ascii="Times New Roman" w:eastAsia="Times New Roman" w:hAnsi="Times New Roman" w:cs="Times New Roman"/>
          <w:i/>
          <w:color w:val="000000"/>
          <w:sz w:val="24"/>
          <w:szCs w:val="20"/>
          <w:lang w:eastAsia="cs-CZ"/>
        </w:rPr>
        <w:tab/>
        <w:t xml:space="preserve">         čerpáno 336,45 tis. Kč (99,99</w:t>
      </w:r>
      <w:r w:rsidR="00BA673E">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5528B49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15A4CAB1" w14:textId="1575A9B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168,22 tis. Kč (99,96</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E00A6DD" w14:textId="5DFC741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168,23 tis. Kč (100,02</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2A0E5FD4"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047EFF18" w14:textId="38FEB9C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 xml:space="preserve">ORG  00155830 MŠ Zvonková – Šablony III   </w:t>
      </w:r>
      <w:r w:rsidRPr="00AC54C8">
        <w:rPr>
          <w:rFonts w:ascii="Times New Roman" w:eastAsia="Times New Roman" w:hAnsi="Times New Roman" w:cs="Times New Roman"/>
          <w:i/>
          <w:color w:val="000000"/>
          <w:sz w:val="24"/>
          <w:szCs w:val="20"/>
          <w:lang w:eastAsia="cs-CZ"/>
        </w:rPr>
        <w:tab/>
        <w:t xml:space="preserve">         čerpáno 353,48 tis. Kč (99,99</w:t>
      </w:r>
      <w:r w:rsidR="00BA673E">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170CDC3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6369E38E" w14:textId="1F29C0D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176,74 tis. Kč (100,02</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704B9ECB" w14:textId="1FD7BEC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176,74 tis. Kč (99,99</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2017B44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486BDC3D" w14:textId="32BE23B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 xml:space="preserve">ORG  00156080 MŠ Vladivostocká – Šablony III   </w:t>
      </w:r>
      <w:r w:rsidRPr="00AC54C8">
        <w:rPr>
          <w:rFonts w:ascii="Times New Roman" w:eastAsia="Times New Roman" w:hAnsi="Times New Roman" w:cs="Times New Roman"/>
          <w:i/>
          <w:color w:val="000000"/>
          <w:sz w:val="24"/>
          <w:szCs w:val="20"/>
          <w:lang w:eastAsia="cs-CZ"/>
        </w:rPr>
        <w:tab/>
        <w:t xml:space="preserve">       čerpáno 202,21 tis. Kč (100,00</w:t>
      </w:r>
      <w:r w:rsidR="00BA673E">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6CECDED5"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562D86F1" w14:textId="436C29D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101,11 tis. Kč (100,00</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2B9EA53E" w14:textId="278F316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101,10 tis. Kč (100,00</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035FF43"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28E689C" w14:textId="3B67B4C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 xml:space="preserve">ORG  00156520 MŠ Magnitogorská – Šablony </w:t>
      </w:r>
      <w:proofErr w:type="gramStart"/>
      <w:r w:rsidRPr="00AC54C8">
        <w:rPr>
          <w:rFonts w:ascii="Times New Roman" w:eastAsia="Times New Roman" w:hAnsi="Times New Roman" w:cs="Times New Roman"/>
          <w:i/>
          <w:color w:val="000000"/>
          <w:sz w:val="24"/>
          <w:szCs w:val="20"/>
          <w:lang w:eastAsia="cs-CZ"/>
        </w:rPr>
        <w:t>III            čerpáno</w:t>
      </w:r>
      <w:proofErr w:type="gramEnd"/>
      <w:r w:rsidRPr="00AC54C8">
        <w:rPr>
          <w:rFonts w:ascii="Times New Roman" w:eastAsia="Times New Roman" w:hAnsi="Times New Roman" w:cs="Times New Roman"/>
          <w:i/>
          <w:color w:val="000000"/>
          <w:sz w:val="24"/>
          <w:szCs w:val="20"/>
          <w:lang w:eastAsia="cs-CZ"/>
        </w:rPr>
        <w:t xml:space="preserve"> 422,26 tis. Kč (99,99</w:t>
      </w:r>
      <w:r w:rsidR="00BA673E">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1C4FF62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42A2F0FD" w14:textId="149021F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211,13 tis. Kč (100,01</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003E3F2" w14:textId="7875015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211,13 tis. Kč (99,97</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04C59B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7C1A67B1" w14:textId="3BC127F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 xml:space="preserve">ORG  00156750 MŠ Omská – Šablony III   </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čerpáno 486,74 tis. Kč (100,01</w:t>
      </w:r>
      <w:r w:rsidR="00BA673E">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1C08F165"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1E2163C5" w14:textId="7C26315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243,37 tis. Kč (100,03</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1FD3943" w14:textId="60410E2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243,37 tis. Kč (99,99</w:t>
      </w:r>
      <w:r w:rsidR="00BA673E">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A8A77C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5D214510" w14:textId="0865AD7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5336 – </w:t>
      </w:r>
      <w:r w:rsidR="004B680F" w:rsidRPr="00AC54C8">
        <w:rPr>
          <w:rFonts w:ascii="Times New Roman" w:eastAsia="Times New Roman" w:hAnsi="Times New Roman" w:cs="Times New Roman"/>
          <w:i/>
          <w:iCs/>
          <w:color w:val="000000"/>
          <w:sz w:val="24"/>
          <w:szCs w:val="20"/>
          <w:lang w:eastAsia="cs-CZ"/>
        </w:rPr>
        <w:t>Neinv.</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transfery zříz.</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přísp.</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r>
    </w:p>
    <w:p w14:paraId="606363C2" w14:textId="0990EBAA"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108100104 Projekty OP PPR ČR podíl SR</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750,27 tis. Kč (98,65 % RU)</w:t>
      </w:r>
    </w:p>
    <w:p w14:paraId="5FF6E75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108100104 podíl SR byla čerpána na projekty v MŠ v rámci OP Praha – pól růstu ČR (dále jen OP PPR ČR).</w:t>
      </w:r>
    </w:p>
    <w:p w14:paraId="1E16A51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65C92A91" w14:textId="33740E2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5336 – </w:t>
      </w:r>
      <w:r w:rsidR="004B680F" w:rsidRPr="00AC54C8">
        <w:rPr>
          <w:rFonts w:ascii="Times New Roman" w:eastAsia="Times New Roman" w:hAnsi="Times New Roman" w:cs="Times New Roman"/>
          <w:i/>
          <w:iCs/>
          <w:color w:val="000000"/>
          <w:sz w:val="24"/>
          <w:szCs w:val="20"/>
          <w:lang w:eastAsia="cs-CZ"/>
        </w:rPr>
        <w:t>Neinv.</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transfery zříz.</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přísp.</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r>
    </w:p>
    <w:p w14:paraId="7172DF21" w14:textId="7845A75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108517050 Projekty OP PPR ČR podíl EU</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750,27 tis. Kč (98,65 % RU)</w:t>
      </w:r>
    </w:p>
    <w:p w14:paraId="5EE6E8C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108517050 podíl EU byla čerpána na projekty v MŠ v rámci OP PPR ČR.</w:t>
      </w:r>
    </w:p>
    <w:p w14:paraId="37A7CBAF" w14:textId="77777777" w:rsidR="00CB49E3" w:rsidRPr="00AC54C8" w:rsidRDefault="00CB49E3"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11DDF56" w14:textId="77777777" w:rsidR="00C87D54" w:rsidRPr="00E55838" w:rsidRDefault="00AC54C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AC54C8">
        <w:rPr>
          <w:rFonts w:ascii="Times New Roman" w:eastAsia="Times New Roman" w:hAnsi="Times New Roman" w:cs="Times New Roman"/>
          <w:i/>
          <w:color w:val="000000"/>
          <w:sz w:val="24"/>
          <w:szCs w:val="20"/>
          <w:lang w:eastAsia="cs-CZ"/>
        </w:rPr>
        <w:t>ORG 24512970 MŠ Dvouletky</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4E6BB5CA" w14:textId="2331307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 xml:space="preserve">Finanční prostředky nebyly čerpány na realizaci projektu „Začleňování a podpora žáků s OMJ“ schváleného v rámci OP Praha – pól růstu výzva č. 28. </w:t>
      </w:r>
    </w:p>
    <w:p w14:paraId="1529DBA7" w14:textId="1F122C10"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0,00 tis. Kč (0,00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1DC6446" w14:textId="1731322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0,00 tis. Kč (0,00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7EFF734B" w14:textId="77777777" w:rsid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0BF276D4" w14:textId="77777777" w:rsidR="00E50D38" w:rsidRPr="00AC54C8" w:rsidRDefault="00E50D3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28F70859" w14:textId="555D37C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lastRenderedPageBreak/>
        <w:t>ORG 26615560 MŠ Magnitogorská</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C87D54">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358,97 tis. Kč (99,99</w:t>
      </w:r>
      <w:r w:rsidR="00A33738">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280811B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„MŠ Magnitogorská 49“ schváleného v rámci OP Praha – pól růstu výzva č. 49.</w:t>
      </w:r>
    </w:p>
    <w:p w14:paraId="6A641ECE" w14:textId="77777777" w:rsidR="008A7CB1" w:rsidRDefault="008A7CB1"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589CECC7" w14:textId="743125E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179,49 tis. Kč (99,99</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173470D4" w14:textId="1C87141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179,48 tis. Kč (99,99</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122164E4" w14:textId="7C09A73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27119910 MŠ Nedvězská</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C87D54">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1 141,56 tis Kč (100,00 % RU)</w:t>
      </w:r>
    </w:p>
    <w:p w14:paraId="26282BC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OP PPR pro MŠ Nedvězská“ schváleného v rámci OP Praha – pól růstu výzva č. 54.</w:t>
      </w:r>
    </w:p>
    <w:p w14:paraId="6E249742" w14:textId="051B5B4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570,78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CCBA5A2" w14:textId="0588815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570,78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7B9DE5A1"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9D1258E" w14:textId="77777777" w:rsidR="004B680F"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5336 – </w:t>
      </w:r>
      <w:r w:rsidR="004B680F" w:rsidRPr="00AC54C8">
        <w:rPr>
          <w:rFonts w:ascii="Times New Roman" w:eastAsia="Times New Roman" w:hAnsi="Times New Roman" w:cs="Times New Roman"/>
          <w:i/>
          <w:iCs/>
          <w:color w:val="000000"/>
          <w:sz w:val="24"/>
          <w:szCs w:val="20"/>
          <w:lang w:eastAsia="cs-CZ"/>
        </w:rPr>
        <w:t>Neinv.</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transfery zříz.</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přísp.</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org.</w:t>
      </w:r>
    </w:p>
    <w:p w14:paraId="7653E649" w14:textId="279A7CD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ÚZ 120113014 Školní obědy dostupné pro každé dítě – podíl SR </w:t>
      </w:r>
    </w:p>
    <w:p w14:paraId="0BB664A6" w14:textId="60D7A1D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 </w:t>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čerpán</w:t>
      </w:r>
      <w:r w:rsidR="00C87D54">
        <w:rPr>
          <w:rFonts w:ascii="Times New Roman" w:eastAsia="Times New Roman" w:hAnsi="Times New Roman" w:cs="Times New Roman"/>
          <w:i/>
          <w:iCs/>
          <w:color w:val="000000"/>
          <w:sz w:val="24"/>
          <w:szCs w:val="20"/>
          <w:lang w:eastAsia="cs-CZ"/>
        </w:rPr>
        <w:t>o</w:t>
      </w:r>
      <w:r w:rsidRPr="00AC54C8">
        <w:rPr>
          <w:rFonts w:ascii="Times New Roman" w:eastAsia="Times New Roman" w:hAnsi="Times New Roman" w:cs="Times New Roman"/>
          <w:i/>
          <w:iCs/>
          <w:color w:val="000000"/>
          <w:sz w:val="24"/>
          <w:szCs w:val="20"/>
          <w:lang w:eastAsia="cs-CZ"/>
        </w:rPr>
        <w:t xml:space="preserve"> 24,93 tis. Kč (99,72</w:t>
      </w:r>
      <w:r w:rsidR="00A33738">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 RU)</w:t>
      </w:r>
    </w:p>
    <w:p w14:paraId="637144FA" w14:textId="77777777" w:rsidR="00C87D54" w:rsidRDefault="00C87D54"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p>
    <w:p w14:paraId="6F3FFDF5"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ÚZ120513014 Školní obědy dostupné pro každé dítě – podíl EU </w:t>
      </w:r>
    </w:p>
    <w:p w14:paraId="04FE8F0D" w14:textId="4B68221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        </w:t>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C87D54">
        <w:rPr>
          <w:rFonts w:ascii="Times New Roman" w:eastAsia="Times New Roman" w:hAnsi="Times New Roman" w:cs="Times New Roman"/>
          <w:i/>
          <w:iCs/>
          <w:color w:val="000000"/>
          <w:sz w:val="24"/>
          <w:szCs w:val="20"/>
          <w:lang w:eastAsia="cs-CZ"/>
        </w:rPr>
        <w:t>čerpáno</w:t>
      </w:r>
      <w:r w:rsidRPr="00AC54C8">
        <w:rPr>
          <w:rFonts w:ascii="Times New Roman" w:eastAsia="Times New Roman" w:hAnsi="Times New Roman" w:cs="Times New Roman"/>
          <w:i/>
          <w:iCs/>
          <w:color w:val="000000"/>
          <w:sz w:val="24"/>
          <w:szCs w:val="20"/>
          <w:lang w:eastAsia="cs-CZ"/>
        </w:rPr>
        <w:t xml:space="preserve"> 141,27 tis. Kč (100,05</w:t>
      </w:r>
      <w:r w:rsidR="00A33738">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 RU)</w:t>
      </w:r>
    </w:p>
    <w:p w14:paraId="299B7E45" w14:textId="6F850D6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u w:val="single"/>
          <w:lang w:eastAsia="cs-CZ"/>
        </w:rPr>
      </w:pPr>
      <w:r w:rsidRPr="00AC54C8">
        <w:rPr>
          <w:rFonts w:ascii="Times New Roman" w:eastAsia="Times New Roman" w:hAnsi="Times New Roman" w:cs="Times New Roman"/>
          <w:color w:val="000000"/>
          <w:sz w:val="24"/>
          <w:szCs w:val="24"/>
          <w:u w:val="single"/>
          <w:lang w:eastAsia="cs-CZ"/>
        </w:rPr>
        <w:t xml:space="preserve">§ </w:t>
      </w:r>
      <w:proofErr w:type="gramStart"/>
      <w:r w:rsidRPr="00AC54C8">
        <w:rPr>
          <w:rFonts w:ascii="Times New Roman" w:eastAsia="Times New Roman" w:hAnsi="Times New Roman" w:cs="Times New Roman"/>
          <w:color w:val="000000"/>
          <w:sz w:val="24"/>
          <w:szCs w:val="24"/>
          <w:u w:val="single"/>
          <w:lang w:eastAsia="cs-CZ"/>
        </w:rPr>
        <w:t xml:space="preserve">3113  </w:t>
      </w:r>
      <w:r w:rsidR="0089211E">
        <w:rPr>
          <w:rFonts w:ascii="Times New Roman" w:eastAsia="Times New Roman" w:hAnsi="Times New Roman" w:cs="Times New Roman"/>
          <w:color w:val="000000"/>
          <w:sz w:val="24"/>
          <w:szCs w:val="24"/>
          <w:u w:val="single"/>
          <w:lang w:eastAsia="cs-CZ"/>
        </w:rPr>
        <w:t>–</w:t>
      </w:r>
      <w:r w:rsidRPr="00AC54C8">
        <w:rPr>
          <w:rFonts w:ascii="Times New Roman" w:eastAsia="Times New Roman" w:hAnsi="Times New Roman" w:cs="Times New Roman"/>
          <w:color w:val="000000"/>
          <w:sz w:val="24"/>
          <w:szCs w:val="24"/>
          <w:u w:val="single"/>
          <w:lang w:eastAsia="cs-CZ"/>
        </w:rPr>
        <w:t xml:space="preserve">  Základní</w:t>
      </w:r>
      <w:proofErr w:type="gramEnd"/>
      <w:r w:rsidRPr="00AC54C8">
        <w:rPr>
          <w:rFonts w:ascii="Times New Roman" w:eastAsia="Times New Roman" w:hAnsi="Times New Roman" w:cs="Times New Roman"/>
          <w:color w:val="000000"/>
          <w:sz w:val="24"/>
          <w:szCs w:val="24"/>
          <w:u w:val="single"/>
          <w:lang w:eastAsia="cs-CZ"/>
        </w:rPr>
        <w:t xml:space="preserve"> školy</w:t>
      </w:r>
    </w:p>
    <w:p w14:paraId="66CB1265" w14:textId="77777777" w:rsidR="00C87D54" w:rsidRPr="00E55838" w:rsidRDefault="00AC54C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AC54C8">
        <w:rPr>
          <w:rFonts w:ascii="Times New Roman" w:eastAsia="Times New Roman" w:hAnsi="Times New Roman" w:cs="Times New Roman"/>
          <w:i/>
          <w:iCs/>
          <w:color w:val="000000"/>
          <w:sz w:val="24"/>
          <w:szCs w:val="20"/>
          <w:lang w:eastAsia="cs-CZ"/>
        </w:rPr>
        <w:t>Položka 5133 – Léky a zdravotnický materiál</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588265DF" w14:textId="0B701B1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na nákup léků a zdravotnického materiálu nebyla čerpána z důvodu neuskutečněné akce jako výpomoc MČ Praha 10 školám dle rozhodnutí MŠMT na pořízení antigenních testů pro ZŠ včetně přípravných tříd.</w:t>
      </w:r>
    </w:p>
    <w:p w14:paraId="1D8B073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06E0788" w14:textId="77777777" w:rsidR="00C87D54" w:rsidRPr="00E55838" w:rsidRDefault="00AC54C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AC54C8">
        <w:rPr>
          <w:rFonts w:ascii="Times New Roman" w:eastAsia="Times New Roman" w:hAnsi="Times New Roman" w:cs="Times New Roman"/>
          <w:i/>
          <w:iCs/>
          <w:color w:val="000000"/>
          <w:sz w:val="24"/>
          <w:szCs w:val="20"/>
          <w:lang w:eastAsia="cs-CZ"/>
        </w:rPr>
        <w:t>Položka 5139 – Nákup materiálu jinde nezařazený</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3EE77DAC" w14:textId="178DA7E0"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na nákup materiálu nebyla čerpána</w:t>
      </w:r>
      <w:r w:rsidRPr="00AC54C8">
        <w:rPr>
          <w:rFonts w:ascii="Times New Roman" w:eastAsia="Times New Roman" w:hAnsi="Times New Roman" w:cs="Times New Roman"/>
          <w:iCs/>
          <w:color w:val="000000"/>
          <w:sz w:val="24"/>
          <w:szCs w:val="24"/>
          <w:lang w:eastAsia="cs-CZ"/>
        </w:rPr>
        <w:t xml:space="preserve"> z důvodu neuskutečněných předpokládaných akcí v roce 2021.</w:t>
      </w:r>
    </w:p>
    <w:p w14:paraId="51CD07F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5ACA867C" w14:textId="77777777" w:rsidR="00C87D54" w:rsidRPr="00E55838" w:rsidRDefault="00AC54C8" w:rsidP="00C87D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AC54C8">
        <w:rPr>
          <w:rFonts w:ascii="Times New Roman" w:eastAsia="Times New Roman" w:hAnsi="Times New Roman" w:cs="Times New Roman"/>
          <w:i/>
          <w:iCs/>
          <w:color w:val="000000"/>
          <w:sz w:val="24"/>
          <w:szCs w:val="24"/>
          <w:lang w:eastAsia="cs-CZ"/>
        </w:rPr>
        <w:t>Položka 5166 – Konzultační, poradenské a právní služby</w:t>
      </w:r>
      <w:r w:rsidRPr="00AC54C8">
        <w:rPr>
          <w:rFonts w:ascii="Times New Roman" w:eastAsia="Times New Roman" w:hAnsi="Times New Roman" w:cs="Times New Roman"/>
          <w:i/>
          <w:iCs/>
          <w:color w:val="000000"/>
          <w:sz w:val="24"/>
          <w:szCs w:val="24"/>
          <w:lang w:eastAsia="cs-CZ"/>
        </w:rPr>
        <w:tab/>
        <w:t xml:space="preserve">  </w:t>
      </w:r>
      <w:r w:rsidR="00C87D54" w:rsidRPr="00E55838">
        <w:rPr>
          <w:rFonts w:ascii="Times New Roman" w:eastAsia="Times New Roman" w:hAnsi="Times New Roman" w:cs="Times New Roman"/>
          <w:i/>
          <w:sz w:val="24"/>
          <w:szCs w:val="24"/>
          <w:lang w:eastAsia="cs-CZ"/>
        </w:rPr>
        <w:t>čerpán</w:t>
      </w:r>
      <w:r w:rsidR="00C87D54">
        <w:rPr>
          <w:rFonts w:ascii="Times New Roman" w:eastAsia="Times New Roman" w:hAnsi="Times New Roman" w:cs="Times New Roman"/>
          <w:i/>
          <w:sz w:val="24"/>
          <w:szCs w:val="24"/>
          <w:lang w:eastAsia="cs-CZ"/>
        </w:rPr>
        <w:t>o</w:t>
      </w:r>
      <w:r w:rsidR="00C87D54" w:rsidRPr="00E55838">
        <w:rPr>
          <w:rFonts w:ascii="Times New Roman" w:eastAsia="Times New Roman" w:hAnsi="Times New Roman" w:cs="Times New Roman"/>
          <w:i/>
          <w:sz w:val="24"/>
          <w:szCs w:val="24"/>
          <w:lang w:eastAsia="cs-CZ"/>
        </w:rPr>
        <w:t xml:space="preserve"> 0</w:t>
      </w:r>
      <w:r w:rsidR="00C87D54">
        <w:rPr>
          <w:rFonts w:ascii="Times New Roman" w:eastAsia="Times New Roman" w:hAnsi="Times New Roman" w:cs="Times New Roman"/>
          <w:i/>
          <w:sz w:val="24"/>
          <w:szCs w:val="24"/>
          <w:lang w:eastAsia="cs-CZ"/>
        </w:rPr>
        <w:t>,00</w:t>
      </w:r>
      <w:r w:rsidR="00C87D54" w:rsidRPr="00E55838">
        <w:rPr>
          <w:rFonts w:ascii="Times New Roman" w:eastAsia="Times New Roman" w:hAnsi="Times New Roman" w:cs="Times New Roman"/>
          <w:i/>
          <w:sz w:val="24"/>
          <w:szCs w:val="24"/>
          <w:lang w:eastAsia="cs-CZ"/>
        </w:rPr>
        <w:t xml:space="preserve"> tis. Kč (0,0</w:t>
      </w:r>
      <w:r w:rsidR="00C87D54">
        <w:rPr>
          <w:rFonts w:ascii="Times New Roman" w:eastAsia="Times New Roman" w:hAnsi="Times New Roman" w:cs="Times New Roman"/>
          <w:i/>
          <w:sz w:val="24"/>
          <w:szCs w:val="24"/>
          <w:lang w:eastAsia="cs-CZ"/>
        </w:rPr>
        <w:t xml:space="preserve">0 </w:t>
      </w:r>
      <w:r w:rsidR="00C87D54" w:rsidRPr="00E55838">
        <w:rPr>
          <w:rFonts w:ascii="Times New Roman" w:eastAsia="Times New Roman" w:hAnsi="Times New Roman" w:cs="Times New Roman"/>
          <w:i/>
          <w:sz w:val="24"/>
          <w:szCs w:val="24"/>
          <w:lang w:eastAsia="cs-CZ"/>
        </w:rPr>
        <w:t>% RU)</w:t>
      </w:r>
    </w:p>
    <w:p w14:paraId="42ACB403" w14:textId="0823A70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 xml:space="preserve">Položka na konzultační, poradenské a právní služby nebyla čerpána </w:t>
      </w:r>
      <w:r w:rsidRPr="00AC54C8">
        <w:rPr>
          <w:rFonts w:ascii="Times New Roman" w:eastAsia="Times New Roman" w:hAnsi="Times New Roman" w:cs="Times New Roman"/>
          <w:iCs/>
          <w:color w:val="000000"/>
          <w:sz w:val="24"/>
          <w:szCs w:val="24"/>
          <w:lang w:eastAsia="cs-CZ"/>
        </w:rPr>
        <w:t>z důvodu neuskutečněných předpokládaných akcí v roce 2021.</w:t>
      </w:r>
    </w:p>
    <w:p w14:paraId="76829E9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p>
    <w:p w14:paraId="0C0A2BD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4"/>
          <w:lang w:eastAsia="cs-CZ"/>
        </w:rPr>
      </w:pPr>
      <w:r w:rsidRPr="00AC54C8">
        <w:rPr>
          <w:rFonts w:ascii="Times New Roman" w:eastAsia="Times New Roman" w:hAnsi="Times New Roman" w:cs="Times New Roman"/>
          <w:i/>
          <w:iCs/>
          <w:color w:val="000000"/>
          <w:sz w:val="24"/>
          <w:szCs w:val="20"/>
          <w:lang w:eastAsia="cs-CZ"/>
        </w:rPr>
        <w:t xml:space="preserve">Položka 5168 – </w:t>
      </w:r>
      <w:r w:rsidRPr="00AC54C8">
        <w:rPr>
          <w:rFonts w:ascii="Times New Roman" w:eastAsia="Times New Roman" w:hAnsi="Times New Roman" w:cs="Times New Roman"/>
          <w:i/>
          <w:iCs/>
          <w:color w:val="000000"/>
          <w:sz w:val="24"/>
          <w:szCs w:val="24"/>
          <w:lang w:eastAsia="cs-CZ"/>
        </w:rPr>
        <w:t xml:space="preserve">Zpracování dat a služby související s info. a kom. </w:t>
      </w:r>
      <w:proofErr w:type="gramStart"/>
      <w:r w:rsidRPr="00AC54C8">
        <w:rPr>
          <w:rFonts w:ascii="Times New Roman" w:eastAsia="Times New Roman" w:hAnsi="Times New Roman" w:cs="Times New Roman"/>
          <w:i/>
          <w:iCs/>
          <w:color w:val="000000"/>
          <w:sz w:val="24"/>
          <w:szCs w:val="24"/>
          <w:lang w:eastAsia="cs-CZ"/>
        </w:rPr>
        <w:t>technologiemi</w:t>
      </w:r>
      <w:proofErr w:type="gramEnd"/>
      <w:r w:rsidRPr="00AC54C8">
        <w:rPr>
          <w:rFonts w:ascii="Times New Roman" w:eastAsia="Times New Roman" w:hAnsi="Times New Roman" w:cs="Times New Roman"/>
          <w:i/>
          <w:iCs/>
          <w:color w:val="000000"/>
          <w:sz w:val="24"/>
          <w:szCs w:val="24"/>
          <w:lang w:eastAsia="cs-CZ"/>
        </w:rPr>
        <w:t xml:space="preserve"> </w:t>
      </w:r>
    </w:p>
    <w:p w14:paraId="7D3FD69A" w14:textId="6C5FAE4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sz w:val="24"/>
          <w:szCs w:val="20"/>
          <w:lang w:eastAsia="cs-CZ"/>
        </w:rPr>
        <w:t xml:space="preserve">         </w:t>
      </w:r>
      <w:r w:rsidR="00195403">
        <w:rPr>
          <w:rFonts w:ascii="Times New Roman" w:eastAsia="Times New Roman" w:hAnsi="Times New Roman" w:cs="Times New Roman"/>
          <w:i/>
          <w:sz w:val="24"/>
          <w:szCs w:val="20"/>
          <w:lang w:eastAsia="cs-CZ"/>
        </w:rPr>
        <w:tab/>
      </w:r>
      <w:r w:rsidR="00195403">
        <w:rPr>
          <w:rFonts w:ascii="Times New Roman" w:eastAsia="Times New Roman" w:hAnsi="Times New Roman" w:cs="Times New Roman"/>
          <w:i/>
          <w:sz w:val="24"/>
          <w:szCs w:val="20"/>
          <w:lang w:eastAsia="cs-CZ"/>
        </w:rPr>
        <w:tab/>
      </w:r>
      <w:r w:rsidR="00195403">
        <w:rPr>
          <w:rFonts w:ascii="Times New Roman" w:eastAsia="Times New Roman" w:hAnsi="Times New Roman" w:cs="Times New Roman"/>
          <w:i/>
          <w:sz w:val="24"/>
          <w:szCs w:val="20"/>
          <w:lang w:eastAsia="cs-CZ"/>
        </w:rPr>
        <w:tab/>
      </w:r>
      <w:r w:rsidR="00195403">
        <w:rPr>
          <w:rFonts w:ascii="Times New Roman" w:eastAsia="Times New Roman" w:hAnsi="Times New Roman" w:cs="Times New Roman"/>
          <w:i/>
          <w:sz w:val="24"/>
          <w:szCs w:val="20"/>
          <w:lang w:eastAsia="cs-CZ"/>
        </w:rPr>
        <w:tab/>
      </w:r>
      <w:r w:rsidR="00195403">
        <w:rPr>
          <w:rFonts w:ascii="Times New Roman" w:eastAsia="Times New Roman" w:hAnsi="Times New Roman" w:cs="Times New Roman"/>
          <w:i/>
          <w:sz w:val="24"/>
          <w:szCs w:val="20"/>
          <w:lang w:eastAsia="cs-CZ"/>
        </w:rPr>
        <w:tab/>
      </w:r>
      <w:r w:rsidR="00195403">
        <w:rPr>
          <w:rFonts w:ascii="Times New Roman" w:eastAsia="Times New Roman" w:hAnsi="Times New Roman" w:cs="Times New Roman"/>
          <w:i/>
          <w:sz w:val="24"/>
          <w:szCs w:val="20"/>
          <w:lang w:eastAsia="cs-CZ"/>
        </w:rPr>
        <w:tab/>
      </w:r>
      <w:r w:rsidR="00195403">
        <w:rPr>
          <w:rFonts w:ascii="Times New Roman" w:eastAsia="Times New Roman" w:hAnsi="Times New Roman" w:cs="Times New Roman"/>
          <w:i/>
          <w:sz w:val="24"/>
          <w:szCs w:val="20"/>
          <w:lang w:eastAsia="cs-CZ"/>
        </w:rPr>
        <w:tab/>
      </w:r>
      <w:r w:rsidR="00195403">
        <w:rPr>
          <w:rFonts w:ascii="Times New Roman" w:eastAsia="Times New Roman" w:hAnsi="Times New Roman" w:cs="Times New Roman"/>
          <w:i/>
          <w:sz w:val="24"/>
          <w:szCs w:val="20"/>
          <w:lang w:eastAsia="cs-CZ"/>
        </w:rPr>
        <w:tab/>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130,29 tis. Kč (95,80 % RU)</w:t>
      </w:r>
    </w:p>
    <w:p w14:paraId="1518BE7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byla čerpána na úhradu licence a podlicence Profesor a na licenci Zápisy Online.</w:t>
      </w:r>
    </w:p>
    <w:p w14:paraId="714ECF7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p>
    <w:p w14:paraId="777AD176" w14:textId="7B4FC57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5169 – Nákup ostatních služeb</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702,75 tis. Kč (26,06 % RU)</w:t>
      </w:r>
    </w:p>
    <w:p w14:paraId="3DC2A12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byla čerpána na mapování výtvarného projektu Praha 10: Neseď!, na PCR testování, na úhradu poplatku pro Rekreaci za výdaje spojené se ŠvP, na úhradu nákladů spojených s projektem Trenéři ve škole a Elixír v ZŠ Solidarita.</w:t>
      </w:r>
    </w:p>
    <w:p w14:paraId="6EADA77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16FF6172" w14:textId="5D91089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5175 – Pohoštění</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C87D54">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0,29 tis. Kč (0,57 % RU)</w:t>
      </w:r>
    </w:p>
    <w:p w14:paraId="5E4A0FC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0"/>
          <w:lang w:eastAsia="cs-CZ"/>
        </w:rPr>
        <w:t>Položka byla čerpána</w:t>
      </w:r>
      <w:r w:rsidRPr="00AC54C8">
        <w:rPr>
          <w:rFonts w:ascii="Times New Roman" w:eastAsia="Times New Roman" w:hAnsi="Times New Roman" w:cs="Times New Roman"/>
          <w:color w:val="000000"/>
          <w:sz w:val="24"/>
          <w:szCs w:val="24"/>
          <w:lang w:eastAsia="cs-CZ"/>
        </w:rPr>
        <w:t xml:space="preserve"> na pohoštění při poradě ředitelů základních škol.</w:t>
      </w:r>
    </w:p>
    <w:p w14:paraId="5A4C3C6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9B71A75" w14:textId="2106F9B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AC54C8">
        <w:rPr>
          <w:rFonts w:ascii="Times New Roman" w:eastAsia="Times New Roman" w:hAnsi="Times New Roman" w:cs="Times New Roman"/>
          <w:i/>
          <w:iCs/>
          <w:color w:val="000000"/>
          <w:sz w:val="24"/>
          <w:szCs w:val="20"/>
          <w:lang w:eastAsia="cs-CZ"/>
        </w:rPr>
        <w:t>Položka 5194 – Věcné dary</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C87D54">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7,88 tis. Kč (22,51 % RU)</w:t>
      </w:r>
    </w:p>
    <w:p w14:paraId="407ED3D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byla čerpána na pořízení věcných darů ředitelům základních škol.</w:t>
      </w:r>
    </w:p>
    <w:p w14:paraId="6FC566C0" w14:textId="77777777" w:rsidR="00E50D38" w:rsidRDefault="00E50D3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p>
    <w:p w14:paraId="3DE958BC" w14:textId="0C5C100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5331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příspěvky zřízeným přísp.</w:t>
      </w:r>
      <w:r w:rsidR="004B680F">
        <w:rPr>
          <w:rFonts w:ascii="Times New Roman" w:eastAsia="Times New Roman" w:hAnsi="Times New Roman" w:cs="Times New Roman"/>
          <w:i/>
          <w:iCs/>
          <w:color w:val="000000"/>
          <w:sz w:val="24"/>
          <w:szCs w:val="20"/>
          <w:lang w:eastAsia="cs-CZ"/>
        </w:rPr>
        <w:t xml:space="preserve"> </w:t>
      </w:r>
      <w:r w:rsidR="0036766F">
        <w:rPr>
          <w:rFonts w:ascii="Times New Roman" w:eastAsia="Times New Roman" w:hAnsi="Times New Roman" w:cs="Times New Roman"/>
          <w:i/>
          <w:iCs/>
          <w:color w:val="000000"/>
          <w:sz w:val="24"/>
          <w:szCs w:val="20"/>
          <w:lang w:eastAsia="cs-CZ"/>
        </w:rPr>
        <w:t xml:space="preserve">org. </w:t>
      </w:r>
      <w:proofErr w:type="gramStart"/>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w:t>
      </w:r>
      <w:r w:rsidR="0036766F">
        <w:rPr>
          <w:rFonts w:ascii="Times New Roman" w:eastAsia="Times New Roman" w:hAnsi="Times New Roman" w:cs="Times New Roman"/>
          <w:i/>
          <w:sz w:val="24"/>
          <w:szCs w:val="20"/>
          <w:lang w:eastAsia="cs-CZ"/>
        </w:rPr>
        <w:t xml:space="preserve">  </w:t>
      </w:r>
      <w:r w:rsidRPr="00AC54C8">
        <w:rPr>
          <w:rFonts w:ascii="Times New Roman" w:eastAsia="Times New Roman" w:hAnsi="Times New Roman" w:cs="Times New Roman"/>
          <w:i/>
          <w:sz w:val="24"/>
          <w:szCs w:val="20"/>
          <w:lang w:eastAsia="cs-CZ"/>
        </w:rPr>
        <w:t>72 110,00</w:t>
      </w:r>
      <w:proofErr w:type="gramEnd"/>
      <w:r w:rsidR="0036766F">
        <w:rPr>
          <w:rFonts w:ascii="Times New Roman" w:eastAsia="Times New Roman" w:hAnsi="Times New Roman" w:cs="Times New Roman"/>
          <w:i/>
          <w:sz w:val="24"/>
          <w:szCs w:val="20"/>
          <w:lang w:eastAsia="cs-CZ"/>
        </w:rPr>
        <w:t xml:space="preserve"> </w:t>
      </w:r>
      <w:r w:rsidRPr="00AC54C8">
        <w:rPr>
          <w:rFonts w:ascii="Times New Roman" w:eastAsia="Times New Roman" w:hAnsi="Times New Roman" w:cs="Times New Roman"/>
          <w:i/>
          <w:sz w:val="24"/>
          <w:szCs w:val="20"/>
          <w:lang w:eastAsia="cs-CZ"/>
        </w:rPr>
        <w:t>tis. Kč (100,00 % RU)</w:t>
      </w:r>
    </w:p>
    <w:p w14:paraId="3BFDEFE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 xml:space="preserve">Položka byla čerpána na pokrytí nákladů spojených s provozem základních škol. </w:t>
      </w:r>
    </w:p>
    <w:p w14:paraId="17E92EF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color w:val="000000"/>
          <w:sz w:val="24"/>
          <w:szCs w:val="20"/>
          <w:lang w:eastAsia="cs-CZ"/>
        </w:rPr>
        <w:t xml:space="preserve"> </w:t>
      </w:r>
    </w:p>
    <w:p w14:paraId="67BB5620" w14:textId="6DA04A4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5331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příspěvky zřízeným přísp.</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t xml:space="preserve">     </w:t>
      </w:r>
    </w:p>
    <w:p w14:paraId="18E403C3" w14:textId="7B4D954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ÚZ 14 ZŠ – Škola v přírodě </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1 117,36 tis. Kč (43,78 % RU)</w:t>
      </w:r>
    </w:p>
    <w:p w14:paraId="7E71062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lastRenderedPageBreak/>
        <w:t>Položka s ÚZ 14 ZŠ – Škola v přírodě byla čerpána na zajištění turnusů pro ZŠ na školy v přírodě v Horském hotelu na Černé hoře.</w:t>
      </w:r>
    </w:p>
    <w:p w14:paraId="42E0316A" w14:textId="77777777" w:rsidR="002112F6" w:rsidRPr="00AC54C8" w:rsidRDefault="002112F6"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78E5AC50" w14:textId="1B7908B0"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5331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příspěvky zřízeným přísp.</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t xml:space="preserve">     </w:t>
      </w:r>
    </w:p>
    <w:p w14:paraId="1E107BE4" w14:textId="4182A21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ÚZ 15 ZŠ – Mzdové prostředky včetně odvodů</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1 589,67 tis. Kč (99,98 % RU)</w:t>
      </w:r>
      <w:r w:rsidRPr="00AC54C8">
        <w:rPr>
          <w:rFonts w:ascii="Times New Roman" w:eastAsia="Times New Roman" w:hAnsi="Times New Roman" w:cs="Times New Roman"/>
          <w:i/>
          <w:iCs/>
          <w:color w:val="000000"/>
          <w:sz w:val="24"/>
          <w:szCs w:val="20"/>
          <w:lang w:eastAsia="cs-CZ"/>
        </w:rPr>
        <w:t xml:space="preserve">  </w:t>
      </w:r>
    </w:p>
    <w:p w14:paraId="796D92FF"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15 ZŠ – Mzdové prostředky včetně odvodů byla čerpána na odměny včetně zákonných odvodů ředitelům základních škol a jako vratka ZŠ Solidarita za chybně vrácené vyúčtování obědů v roce 2020.</w:t>
      </w:r>
    </w:p>
    <w:p w14:paraId="7BAD312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E4484F5" w14:textId="2ADBFA00"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5331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příspěvky zřízeným přísp.</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r>
    </w:p>
    <w:p w14:paraId="65AD7D59" w14:textId="22ED5C3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ÚZ 17 ZŠ – Zdravý rozvoj žáků (školy)</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C87D54">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10 140,86 tis. Kč (100,00 % RU)</w:t>
      </w:r>
    </w:p>
    <w:p w14:paraId="4BAEB113"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17 ZŠ – Zdravý rozvoj žáků (školy) byla čerpána na rozvoj žáků a škol, a to na pokrytí mzdových prostředků (platů, OON, odvodů) pomocníků, na pořízení materiálu, vybavení. Dále na výdaje spojené s projekty podporující fyzický rozvoj a intelekt žáků, jako je např. Primární prevence pro I. a II. stupeň, Koordinátor Moje stopa, Školní metodik.</w:t>
      </w:r>
    </w:p>
    <w:p w14:paraId="07CBF56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6923F8B" w14:textId="67AB331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5331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příspěvky zřízeným přísp.</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r>
    </w:p>
    <w:p w14:paraId="239C8A25" w14:textId="52CB9CA8"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ÚZ 77 – Spoluúčast MČ Praha 10</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78,95 tis. Kč (42,74 % RU)</w:t>
      </w:r>
    </w:p>
    <w:p w14:paraId="476C6E54"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77 – Spoluúčast MČ Praha10 byla čerpána jako 10% spoluúčast MČ Praha 10 na projekty v ZŠ v rámci OP PPR ČR výzva č. 37 s přiděleným ORG:</w:t>
      </w:r>
    </w:p>
    <w:p w14:paraId="25D171E5"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ORG </w:t>
      </w:r>
      <w:r w:rsidRPr="00AC54C8">
        <w:rPr>
          <w:rFonts w:ascii="Times New Roman" w:eastAsia="Times New Roman" w:hAnsi="Times New Roman" w:cs="Times New Roman"/>
          <w:i/>
          <w:sz w:val="24"/>
          <w:szCs w:val="24"/>
          <w:lang w:eastAsia="cs-CZ"/>
        </w:rPr>
        <w:t>2540869000000</w:t>
      </w:r>
      <w:r w:rsidRPr="00AC54C8">
        <w:rPr>
          <w:rFonts w:ascii="Times New Roman" w:eastAsia="Times New Roman" w:hAnsi="Times New Roman" w:cs="Times New Roman"/>
          <w:sz w:val="24"/>
          <w:szCs w:val="24"/>
          <w:lang w:eastAsia="cs-CZ"/>
        </w:rPr>
        <w:t xml:space="preserve"> ZŠ Eden – Modernizace učebny přírodních věd ve výši 47,87 tis. Kč</w:t>
      </w:r>
    </w:p>
    <w:p w14:paraId="6F0B2ED0" w14:textId="77777777" w:rsidR="00AC54C8" w:rsidRPr="00AC54C8" w:rsidRDefault="00AC54C8" w:rsidP="00AC54C8">
      <w:pPr>
        <w:spacing w:after="0" w:line="240" w:lineRule="auto"/>
        <w:jc w:val="both"/>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ORG </w:t>
      </w:r>
      <w:r w:rsidRPr="00AC54C8">
        <w:rPr>
          <w:rFonts w:ascii="Times New Roman" w:eastAsia="Times New Roman" w:hAnsi="Times New Roman" w:cs="Times New Roman"/>
          <w:i/>
          <w:sz w:val="24"/>
          <w:szCs w:val="24"/>
          <w:lang w:eastAsia="cs-CZ"/>
        </w:rPr>
        <w:t>2541076000000</w:t>
      </w:r>
      <w:r w:rsidRPr="00AC54C8">
        <w:rPr>
          <w:rFonts w:ascii="Times New Roman" w:eastAsia="Times New Roman" w:hAnsi="Times New Roman" w:cs="Times New Roman"/>
          <w:sz w:val="24"/>
          <w:szCs w:val="24"/>
          <w:lang w:eastAsia="cs-CZ"/>
        </w:rPr>
        <w:t xml:space="preserve"> ZŠ Nad Vodovodem – Modernizace učeb. </w:t>
      </w:r>
      <w:proofErr w:type="gramStart"/>
      <w:r w:rsidRPr="00AC54C8">
        <w:rPr>
          <w:rFonts w:ascii="Times New Roman" w:eastAsia="Times New Roman" w:hAnsi="Times New Roman" w:cs="Times New Roman"/>
          <w:sz w:val="24"/>
          <w:szCs w:val="24"/>
          <w:lang w:eastAsia="cs-CZ"/>
        </w:rPr>
        <w:t>fyziky</w:t>
      </w:r>
      <w:proofErr w:type="gramEnd"/>
      <w:r w:rsidRPr="00AC54C8">
        <w:rPr>
          <w:rFonts w:ascii="Times New Roman" w:eastAsia="Times New Roman" w:hAnsi="Times New Roman" w:cs="Times New Roman"/>
          <w:sz w:val="24"/>
          <w:szCs w:val="24"/>
          <w:lang w:eastAsia="cs-CZ"/>
        </w:rPr>
        <w:t xml:space="preserve"> ve výši 12,35 tis. Kč </w:t>
      </w:r>
    </w:p>
    <w:p w14:paraId="1B0FCC7D" w14:textId="77777777" w:rsidR="00AC54C8" w:rsidRPr="00AC54C8" w:rsidRDefault="00AC54C8" w:rsidP="00AC54C8">
      <w:pPr>
        <w:spacing w:after="0" w:line="240" w:lineRule="auto"/>
        <w:jc w:val="both"/>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ORG  </w:t>
      </w:r>
      <w:r w:rsidRPr="00AC54C8">
        <w:rPr>
          <w:rFonts w:ascii="Times New Roman" w:eastAsia="Times New Roman" w:hAnsi="Times New Roman" w:cs="Times New Roman"/>
          <w:i/>
          <w:sz w:val="24"/>
          <w:szCs w:val="24"/>
          <w:lang w:eastAsia="cs-CZ"/>
        </w:rPr>
        <w:t>2541141000000</w:t>
      </w:r>
      <w:r w:rsidRPr="00AC54C8">
        <w:rPr>
          <w:rFonts w:ascii="Times New Roman" w:eastAsia="Times New Roman" w:hAnsi="Times New Roman" w:cs="Times New Roman"/>
          <w:sz w:val="24"/>
          <w:szCs w:val="24"/>
          <w:lang w:eastAsia="cs-CZ"/>
        </w:rPr>
        <w:t xml:space="preserve"> ZŠ Solidarita – Zábava s přírodou ve výši 18,73 tis. Kč </w:t>
      </w:r>
    </w:p>
    <w:p w14:paraId="482492A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u w:val="single"/>
          <w:lang w:eastAsia="cs-CZ"/>
        </w:rPr>
      </w:pPr>
    </w:p>
    <w:p w14:paraId="3E1BEAB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AC54C8">
        <w:rPr>
          <w:rFonts w:ascii="Times New Roman" w:eastAsia="Times New Roman" w:hAnsi="Times New Roman" w:cs="Times New Roman"/>
          <w:sz w:val="24"/>
          <w:szCs w:val="20"/>
          <w:u w:val="single"/>
          <w:lang w:eastAsia="cs-CZ"/>
        </w:rPr>
        <w:t>§ 3113 – Základní školy</w:t>
      </w:r>
    </w:p>
    <w:p w14:paraId="500734BC" w14:textId="5DA30090" w:rsidR="00AC54C8" w:rsidRPr="00AC54C8" w:rsidRDefault="00AC54C8" w:rsidP="00AC54C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5336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tr</w:t>
      </w:r>
      <w:r w:rsidR="00A33738">
        <w:rPr>
          <w:rFonts w:ascii="Times New Roman" w:eastAsia="Times New Roman" w:hAnsi="Times New Roman" w:cs="Times New Roman"/>
          <w:i/>
          <w:iCs/>
          <w:color w:val="000000"/>
          <w:sz w:val="24"/>
          <w:szCs w:val="20"/>
          <w:lang w:eastAsia="cs-CZ"/>
        </w:rPr>
        <w:t>ansfery zříz.</w:t>
      </w:r>
      <w:r w:rsidR="004B680F">
        <w:rPr>
          <w:rFonts w:ascii="Times New Roman" w:eastAsia="Times New Roman" w:hAnsi="Times New Roman" w:cs="Times New Roman"/>
          <w:i/>
          <w:iCs/>
          <w:color w:val="000000"/>
          <w:sz w:val="24"/>
          <w:szCs w:val="20"/>
          <w:lang w:eastAsia="cs-CZ"/>
        </w:rPr>
        <w:t xml:space="preserve"> </w:t>
      </w:r>
      <w:r w:rsidR="00A33738">
        <w:rPr>
          <w:rFonts w:ascii="Times New Roman" w:eastAsia="Times New Roman" w:hAnsi="Times New Roman" w:cs="Times New Roman"/>
          <w:i/>
          <w:iCs/>
          <w:color w:val="000000"/>
          <w:sz w:val="24"/>
          <w:szCs w:val="20"/>
          <w:lang w:eastAsia="cs-CZ"/>
        </w:rPr>
        <w:t>přísp.</w:t>
      </w:r>
      <w:r w:rsidR="004B680F">
        <w:rPr>
          <w:rFonts w:ascii="Times New Roman" w:eastAsia="Times New Roman" w:hAnsi="Times New Roman" w:cs="Times New Roman"/>
          <w:i/>
          <w:iCs/>
          <w:color w:val="000000"/>
          <w:sz w:val="24"/>
          <w:szCs w:val="20"/>
          <w:lang w:eastAsia="cs-CZ"/>
        </w:rPr>
        <w:t xml:space="preserve"> </w:t>
      </w:r>
      <w:r w:rsidR="00A33738">
        <w:rPr>
          <w:rFonts w:ascii="Times New Roman" w:eastAsia="Times New Roman" w:hAnsi="Times New Roman" w:cs="Times New Roman"/>
          <w:i/>
          <w:iCs/>
          <w:color w:val="000000"/>
          <w:sz w:val="24"/>
          <w:szCs w:val="20"/>
          <w:lang w:eastAsia="cs-CZ"/>
        </w:rPr>
        <w:t>org.</w:t>
      </w:r>
      <w:r w:rsidR="00A3373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sz w:val="24"/>
          <w:szCs w:val="20"/>
          <w:lang w:eastAsia="cs-CZ"/>
        </w:rPr>
        <w:t>čerpán</w:t>
      </w:r>
      <w:r w:rsidR="00DE53A2">
        <w:rPr>
          <w:rFonts w:ascii="Times New Roman" w:eastAsia="Times New Roman" w:hAnsi="Times New Roman" w:cs="Times New Roman"/>
          <w:i/>
          <w:iCs/>
          <w:sz w:val="24"/>
          <w:szCs w:val="20"/>
          <w:lang w:eastAsia="cs-CZ"/>
        </w:rPr>
        <w:t>o</w:t>
      </w:r>
      <w:r w:rsidRPr="00AC54C8">
        <w:rPr>
          <w:rFonts w:ascii="Times New Roman" w:eastAsia="Times New Roman" w:hAnsi="Times New Roman" w:cs="Times New Roman"/>
          <w:i/>
          <w:iCs/>
          <w:sz w:val="24"/>
          <w:szCs w:val="20"/>
          <w:lang w:eastAsia="cs-CZ"/>
        </w:rPr>
        <w:t xml:space="preserve"> 26</w:t>
      </w:r>
      <w:r w:rsidR="00195403">
        <w:rPr>
          <w:rFonts w:ascii="Times New Roman" w:eastAsia="Times New Roman" w:hAnsi="Times New Roman" w:cs="Times New Roman"/>
          <w:i/>
          <w:iCs/>
          <w:sz w:val="24"/>
          <w:szCs w:val="20"/>
          <w:lang w:eastAsia="cs-CZ"/>
        </w:rPr>
        <w:t> </w:t>
      </w:r>
      <w:r w:rsidRPr="00AC54C8">
        <w:rPr>
          <w:rFonts w:ascii="Times New Roman" w:eastAsia="Times New Roman" w:hAnsi="Times New Roman" w:cs="Times New Roman"/>
          <w:i/>
          <w:iCs/>
          <w:sz w:val="24"/>
          <w:szCs w:val="20"/>
          <w:lang w:eastAsia="cs-CZ"/>
        </w:rPr>
        <w:t>822</w:t>
      </w:r>
      <w:r w:rsidR="00195403">
        <w:rPr>
          <w:rFonts w:ascii="Times New Roman" w:eastAsia="Times New Roman" w:hAnsi="Times New Roman" w:cs="Times New Roman"/>
          <w:i/>
          <w:iCs/>
          <w:sz w:val="24"/>
          <w:szCs w:val="20"/>
          <w:lang w:eastAsia="cs-CZ"/>
        </w:rPr>
        <w:t>,11</w:t>
      </w:r>
      <w:r w:rsidRPr="00AC54C8">
        <w:rPr>
          <w:rFonts w:ascii="Times New Roman" w:eastAsia="Times New Roman" w:hAnsi="Times New Roman" w:cs="Times New Roman"/>
          <w:i/>
          <w:iCs/>
          <w:sz w:val="24"/>
          <w:szCs w:val="20"/>
          <w:lang w:eastAsia="cs-CZ"/>
        </w:rPr>
        <w:t xml:space="preserve"> tis.</w:t>
      </w:r>
      <w:r w:rsidR="00195403">
        <w:rPr>
          <w:rFonts w:ascii="Times New Roman" w:eastAsia="Times New Roman" w:hAnsi="Times New Roman" w:cs="Times New Roman"/>
          <w:i/>
          <w:iCs/>
          <w:sz w:val="24"/>
          <w:szCs w:val="20"/>
          <w:lang w:eastAsia="cs-CZ"/>
        </w:rPr>
        <w:t xml:space="preserve"> </w:t>
      </w:r>
      <w:r w:rsidRPr="00AC54C8">
        <w:rPr>
          <w:rFonts w:ascii="Times New Roman" w:eastAsia="Times New Roman" w:hAnsi="Times New Roman" w:cs="Times New Roman"/>
          <w:i/>
          <w:iCs/>
          <w:sz w:val="24"/>
          <w:szCs w:val="20"/>
          <w:lang w:eastAsia="cs-CZ"/>
        </w:rPr>
        <w:t>Kč (96,</w:t>
      </w:r>
      <w:r w:rsidR="00195403">
        <w:rPr>
          <w:rFonts w:ascii="Times New Roman" w:eastAsia="Times New Roman" w:hAnsi="Times New Roman" w:cs="Times New Roman"/>
          <w:i/>
          <w:iCs/>
          <w:sz w:val="24"/>
          <w:szCs w:val="20"/>
          <w:lang w:eastAsia="cs-CZ"/>
        </w:rPr>
        <w:t>49</w:t>
      </w:r>
      <w:r w:rsidRPr="00AC54C8">
        <w:rPr>
          <w:rFonts w:ascii="Times New Roman" w:eastAsia="Times New Roman" w:hAnsi="Times New Roman" w:cs="Times New Roman"/>
          <w:i/>
          <w:iCs/>
          <w:sz w:val="24"/>
          <w:szCs w:val="20"/>
          <w:lang w:eastAsia="cs-CZ"/>
        </w:rPr>
        <w:t xml:space="preserve"> % RU)</w:t>
      </w:r>
    </w:p>
    <w:p w14:paraId="3F7EDF1F"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na níže uvedené neinvestiční dotace:</w:t>
      </w:r>
    </w:p>
    <w:p w14:paraId="70046B6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highlight w:val="green"/>
          <w:lang w:eastAsia="cs-CZ"/>
        </w:rPr>
      </w:pPr>
    </w:p>
    <w:p w14:paraId="749A187A" w14:textId="7BF9BD2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AC54C8">
        <w:rPr>
          <w:rFonts w:ascii="Times New Roman" w:eastAsia="Times New Roman" w:hAnsi="Times New Roman" w:cs="Times New Roman"/>
          <w:i/>
          <w:iCs/>
          <w:color w:val="000000"/>
          <w:sz w:val="24"/>
          <w:szCs w:val="20"/>
          <w:lang w:eastAsia="cs-CZ"/>
        </w:rPr>
        <w:t>Položka 5336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transfery zříz.</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přísp.</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 xml:space="preserve">org.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p>
    <w:p w14:paraId="56A9EAA4" w14:textId="239795B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96 Odměny pracovníkům ve školství</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10 201,30 tis. Kč (100,0</w:t>
      </w:r>
      <w:r w:rsidR="00B32093">
        <w:rPr>
          <w:rFonts w:ascii="Times New Roman" w:eastAsia="Times New Roman" w:hAnsi="Times New Roman" w:cs="Times New Roman"/>
          <w:i/>
          <w:sz w:val="24"/>
          <w:szCs w:val="24"/>
          <w:lang w:eastAsia="cs-CZ"/>
        </w:rPr>
        <w:t>0</w:t>
      </w:r>
      <w:r w:rsidRPr="00AC54C8">
        <w:rPr>
          <w:rFonts w:ascii="Times New Roman" w:eastAsia="Times New Roman" w:hAnsi="Times New Roman" w:cs="Times New Roman"/>
          <w:i/>
          <w:sz w:val="24"/>
          <w:szCs w:val="24"/>
          <w:lang w:eastAsia="cs-CZ"/>
        </w:rPr>
        <w:t xml:space="preserve"> % RU)</w:t>
      </w:r>
      <w:r w:rsidRPr="00AC54C8">
        <w:rPr>
          <w:rFonts w:ascii="Times New Roman" w:eastAsia="Times New Roman" w:hAnsi="Times New Roman" w:cs="Times New Roman"/>
          <w:i/>
          <w:iCs/>
          <w:color w:val="000000"/>
          <w:sz w:val="24"/>
          <w:szCs w:val="20"/>
          <w:lang w:eastAsia="cs-CZ"/>
        </w:rPr>
        <w:t xml:space="preserve">  </w:t>
      </w:r>
    </w:p>
    <w:p w14:paraId="4F9B8C3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96 Odměny pracovníkům ve školství byla čerpána na zajištění překrývání přímé pedagogické činnosti učitelů v mateřských školách.</w:t>
      </w:r>
    </w:p>
    <w:p w14:paraId="1D5DFBE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994DCE7" w14:textId="3E3FEB6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5336 – </w:t>
      </w:r>
      <w:r w:rsidR="004B680F" w:rsidRPr="00AC54C8">
        <w:rPr>
          <w:rFonts w:ascii="Times New Roman" w:eastAsia="Times New Roman" w:hAnsi="Times New Roman" w:cs="Times New Roman"/>
          <w:i/>
          <w:iCs/>
          <w:color w:val="000000"/>
          <w:sz w:val="24"/>
          <w:szCs w:val="20"/>
          <w:lang w:eastAsia="cs-CZ"/>
        </w:rPr>
        <w:t>Neinv.</w:t>
      </w:r>
      <w:r w:rsidR="004B680F">
        <w:rPr>
          <w:rFonts w:ascii="Times New Roman" w:eastAsia="Times New Roman" w:hAnsi="Times New Roman" w:cs="Times New Roman"/>
          <w:i/>
          <w:iCs/>
          <w:color w:val="000000"/>
          <w:sz w:val="24"/>
          <w:szCs w:val="20"/>
          <w:lang w:eastAsia="cs-CZ"/>
        </w:rPr>
        <w:t xml:space="preserve"> transfery</w:t>
      </w:r>
      <w:r w:rsidR="004B680F" w:rsidRPr="00AC54C8">
        <w:rPr>
          <w:rFonts w:ascii="Times New Roman" w:eastAsia="Times New Roman" w:hAnsi="Times New Roman" w:cs="Times New Roman"/>
          <w:i/>
          <w:iCs/>
          <w:color w:val="000000"/>
          <w:sz w:val="24"/>
          <w:szCs w:val="20"/>
          <w:lang w:eastAsia="cs-CZ"/>
        </w:rPr>
        <w:t xml:space="preserve"> zřízeným přísp.</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ab/>
      </w:r>
    </w:p>
    <w:p w14:paraId="1EEB4E8E" w14:textId="0956EA7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115 Primární prevence</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603,40 tis. Kč (100,0</w:t>
      </w:r>
      <w:r w:rsidR="00B32093">
        <w:rPr>
          <w:rFonts w:ascii="Times New Roman" w:eastAsia="Times New Roman" w:hAnsi="Times New Roman" w:cs="Times New Roman"/>
          <w:i/>
          <w:sz w:val="24"/>
          <w:szCs w:val="20"/>
          <w:lang w:eastAsia="cs-CZ"/>
        </w:rPr>
        <w:t>0</w:t>
      </w:r>
      <w:r w:rsidRPr="00AC54C8">
        <w:rPr>
          <w:rFonts w:ascii="Times New Roman" w:eastAsia="Times New Roman" w:hAnsi="Times New Roman" w:cs="Times New Roman"/>
          <w:i/>
          <w:sz w:val="24"/>
          <w:szCs w:val="20"/>
          <w:lang w:eastAsia="cs-CZ"/>
        </w:rPr>
        <w:t xml:space="preserve"> % RU)</w:t>
      </w:r>
      <w:r w:rsidRPr="00AC54C8">
        <w:rPr>
          <w:rFonts w:ascii="Times New Roman" w:eastAsia="Times New Roman" w:hAnsi="Times New Roman" w:cs="Times New Roman"/>
          <w:i/>
          <w:iCs/>
          <w:color w:val="000000"/>
          <w:sz w:val="24"/>
          <w:szCs w:val="20"/>
          <w:lang w:eastAsia="cs-CZ"/>
        </w:rPr>
        <w:t xml:space="preserve">  </w:t>
      </w:r>
    </w:p>
    <w:p w14:paraId="44315FBF"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115 Primární prevence byla čerpána na projekty v ZŠ v rámci Programů primární prevence ve školách pro rok 2021.</w:t>
      </w:r>
    </w:p>
    <w:p w14:paraId="35330B23"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highlight w:val="green"/>
          <w:lang w:eastAsia="cs-CZ"/>
        </w:rPr>
      </w:pPr>
    </w:p>
    <w:p w14:paraId="023F1503" w14:textId="15114AD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5336 – </w:t>
      </w:r>
      <w:r w:rsidR="004B680F" w:rsidRPr="00AC54C8">
        <w:rPr>
          <w:rFonts w:ascii="Times New Roman" w:eastAsia="Times New Roman" w:hAnsi="Times New Roman" w:cs="Times New Roman"/>
          <w:i/>
          <w:iCs/>
          <w:color w:val="000000"/>
          <w:sz w:val="24"/>
          <w:szCs w:val="20"/>
          <w:lang w:eastAsia="cs-CZ"/>
        </w:rPr>
        <w:t>Neinv.</w:t>
      </w:r>
      <w:r w:rsidR="004B680F">
        <w:rPr>
          <w:rFonts w:ascii="Times New Roman" w:eastAsia="Times New Roman" w:hAnsi="Times New Roman" w:cs="Times New Roman"/>
          <w:i/>
          <w:iCs/>
          <w:color w:val="000000"/>
          <w:sz w:val="24"/>
          <w:szCs w:val="20"/>
          <w:lang w:eastAsia="cs-CZ"/>
        </w:rPr>
        <w:t xml:space="preserve"> transfery</w:t>
      </w:r>
      <w:r w:rsidR="004B680F" w:rsidRPr="00AC54C8">
        <w:rPr>
          <w:rFonts w:ascii="Times New Roman" w:eastAsia="Times New Roman" w:hAnsi="Times New Roman" w:cs="Times New Roman"/>
          <w:i/>
          <w:iCs/>
          <w:color w:val="000000"/>
          <w:sz w:val="24"/>
          <w:szCs w:val="20"/>
          <w:lang w:eastAsia="cs-CZ"/>
        </w:rPr>
        <w:t xml:space="preserve"> zřízeným přísp.</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r>
    </w:p>
    <w:p w14:paraId="4915B8A8" w14:textId="666E9DEA"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103133063 Šablony pro MŠ a ZŠ podíl SR</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5 841,40 tis. Kč (100,0</w:t>
      </w:r>
      <w:r w:rsidR="00B32093">
        <w:rPr>
          <w:rFonts w:ascii="Times New Roman" w:eastAsia="Times New Roman" w:hAnsi="Times New Roman" w:cs="Times New Roman"/>
          <w:i/>
          <w:sz w:val="24"/>
          <w:szCs w:val="20"/>
          <w:lang w:eastAsia="cs-CZ"/>
        </w:rPr>
        <w:t>0</w:t>
      </w:r>
      <w:r w:rsidRPr="00AC54C8">
        <w:rPr>
          <w:rFonts w:ascii="Times New Roman" w:eastAsia="Times New Roman" w:hAnsi="Times New Roman" w:cs="Times New Roman"/>
          <w:i/>
          <w:sz w:val="24"/>
          <w:szCs w:val="20"/>
          <w:lang w:eastAsia="cs-CZ"/>
        </w:rPr>
        <w:t xml:space="preserve"> % RU)</w:t>
      </w:r>
      <w:r w:rsidRPr="00AC54C8">
        <w:rPr>
          <w:rFonts w:ascii="Times New Roman" w:eastAsia="Times New Roman" w:hAnsi="Times New Roman" w:cs="Times New Roman"/>
          <w:i/>
          <w:iCs/>
          <w:color w:val="000000"/>
          <w:sz w:val="24"/>
          <w:szCs w:val="20"/>
          <w:lang w:eastAsia="cs-CZ"/>
        </w:rPr>
        <w:t xml:space="preserve">  </w:t>
      </w:r>
    </w:p>
    <w:p w14:paraId="6159D11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 Šablony pro MŠ a ZŠ podíl SR byla čerpána na projekty v ZŠ v rámci OP VVV.</w:t>
      </w:r>
    </w:p>
    <w:p w14:paraId="4DB7117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03268962" w14:textId="267DC1F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5336 – </w:t>
      </w:r>
      <w:r w:rsidR="004B680F" w:rsidRPr="00AC54C8">
        <w:rPr>
          <w:rFonts w:ascii="Times New Roman" w:eastAsia="Times New Roman" w:hAnsi="Times New Roman" w:cs="Times New Roman"/>
          <w:i/>
          <w:iCs/>
          <w:color w:val="000000"/>
          <w:sz w:val="24"/>
          <w:szCs w:val="20"/>
          <w:lang w:eastAsia="cs-CZ"/>
        </w:rPr>
        <w:t>Neinv.</w:t>
      </w:r>
      <w:r w:rsidR="004B680F">
        <w:rPr>
          <w:rFonts w:ascii="Times New Roman" w:eastAsia="Times New Roman" w:hAnsi="Times New Roman" w:cs="Times New Roman"/>
          <w:i/>
          <w:iCs/>
          <w:color w:val="000000"/>
          <w:sz w:val="24"/>
          <w:szCs w:val="20"/>
          <w:lang w:eastAsia="cs-CZ"/>
        </w:rPr>
        <w:t xml:space="preserve"> transfery</w:t>
      </w:r>
      <w:r w:rsidR="004B680F" w:rsidRPr="00AC54C8">
        <w:rPr>
          <w:rFonts w:ascii="Times New Roman" w:eastAsia="Times New Roman" w:hAnsi="Times New Roman" w:cs="Times New Roman"/>
          <w:i/>
          <w:iCs/>
          <w:color w:val="000000"/>
          <w:sz w:val="24"/>
          <w:szCs w:val="20"/>
          <w:lang w:eastAsia="cs-CZ"/>
        </w:rPr>
        <w:t xml:space="preserve"> zřízeným přísp.</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r>
    </w:p>
    <w:p w14:paraId="78712514" w14:textId="3CAD186A"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103533063 Šablony pro MŠ a ZŠ podíl EU</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5841,39 tis. Kč (100,0</w:t>
      </w:r>
      <w:r w:rsidR="00B32093">
        <w:rPr>
          <w:rFonts w:ascii="Times New Roman" w:eastAsia="Times New Roman" w:hAnsi="Times New Roman" w:cs="Times New Roman"/>
          <w:i/>
          <w:sz w:val="24"/>
          <w:szCs w:val="20"/>
          <w:lang w:eastAsia="cs-CZ"/>
        </w:rPr>
        <w:t>0</w:t>
      </w:r>
      <w:r w:rsidRPr="00AC54C8">
        <w:rPr>
          <w:rFonts w:ascii="Times New Roman" w:eastAsia="Times New Roman" w:hAnsi="Times New Roman" w:cs="Times New Roman"/>
          <w:i/>
          <w:sz w:val="24"/>
          <w:szCs w:val="20"/>
          <w:lang w:eastAsia="cs-CZ"/>
        </w:rPr>
        <w:t xml:space="preserve"> % RU)</w:t>
      </w:r>
      <w:r w:rsidRPr="00AC54C8">
        <w:rPr>
          <w:rFonts w:ascii="Times New Roman" w:eastAsia="Times New Roman" w:hAnsi="Times New Roman" w:cs="Times New Roman"/>
          <w:i/>
          <w:iCs/>
          <w:color w:val="000000"/>
          <w:sz w:val="24"/>
          <w:szCs w:val="20"/>
          <w:lang w:eastAsia="cs-CZ"/>
        </w:rPr>
        <w:t xml:space="preserve">  </w:t>
      </w:r>
    </w:p>
    <w:p w14:paraId="27A85E1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103533063 Šablony pro MŠ a ZŠ podíl EU byla čerpána na projekty v ZŠ v rámci OP VVV.</w:t>
      </w:r>
    </w:p>
    <w:p w14:paraId="0FB7740D" w14:textId="391C00B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 xml:space="preserve">ORG 00153840 ZŠ </w:t>
      </w:r>
      <w:proofErr w:type="gramStart"/>
      <w:r w:rsidRPr="00AC54C8">
        <w:rPr>
          <w:rFonts w:ascii="Times New Roman" w:eastAsia="Times New Roman" w:hAnsi="Times New Roman" w:cs="Times New Roman"/>
          <w:i/>
          <w:color w:val="000000"/>
          <w:sz w:val="24"/>
          <w:szCs w:val="20"/>
          <w:lang w:eastAsia="cs-CZ"/>
        </w:rPr>
        <w:t>Solidarita  – Šablony</w:t>
      </w:r>
      <w:proofErr w:type="gramEnd"/>
      <w:r w:rsidRPr="00AC54C8">
        <w:rPr>
          <w:rFonts w:ascii="Times New Roman" w:eastAsia="Times New Roman" w:hAnsi="Times New Roman" w:cs="Times New Roman"/>
          <w:i/>
          <w:color w:val="000000"/>
          <w:sz w:val="24"/>
          <w:szCs w:val="20"/>
          <w:lang w:eastAsia="cs-CZ"/>
        </w:rPr>
        <w:t xml:space="preserve"> III.</w:t>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831,70 tis. Kč (100,00 % RU)</w:t>
      </w:r>
    </w:p>
    <w:p w14:paraId="0BEBD29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70FAD537" w14:textId="2A8DFD1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415,85 tis. Kč (99,99</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1D285D1" w14:textId="2434442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415,85 tis. Kč (100,01</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4649BA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02B38799" w14:textId="104F9B9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lastRenderedPageBreak/>
        <w:t>ORG 00154580 ZŠ Eden</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1 044,76 tis. Kč (100,00 % RU)</w:t>
      </w:r>
    </w:p>
    <w:p w14:paraId="3C65A1B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21F9DEF9" w14:textId="0426BD3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522,38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9EBB9BF" w14:textId="5D34EFC5"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522,38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3418C3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74ACB374" w14:textId="181BFB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00154990 ZŠ U Vršovického nádraží</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725,18 tis. Kč (100,00 % RU)</w:t>
      </w:r>
    </w:p>
    <w:p w14:paraId="206D600E"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1F0AB6C1" w14:textId="52DF32C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362,59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7911D065" w14:textId="57ABF0C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362,59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B749B11"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036DB611" w14:textId="598842F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00155000 ZŠ V Rybníčkách</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1 058,97 tis. Kč (100,00 % RU)</w:t>
      </w:r>
    </w:p>
    <w:p w14:paraId="22EE6A51"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2F716B7C" w14:textId="7A41F9F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529,48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2D354785" w14:textId="502008A5"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529,49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70057A2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1D2B2266" w14:textId="235A18F0"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00155460 ZŠ Švehlova</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979,32 tis. Kč (100,00 % RU)</w:t>
      </w:r>
    </w:p>
    <w:p w14:paraId="1AD377CD"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3DA7B7A8" w14:textId="77F88285"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489,66 tis. Kč (99,99</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63D8D1C" w14:textId="13B42DB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489,66 tis. Kč (100,01</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25B464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62A43390" w14:textId="67E007B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00155470 ZŠ Břečťanová</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1 002,06 tis. Kč (100,00 % RU)</w:t>
      </w:r>
    </w:p>
    <w:p w14:paraId="505AFB5F"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4D6A401B" w14:textId="02499F1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501,03 tis. Kč (100,01</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02A286D" w14:textId="5D6818C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501,03 tis. Kč (99,99</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C5D7E3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59BEF82A" w14:textId="46FA69A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00155640 ZŠ Olešská</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831,70 tis. Kč (100,00 % RU)</w:t>
      </w:r>
    </w:p>
    <w:p w14:paraId="0E434DBC"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4709DD0B" w14:textId="7D8A8C30"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415,85 tis. Kč (100,01</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071CE3A" w14:textId="473109BE"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415,85tis. Kč (99,99</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14EE90E9" w14:textId="77777777" w:rsidR="00432109" w:rsidRDefault="00432109"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p>
    <w:p w14:paraId="0901821B" w14:textId="7621CEC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00156360 ZŠ Karla Čapka</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1 060,63 tis. Kč (100,00 % RU)</w:t>
      </w:r>
    </w:p>
    <w:p w14:paraId="19E90307"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1B25E662" w14:textId="3F4FA50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530,32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1803F1FB" w14:textId="6D7BB43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530,31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A66DC6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07219045" w14:textId="1CB6EFD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00156480 ZŠ Jakutská</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799,26 tis. Kč (99,99 % RU)</w:t>
      </w:r>
    </w:p>
    <w:p w14:paraId="2DA8536D"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2D954475" w14:textId="3DBCBF2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399,63 tis. Kč (99,98</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526FF766" w14:textId="0CFDFEA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399,63 tis. Kč (100,01</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2C72D50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4C643B20" w14:textId="7AD9443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00156490 ZŠ Hostýnská</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1 039,36 tis. Kč (100,00 % RU)</w:t>
      </w:r>
    </w:p>
    <w:p w14:paraId="3C3D0794"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0C588126" w14:textId="072025F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519,68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A5F541D" w14:textId="775C420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519,68 tis. Kč (100,00</w:t>
      </w:r>
      <w:r w:rsidR="00A33738">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762AB70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5FBD3162" w14:textId="49C586F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00156500 ZŠ U Roháčových kasáren</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884,43 tis. Kč (100,00 % RU)</w:t>
      </w:r>
    </w:p>
    <w:p w14:paraId="781C5756"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724F7D2B" w14:textId="7629CD4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442,22 tis. Kč (100,00</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E81CF6F" w14:textId="3CB5B44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442,21 tis. Kč (100,00</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4FFB61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60F8241B" w14:textId="4AEDA18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00156510 ZŠ Gutova</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1 089,04 tis. Kč (100,00 % RU)</w:t>
      </w:r>
    </w:p>
    <w:p w14:paraId="2A8E04AA"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2555B3F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lastRenderedPageBreak/>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544,52tis. Kč (100,00% RU)</w:t>
      </w:r>
    </w:p>
    <w:p w14:paraId="63E5EC23"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544,52 tis. Kč (100,00% RU)</w:t>
      </w:r>
    </w:p>
    <w:p w14:paraId="06A0D9A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63CA9476" w14:textId="5B32818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00156530 ZŠ Nad Vodovodem</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336,38 tis. Kč (99,99 % RU)</w:t>
      </w:r>
    </w:p>
    <w:p w14:paraId="6DAE66EE" w14:textId="77777777" w:rsidR="00AC54C8" w:rsidRPr="00AC54C8" w:rsidRDefault="00AC54C8" w:rsidP="00AC54C8">
      <w:pPr>
        <w:tabs>
          <w:tab w:val="left" w:pos="2325"/>
        </w:tabs>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Šablony III.</w:t>
      </w:r>
    </w:p>
    <w:p w14:paraId="56AFA029" w14:textId="21D1CF5A"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168,19 tis. Kč (99,99</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2AA02DB9" w14:textId="090C7515"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103533063</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168,19 tis. Kč (99,99</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5E06CA1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p>
    <w:p w14:paraId="4584349E" w14:textId="3398DE65"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5336 – </w:t>
      </w:r>
      <w:r w:rsidR="004B680F" w:rsidRPr="00AC54C8">
        <w:rPr>
          <w:rFonts w:ascii="Times New Roman" w:eastAsia="Times New Roman" w:hAnsi="Times New Roman" w:cs="Times New Roman"/>
          <w:i/>
          <w:iCs/>
          <w:color w:val="000000"/>
          <w:sz w:val="24"/>
          <w:szCs w:val="20"/>
          <w:lang w:eastAsia="cs-CZ"/>
        </w:rPr>
        <w:t>Neinv.</w:t>
      </w:r>
      <w:r w:rsidR="004B680F">
        <w:rPr>
          <w:rFonts w:ascii="Times New Roman" w:eastAsia="Times New Roman" w:hAnsi="Times New Roman" w:cs="Times New Roman"/>
          <w:i/>
          <w:iCs/>
          <w:color w:val="000000"/>
          <w:sz w:val="24"/>
          <w:szCs w:val="20"/>
          <w:lang w:eastAsia="cs-CZ"/>
        </w:rPr>
        <w:t xml:space="preserve"> transfery</w:t>
      </w:r>
      <w:r w:rsidR="004B680F" w:rsidRPr="00AC54C8">
        <w:rPr>
          <w:rFonts w:ascii="Times New Roman" w:eastAsia="Times New Roman" w:hAnsi="Times New Roman" w:cs="Times New Roman"/>
          <w:i/>
          <w:iCs/>
          <w:color w:val="000000"/>
          <w:sz w:val="24"/>
          <w:szCs w:val="20"/>
          <w:lang w:eastAsia="cs-CZ"/>
        </w:rPr>
        <w:t xml:space="preserve"> zřízeným přísp.</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r>
    </w:p>
    <w:p w14:paraId="7BE35DD2" w14:textId="2306C11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108100104 Projekty OP PPR ČR podíl SR</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1 978,65 tis. Kč (81,99 % RU)</w:t>
      </w:r>
    </w:p>
    <w:p w14:paraId="19D6BE6B" w14:textId="4D42F66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108100104 podíl SR byla čerpána na projekty v ZŠ v rámci OP PPR ČR.</w:t>
      </w:r>
    </w:p>
    <w:p w14:paraId="639E0E0F" w14:textId="77777777" w:rsidR="0036766F" w:rsidRDefault="0036766F"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p>
    <w:p w14:paraId="5E53C75E" w14:textId="04B7705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5336 – </w:t>
      </w:r>
      <w:r w:rsidR="004B680F" w:rsidRPr="00AC54C8">
        <w:rPr>
          <w:rFonts w:ascii="Times New Roman" w:eastAsia="Times New Roman" w:hAnsi="Times New Roman" w:cs="Times New Roman"/>
          <w:i/>
          <w:iCs/>
          <w:color w:val="000000"/>
          <w:sz w:val="24"/>
          <w:szCs w:val="20"/>
          <w:lang w:eastAsia="cs-CZ"/>
        </w:rPr>
        <w:t>Neinv.</w:t>
      </w:r>
      <w:r w:rsidR="004B680F">
        <w:rPr>
          <w:rFonts w:ascii="Times New Roman" w:eastAsia="Times New Roman" w:hAnsi="Times New Roman" w:cs="Times New Roman"/>
          <w:i/>
          <w:iCs/>
          <w:color w:val="000000"/>
          <w:sz w:val="24"/>
          <w:szCs w:val="20"/>
          <w:lang w:eastAsia="cs-CZ"/>
        </w:rPr>
        <w:t xml:space="preserve"> transfery</w:t>
      </w:r>
      <w:r w:rsidR="004B680F" w:rsidRPr="00AC54C8">
        <w:rPr>
          <w:rFonts w:ascii="Times New Roman" w:eastAsia="Times New Roman" w:hAnsi="Times New Roman" w:cs="Times New Roman"/>
          <w:i/>
          <w:iCs/>
          <w:color w:val="000000"/>
          <w:sz w:val="24"/>
          <w:szCs w:val="20"/>
          <w:lang w:eastAsia="cs-CZ"/>
        </w:rPr>
        <w:t xml:space="preserve"> zřízeným přísp.</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org.</w:t>
      </w:r>
      <w:r w:rsidRPr="00AC54C8">
        <w:rPr>
          <w:rFonts w:ascii="Times New Roman" w:eastAsia="Times New Roman" w:hAnsi="Times New Roman" w:cs="Times New Roman"/>
          <w:i/>
          <w:iCs/>
          <w:color w:val="000000"/>
          <w:sz w:val="24"/>
          <w:szCs w:val="20"/>
          <w:lang w:eastAsia="cs-CZ"/>
        </w:rPr>
        <w:tab/>
      </w:r>
    </w:p>
    <w:p w14:paraId="4F143957" w14:textId="3DC3585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108517050 Projekty OP PPR ČR podíl EU</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2 057,60 tis. Kč (79,19 % RU)</w:t>
      </w:r>
    </w:p>
    <w:p w14:paraId="55E8906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108517050 podíl EU byla čerpána na projekty v ZŠ v rámci OP PPR ČR.</w:t>
      </w:r>
    </w:p>
    <w:p w14:paraId="55F98CE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61A02614" w14:textId="247C308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color w:val="000000"/>
          <w:sz w:val="24"/>
          <w:szCs w:val="20"/>
          <w:lang w:eastAsia="cs-CZ"/>
        </w:rPr>
        <w:t>ORG 25408690 ZŠ Eden</w:t>
      </w:r>
      <w:r w:rsidRPr="00AC54C8">
        <w:rPr>
          <w:rFonts w:ascii="Times New Roman" w:eastAsia="Times New Roman" w:hAnsi="Times New Roman" w:cs="Times New Roman"/>
          <w:i/>
          <w:color w:val="000000"/>
          <w:sz w:val="24"/>
          <w:szCs w:val="20"/>
          <w:lang w:eastAsia="cs-CZ"/>
        </w:rPr>
        <w:tab/>
        <w:t xml:space="preserve">  </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430,82 tis. Kč (69,37 % RU)</w:t>
      </w:r>
    </w:p>
    <w:p w14:paraId="57E1C021"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„Modernizace učebny přírodních věd“</w:t>
      </w:r>
      <w:r w:rsidRPr="00AC54C8">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schváleného v rámci OP Praha – pól růstu výzva č. 37.</w:t>
      </w:r>
    </w:p>
    <w:p w14:paraId="0A949D4A" w14:textId="3DF461B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191,48 tis. Kč (69,37</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262D78F" w14:textId="6356C24A"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239,34 tis. Kč (69,37</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24F43AD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highlight w:val="green"/>
          <w:lang w:eastAsia="cs-CZ"/>
        </w:rPr>
      </w:pPr>
    </w:p>
    <w:p w14:paraId="488295FD" w14:textId="12686BE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 xml:space="preserve">ORG 2541076 ZŠ Nad Vodovodem </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111,10 tis. Kč (12,73</w:t>
      </w:r>
      <w:r w:rsidR="00A516D1">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54C0DEC1"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„Modernizace učebny fyziky</w:t>
      </w:r>
      <w:r w:rsidRPr="00AC54C8">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schváleného v rámci OP Praha – pól růstu výzva č. 37.</w:t>
      </w:r>
    </w:p>
    <w:p w14:paraId="062E75C6" w14:textId="4B010AC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19,38 tis. Kč (12,73</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F68D05F" w14:textId="02088B6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61,72 tis. Kč (12,73</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30EA321"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539501ED" w14:textId="1CD7DC7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color w:val="000000"/>
          <w:sz w:val="24"/>
          <w:szCs w:val="20"/>
          <w:lang w:eastAsia="cs-CZ"/>
        </w:rPr>
        <w:t>ORG 2541141 ZŠ Solidarita</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168,55 tis. Kč (100,03</w:t>
      </w:r>
      <w:r w:rsidR="00A516D1">
        <w:rPr>
          <w:rFonts w:ascii="Times New Roman" w:eastAsia="Times New Roman" w:hAnsi="Times New Roman" w:cs="Times New Roman"/>
          <w:i/>
          <w:sz w:val="24"/>
          <w:szCs w:val="20"/>
          <w:lang w:eastAsia="cs-CZ"/>
        </w:rPr>
        <w:t xml:space="preserve"> </w:t>
      </w:r>
      <w:r w:rsidRPr="00AC54C8">
        <w:rPr>
          <w:rFonts w:ascii="Times New Roman" w:eastAsia="Times New Roman" w:hAnsi="Times New Roman" w:cs="Times New Roman"/>
          <w:i/>
          <w:sz w:val="24"/>
          <w:szCs w:val="20"/>
          <w:lang w:eastAsia="cs-CZ"/>
        </w:rPr>
        <w:t>% RU)</w:t>
      </w:r>
    </w:p>
    <w:p w14:paraId="1677D23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„Zábava s přírodou“ schváleného v rámci OP Praha – pól růstu výzva č. 37.</w:t>
      </w:r>
    </w:p>
    <w:p w14:paraId="0DC952A4" w14:textId="203154A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74,91 tis. Kč (100,02</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7F74274E" w14:textId="1F88E3C8"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93,64 tis. Kč (100,04</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2614D15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07B02079" w14:textId="45AD0A8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color w:val="000000"/>
          <w:sz w:val="24"/>
          <w:szCs w:val="20"/>
          <w:lang w:eastAsia="cs-CZ"/>
        </w:rPr>
        <w:t xml:space="preserve">ORG 2661377 ZŠ V Rybníčkách. – </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w:t>
      </w:r>
      <w:r w:rsidRPr="00AC54C8">
        <w:rPr>
          <w:rFonts w:ascii="Times New Roman" w:eastAsia="Times New Roman" w:hAnsi="Times New Roman" w:cs="Times New Roman"/>
          <w:i/>
          <w:sz w:val="24"/>
          <w:szCs w:val="20"/>
          <w:lang w:eastAsia="cs-CZ"/>
        </w:rPr>
        <w:t>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377,17 tis. Kč (99,99 % RU)</w:t>
      </w:r>
    </w:p>
    <w:p w14:paraId="0ADA6CF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nebyly čerpány na realizaci projektu „Začlenění a podpora žáků s OMJ 2019“ schváleného v rámci OP Praha – pól růstu výzva č. 49.</w:t>
      </w:r>
    </w:p>
    <w:p w14:paraId="7893239B" w14:textId="61973F1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188,59 tis. Kč (99,99</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FC9F662" w14:textId="025BD0CA"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188,58 tis. Kč (99,99</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41FDD7D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p>
    <w:p w14:paraId="424EC69F" w14:textId="176585CA"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2661472 ZŠ Jakutská</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258,39 tis. Kč (99,99</w:t>
      </w:r>
      <w:r w:rsidR="00A516D1">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6326A85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„Začlenění a podpora žáků s OMJ 2019 – ZŠ Jakutská“ schváleného v rámci OP Praha – pól růstu výzva č. 49.</w:t>
      </w:r>
    </w:p>
    <w:p w14:paraId="5D14DEA1" w14:textId="2CCA56E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129,19 tis. Kč (99,99</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4ADBC34" w14:textId="69748F1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129,20 tis. Kč (99,99</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1819D815" w14:textId="77777777" w:rsid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2835228" w14:textId="37A267E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2661516 ZŠ Hostýnská</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511,13 tis. Kč (95,65</w:t>
      </w:r>
      <w:r w:rsidR="00A516D1">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72F388A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„Multikulturní šablony pro ZŠ Hostýnská“ schváleného v rámci OP Praha – pól růstu výzva č. 49.</w:t>
      </w:r>
    </w:p>
    <w:p w14:paraId="03CEF48C" w14:textId="6C780C9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255,56 tis. Kč (95,65</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5884C0B" w14:textId="5488AFC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255,57 tis. Kč (95,65</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48DA09C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6FB5F194" w14:textId="1ACBA5A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lastRenderedPageBreak/>
        <w:t>ORG 2661534 ZŠ Karla Čapka</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272,28 tis. Kč (100,03</w:t>
      </w:r>
      <w:r w:rsidR="00A516D1">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3201B64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„Multikulturní šablony pro ZŠ Karla Čapka“ schváleného v rámci OP Praha – pól růstu výzva č. 49.</w:t>
      </w:r>
    </w:p>
    <w:p w14:paraId="06B975EB" w14:textId="119FD5E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136,14 tis. Kč (100,03</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13ED627C" w14:textId="3BDD187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136,14 tis. Kč (100,03</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14E7E5A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1F62BAEC" w14:textId="2C016800"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2661535 ZŠ Švehlova</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566,69 tis. Kč (100,02</w:t>
      </w:r>
      <w:r w:rsidR="00A516D1">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29A9B57F"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„Výzva č. 49 ZŠ Švehlova“ schváleného v rámci OP Praha – pól růstu výzva č. 49.</w:t>
      </w:r>
    </w:p>
    <w:p w14:paraId="6EA480BB" w14:textId="4CFF93C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283,35 tis. Kč (100,02</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7EB7D98" w14:textId="03D41F18"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283,34 tis. Kč (100,02</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03E0D34"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478D6DB0" w14:textId="7BB9963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0"/>
          <w:lang w:eastAsia="cs-CZ"/>
        </w:rPr>
      </w:pPr>
      <w:r w:rsidRPr="00AC54C8">
        <w:rPr>
          <w:rFonts w:ascii="Times New Roman" w:eastAsia="Times New Roman" w:hAnsi="Times New Roman" w:cs="Times New Roman"/>
          <w:i/>
          <w:color w:val="000000"/>
          <w:sz w:val="24"/>
          <w:szCs w:val="20"/>
          <w:lang w:eastAsia="cs-CZ"/>
        </w:rPr>
        <w:t>ORG 2711917 ZŠ Nad Vodovodem</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čerpán</w:t>
      </w:r>
      <w:r w:rsidR="00DE53A2">
        <w:rPr>
          <w:rFonts w:ascii="Times New Roman" w:eastAsia="Times New Roman" w:hAnsi="Times New Roman" w:cs="Times New Roman"/>
          <w:i/>
          <w:color w:val="000000"/>
          <w:sz w:val="24"/>
          <w:szCs w:val="20"/>
          <w:lang w:eastAsia="cs-CZ"/>
        </w:rPr>
        <w:t>o</w:t>
      </w:r>
      <w:r w:rsidRPr="00AC54C8">
        <w:rPr>
          <w:rFonts w:ascii="Times New Roman" w:eastAsia="Times New Roman" w:hAnsi="Times New Roman" w:cs="Times New Roman"/>
          <w:i/>
          <w:color w:val="000000"/>
          <w:sz w:val="24"/>
          <w:szCs w:val="20"/>
          <w:lang w:eastAsia="cs-CZ"/>
        </w:rPr>
        <w:t xml:space="preserve"> 1 340,14 tis. Kč (100,00</w:t>
      </w:r>
      <w:r w:rsidR="00A516D1">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i/>
          <w:color w:val="000000"/>
          <w:sz w:val="24"/>
          <w:szCs w:val="20"/>
          <w:lang w:eastAsia="cs-CZ"/>
        </w:rPr>
        <w:t>% RU)</w:t>
      </w:r>
    </w:p>
    <w:p w14:paraId="17B5E51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nebyly čerpány na realizaci projektu „Podpora multikultury v ZŠ Nad Vodovodem“ schváleného v rámci OP Praha – pól růstu výzva č. 54</w:t>
      </w:r>
    </w:p>
    <w:p w14:paraId="38214E69" w14:textId="19C576A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670,07 tis. Kč (100,00</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70C9E370" w14:textId="4766C6D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670,07 tis. Kč (100,00</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C2742F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u w:val="single"/>
          <w:lang w:eastAsia="cs-CZ"/>
        </w:rPr>
      </w:pPr>
    </w:p>
    <w:p w14:paraId="3D3D01C9" w14:textId="77777777" w:rsidR="004B680F"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Položka 5336 – </w:t>
      </w:r>
      <w:r w:rsidR="004B680F" w:rsidRPr="00AC54C8">
        <w:rPr>
          <w:rFonts w:ascii="Times New Roman" w:eastAsia="Times New Roman" w:hAnsi="Times New Roman" w:cs="Times New Roman"/>
          <w:i/>
          <w:iCs/>
          <w:color w:val="000000"/>
          <w:sz w:val="24"/>
          <w:szCs w:val="20"/>
          <w:lang w:eastAsia="cs-CZ"/>
        </w:rPr>
        <w:t>Neinv.</w:t>
      </w:r>
      <w:r w:rsidR="004B680F">
        <w:rPr>
          <w:rFonts w:ascii="Times New Roman" w:eastAsia="Times New Roman" w:hAnsi="Times New Roman" w:cs="Times New Roman"/>
          <w:i/>
          <w:iCs/>
          <w:color w:val="000000"/>
          <w:sz w:val="24"/>
          <w:szCs w:val="20"/>
          <w:lang w:eastAsia="cs-CZ"/>
        </w:rPr>
        <w:t xml:space="preserve"> transfery</w:t>
      </w:r>
      <w:r w:rsidR="004B680F" w:rsidRPr="00AC54C8">
        <w:rPr>
          <w:rFonts w:ascii="Times New Roman" w:eastAsia="Times New Roman" w:hAnsi="Times New Roman" w:cs="Times New Roman"/>
          <w:i/>
          <w:iCs/>
          <w:color w:val="000000"/>
          <w:sz w:val="24"/>
          <w:szCs w:val="20"/>
          <w:lang w:eastAsia="cs-CZ"/>
        </w:rPr>
        <w:t xml:space="preserve"> zřízeným přísp.</w:t>
      </w:r>
      <w:r w:rsidR="004B680F">
        <w:rPr>
          <w:rFonts w:ascii="Times New Roman" w:eastAsia="Times New Roman" w:hAnsi="Times New Roman" w:cs="Times New Roman"/>
          <w:i/>
          <w:iCs/>
          <w:color w:val="000000"/>
          <w:sz w:val="24"/>
          <w:szCs w:val="20"/>
          <w:lang w:eastAsia="cs-CZ"/>
        </w:rPr>
        <w:t xml:space="preserve"> </w:t>
      </w:r>
      <w:r w:rsidR="004B680F" w:rsidRPr="00AC54C8">
        <w:rPr>
          <w:rFonts w:ascii="Times New Roman" w:eastAsia="Times New Roman" w:hAnsi="Times New Roman" w:cs="Times New Roman"/>
          <w:i/>
          <w:iCs/>
          <w:color w:val="000000"/>
          <w:sz w:val="24"/>
          <w:szCs w:val="20"/>
          <w:lang w:eastAsia="cs-CZ"/>
        </w:rPr>
        <w:t>org.</w:t>
      </w:r>
    </w:p>
    <w:p w14:paraId="23340069" w14:textId="687A4A8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ÚZ 120113014 Školní obědy dostupné pro každé dítě – podíl SR </w:t>
      </w:r>
    </w:p>
    <w:p w14:paraId="1D00735F" w14:textId="4CE78AA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          </w:t>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čerpán</w:t>
      </w:r>
      <w:r w:rsidR="00DE53A2">
        <w:rPr>
          <w:rFonts w:ascii="Times New Roman" w:eastAsia="Times New Roman" w:hAnsi="Times New Roman" w:cs="Times New Roman"/>
          <w:i/>
          <w:iCs/>
          <w:color w:val="000000"/>
          <w:sz w:val="24"/>
          <w:szCs w:val="20"/>
          <w:lang w:eastAsia="cs-CZ"/>
        </w:rPr>
        <w:t>o</w:t>
      </w:r>
      <w:r w:rsidRPr="00AC54C8">
        <w:rPr>
          <w:rFonts w:ascii="Times New Roman" w:eastAsia="Times New Roman" w:hAnsi="Times New Roman" w:cs="Times New Roman"/>
          <w:i/>
          <w:iCs/>
          <w:color w:val="000000"/>
          <w:sz w:val="24"/>
          <w:szCs w:val="20"/>
          <w:lang w:eastAsia="cs-CZ"/>
        </w:rPr>
        <w:t xml:space="preserve"> 44,76 tis. Kč (100,1</w:t>
      </w:r>
      <w:r w:rsidR="00195403">
        <w:rPr>
          <w:rFonts w:ascii="Times New Roman" w:eastAsia="Times New Roman" w:hAnsi="Times New Roman" w:cs="Times New Roman"/>
          <w:i/>
          <w:iCs/>
          <w:color w:val="000000"/>
          <w:sz w:val="24"/>
          <w:szCs w:val="20"/>
          <w:lang w:eastAsia="cs-CZ"/>
        </w:rPr>
        <w:t>3</w:t>
      </w:r>
      <w:r w:rsidR="00A516D1">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 RU)</w:t>
      </w:r>
    </w:p>
    <w:p w14:paraId="3556B1F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ÚZ120513014 Školní obědy dostupné pro každé dítě – podíl EU </w:t>
      </w:r>
    </w:p>
    <w:p w14:paraId="59F6423F" w14:textId="69BE693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          </w:t>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00195403">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čerpán</w:t>
      </w:r>
      <w:r w:rsidR="00DE53A2">
        <w:rPr>
          <w:rFonts w:ascii="Times New Roman" w:eastAsia="Times New Roman" w:hAnsi="Times New Roman" w:cs="Times New Roman"/>
          <w:i/>
          <w:iCs/>
          <w:color w:val="000000"/>
          <w:sz w:val="24"/>
          <w:szCs w:val="20"/>
          <w:lang w:eastAsia="cs-CZ"/>
        </w:rPr>
        <w:t>o</w:t>
      </w:r>
      <w:r w:rsidRPr="00AC54C8">
        <w:rPr>
          <w:rFonts w:ascii="Times New Roman" w:eastAsia="Times New Roman" w:hAnsi="Times New Roman" w:cs="Times New Roman"/>
          <w:i/>
          <w:iCs/>
          <w:color w:val="000000"/>
          <w:sz w:val="24"/>
          <w:szCs w:val="20"/>
          <w:lang w:eastAsia="cs-CZ"/>
        </w:rPr>
        <w:t xml:space="preserve"> 253,6</w:t>
      </w:r>
      <w:r w:rsidR="00195403">
        <w:rPr>
          <w:rFonts w:ascii="Times New Roman" w:eastAsia="Times New Roman" w:hAnsi="Times New Roman" w:cs="Times New Roman"/>
          <w:i/>
          <w:iCs/>
          <w:color w:val="000000"/>
          <w:sz w:val="24"/>
          <w:szCs w:val="20"/>
          <w:lang w:eastAsia="cs-CZ"/>
        </w:rPr>
        <w:t>1</w:t>
      </w:r>
      <w:r w:rsidRPr="00AC54C8">
        <w:rPr>
          <w:rFonts w:ascii="Times New Roman" w:eastAsia="Times New Roman" w:hAnsi="Times New Roman" w:cs="Times New Roman"/>
          <w:i/>
          <w:iCs/>
          <w:color w:val="000000"/>
          <w:sz w:val="24"/>
          <w:szCs w:val="20"/>
          <w:lang w:eastAsia="cs-CZ"/>
        </w:rPr>
        <w:t xml:space="preserve"> tis. Kč (99,9</w:t>
      </w:r>
      <w:r w:rsidR="00195403">
        <w:rPr>
          <w:rFonts w:ascii="Times New Roman" w:eastAsia="Times New Roman" w:hAnsi="Times New Roman" w:cs="Times New Roman"/>
          <w:i/>
          <w:iCs/>
          <w:color w:val="000000"/>
          <w:sz w:val="24"/>
          <w:szCs w:val="20"/>
          <w:lang w:eastAsia="cs-CZ"/>
        </w:rPr>
        <w:t>6</w:t>
      </w:r>
      <w:r w:rsidR="00A516D1">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 RU)</w:t>
      </w:r>
    </w:p>
    <w:p w14:paraId="716278F4" w14:textId="34C4FD2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AC54C8">
        <w:rPr>
          <w:rFonts w:ascii="Times New Roman" w:eastAsia="Times New Roman" w:hAnsi="Times New Roman" w:cs="Times New Roman"/>
          <w:sz w:val="24"/>
          <w:szCs w:val="24"/>
          <w:u w:val="single"/>
          <w:lang w:eastAsia="cs-CZ"/>
        </w:rPr>
        <w:t xml:space="preserve">§ 3141 </w:t>
      </w:r>
      <w:r w:rsidR="0089211E">
        <w:rPr>
          <w:rFonts w:ascii="Times New Roman" w:eastAsia="Times New Roman" w:hAnsi="Times New Roman" w:cs="Times New Roman"/>
          <w:sz w:val="24"/>
          <w:szCs w:val="24"/>
          <w:u w:val="single"/>
          <w:lang w:eastAsia="cs-CZ"/>
        </w:rPr>
        <w:t>–</w:t>
      </w:r>
      <w:r w:rsidRPr="00AC54C8">
        <w:rPr>
          <w:rFonts w:ascii="Times New Roman" w:eastAsia="Times New Roman" w:hAnsi="Times New Roman" w:cs="Times New Roman"/>
          <w:sz w:val="24"/>
          <w:szCs w:val="24"/>
          <w:u w:val="single"/>
          <w:lang w:eastAsia="cs-CZ"/>
        </w:rPr>
        <w:t xml:space="preserve"> Školní stravování </w:t>
      </w:r>
    </w:p>
    <w:p w14:paraId="69C72086" w14:textId="7EE0ED1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i/>
          <w:iCs/>
          <w:sz w:val="24"/>
          <w:szCs w:val="20"/>
          <w:lang w:eastAsia="cs-CZ"/>
        </w:rPr>
        <w:t>Položka 5331 – Neinv.</w:t>
      </w:r>
      <w:r w:rsidR="004B680F">
        <w:rPr>
          <w:rFonts w:ascii="Times New Roman" w:eastAsia="Times New Roman" w:hAnsi="Times New Roman" w:cs="Times New Roman"/>
          <w:i/>
          <w:iCs/>
          <w:sz w:val="24"/>
          <w:szCs w:val="20"/>
          <w:lang w:eastAsia="cs-CZ"/>
        </w:rPr>
        <w:t xml:space="preserve"> </w:t>
      </w:r>
      <w:r w:rsidRPr="00AC54C8">
        <w:rPr>
          <w:rFonts w:ascii="Times New Roman" w:eastAsia="Times New Roman" w:hAnsi="Times New Roman" w:cs="Times New Roman"/>
          <w:i/>
          <w:iCs/>
          <w:sz w:val="24"/>
          <w:szCs w:val="20"/>
          <w:lang w:eastAsia="cs-CZ"/>
        </w:rPr>
        <w:t>příspěvky zřízeným přísp.</w:t>
      </w:r>
      <w:r w:rsidR="004B680F">
        <w:rPr>
          <w:rFonts w:ascii="Times New Roman" w:eastAsia="Times New Roman" w:hAnsi="Times New Roman" w:cs="Times New Roman"/>
          <w:i/>
          <w:iCs/>
          <w:sz w:val="24"/>
          <w:szCs w:val="20"/>
          <w:lang w:eastAsia="cs-CZ"/>
        </w:rPr>
        <w:t xml:space="preserve"> </w:t>
      </w:r>
      <w:r w:rsidRPr="00AC54C8">
        <w:rPr>
          <w:rFonts w:ascii="Times New Roman" w:eastAsia="Times New Roman" w:hAnsi="Times New Roman" w:cs="Times New Roman"/>
          <w:i/>
          <w:iCs/>
          <w:sz w:val="24"/>
          <w:szCs w:val="20"/>
          <w:lang w:eastAsia="cs-CZ"/>
        </w:rPr>
        <w:t>org. čerpán</w:t>
      </w:r>
      <w:r w:rsidR="00DE53A2">
        <w:rPr>
          <w:rFonts w:ascii="Times New Roman" w:eastAsia="Times New Roman" w:hAnsi="Times New Roman" w:cs="Times New Roman"/>
          <w:i/>
          <w:iCs/>
          <w:sz w:val="24"/>
          <w:szCs w:val="20"/>
          <w:lang w:eastAsia="cs-CZ"/>
        </w:rPr>
        <w:t>o</w:t>
      </w:r>
      <w:r w:rsidRPr="00AC54C8">
        <w:rPr>
          <w:rFonts w:ascii="Times New Roman" w:eastAsia="Times New Roman" w:hAnsi="Times New Roman" w:cs="Times New Roman"/>
          <w:i/>
          <w:iCs/>
          <w:sz w:val="24"/>
          <w:szCs w:val="20"/>
          <w:lang w:eastAsia="cs-CZ"/>
        </w:rPr>
        <w:t xml:space="preserve"> 27 000,00 tis. Kč (100,00 % RU)    </w:t>
      </w:r>
    </w:p>
    <w:p w14:paraId="1737A68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sz w:val="24"/>
          <w:szCs w:val="20"/>
          <w:lang w:eastAsia="cs-CZ"/>
        </w:rPr>
        <w:t>Položka byla čerpána na pokrytí nákladů spojených s provozem ŠJ.</w:t>
      </w:r>
    </w:p>
    <w:p w14:paraId="4CFB2C9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5AEB014F" w14:textId="0560E2A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i/>
          <w:iCs/>
          <w:sz w:val="24"/>
          <w:szCs w:val="20"/>
          <w:lang w:eastAsia="cs-CZ"/>
        </w:rPr>
        <w:t>Položka 5331 – Neinv.</w:t>
      </w:r>
      <w:r w:rsidR="004B680F">
        <w:rPr>
          <w:rFonts w:ascii="Times New Roman" w:eastAsia="Times New Roman" w:hAnsi="Times New Roman" w:cs="Times New Roman"/>
          <w:i/>
          <w:iCs/>
          <w:sz w:val="24"/>
          <w:szCs w:val="20"/>
          <w:lang w:eastAsia="cs-CZ"/>
        </w:rPr>
        <w:t xml:space="preserve"> </w:t>
      </w:r>
      <w:r w:rsidRPr="00AC54C8">
        <w:rPr>
          <w:rFonts w:ascii="Times New Roman" w:eastAsia="Times New Roman" w:hAnsi="Times New Roman" w:cs="Times New Roman"/>
          <w:i/>
          <w:iCs/>
          <w:sz w:val="24"/>
          <w:szCs w:val="20"/>
          <w:lang w:eastAsia="cs-CZ"/>
        </w:rPr>
        <w:t>příspěvky zřízeným přísp.</w:t>
      </w:r>
      <w:r w:rsidR="004B680F">
        <w:rPr>
          <w:rFonts w:ascii="Times New Roman" w:eastAsia="Times New Roman" w:hAnsi="Times New Roman" w:cs="Times New Roman"/>
          <w:i/>
          <w:iCs/>
          <w:sz w:val="24"/>
          <w:szCs w:val="20"/>
          <w:lang w:eastAsia="cs-CZ"/>
        </w:rPr>
        <w:t xml:space="preserve"> </w:t>
      </w:r>
      <w:proofErr w:type="gramStart"/>
      <w:r w:rsidRPr="00AC54C8">
        <w:rPr>
          <w:rFonts w:ascii="Times New Roman" w:eastAsia="Times New Roman" w:hAnsi="Times New Roman" w:cs="Times New Roman"/>
          <w:i/>
          <w:iCs/>
          <w:sz w:val="24"/>
          <w:szCs w:val="20"/>
          <w:lang w:eastAsia="cs-CZ"/>
        </w:rPr>
        <w:t xml:space="preserve">org.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proofErr w:type="gramEnd"/>
      <w:r w:rsidRPr="00AC54C8">
        <w:rPr>
          <w:rFonts w:ascii="Times New Roman" w:eastAsia="Times New Roman" w:hAnsi="Times New Roman" w:cs="Times New Roman"/>
          <w:i/>
          <w:sz w:val="24"/>
          <w:szCs w:val="20"/>
          <w:lang w:eastAsia="cs-CZ"/>
        </w:rPr>
        <w:t xml:space="preserve"> 122,1</w:t>
      </w:r>
      <w:r w:rsidR="00195403">
        <w:rPr>
          <w:rFonts w:ascii="Times New Roman" w:eastAsia="Times New Roman" w:hAnsi="Times New Roman" w:cs="Times New Roman"/>
          <w:i/>
          <w:sz w:val="24"/>
          <w:szCs w:val="20"/>
          <w:lang w:eastAsia="cs-CZ"/>
        </w:rPr>
        <w:t>0</w:t>
      </w:r>
      <w:r w:rsidRPr="00AC54C8">
        <w:rPr>
          <w:rFonts w:ascii="Times New Roman" w:eastAsia="Times New Roman" w:hAnsi="Times New Roman" w:cs="Times New Roman"/>
          <w:i/>
          <w:sz w:val="24"/>
          <w:szCs w:val="20"/>
          <w:lang w:eastAsia="cs-CZ"/>
        </w:rPr>
        <w:t xml:space="preserve"> tis. Kč (99,2</w:t>
      </w:r>
      <w:r w:rsidR="00195403">
        <w:rPr>
          <w:rFonts w:ascii="Times New Roman" w:eastAsia="Times New Roman" w:hAnsi="Times New Roman" w:cs="Times New Roman"/>
          <w:i/>
          <w:sz w:val="24"/>
          <w:szCs w:val="20"/>
          <w:lang w:eastAsia="cs-CZ"/>
        </w:rPr>
        <w:t>7</w:t>
      </w:r>
      <w:r w:rsidRPr="00AC54C8">
        <w:rPr>
          <w:rFonts w:ascii="Times New Roman" w:eastAsia="Times New Roman" w:hAnsi="Times New Roman" w:cs="Times New Roman"/>
          <w:i/>
          <w:sz w:val="24"/>
          <w:szCs w:val="20"/>
          <w:lang w:eastAsia="cs-CZ"/>
        </w:rPr>
        <w:t xml:space="preserve"> % RU)</w:t>
      </w:r>
      <w:r w:rsidRPr="00AC54C8">
        <w:rPr>
          <w:rFonts w:ascii="Times New Roman" w:eastAsia="Times New Roman" w:hAnsi="Times New Roman" w:cs="Times New Roman"/>
          <w:i/>
          <w:iCs/>
          <w:sz w:val="24"/>
          <w:szCs w:val="20"/>
          <w:lang w:eastAsia="cs-CZ"/>
        </w:rPr>
        <w:t xml:space="preserve"> </w:t>
      </w:r>
    </w:p>
    <w:p w14:paraId="049E2D1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ÚZ 20 ŠJ – Mzdové prostředky včetně odvodů</w:t>
      </w:r>
      <w:r w:rsidRPr="00AC54C8">
        <w:rPr>
          <w:rFonts w:ascii="Times New Roman" w:eastAsia="Times New Roman" w:hAnsi="Times New Roman" w:cs="Times New Roman"/>
          <w:i/>
          <w:iCs/>
          <w:color w:val="000000"/>
          <w:sz w:val="24"/>
          <w:szCs w:val="20"/>
          <w:lang w:eastAsia="cs-CZ"/>
        </w:rPr>
        <w:tab/>
        <w:t xml:space="preserve">     </w:t>
      </w:r>
    </w:p>
    <w:p w14:paraId="4334625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sz w:val="24"/>
          <w:szCs w:val="20"/>
          <w:lang w:eastAsia="cs-CZ"/>
        </w:rPr>
        <w:t>Položka s ÚZ 20 ŠJ – Mzdové prostředky včetně odvodů byla čerpána na odměny včetně zákonných odvodů pro ředitele organizace.</w:t>
      </w:r>
    </w:p>
    <w:p w14:paraId="4BAE3432" w14:textId="77777777" w:rsid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10118D92" w14:textId="13856D58" w:rsidR="007B4B5B" w:rsidRPr="00AC54C8" w:rsidRDefault="007B4B5B" w:rsidP="007B4B5B">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AC54C8">
        <w:rPr>
          <w:rFonts w:ascii="Times New Roman" w:eastAsia="Times New Roman" w:hAnsi="Times New Roman" w:cs="Times New Roman"/>
          <w:i/>
          <w:iCs/>
          <w:color w:val="000000"/>
          <w:sz w:val="24"/>
          <w:szCs w:val="20"/>
          <w:lang w:eastAsia="cs-CZ"/>
        </w:rPr>
        <w:t>Položka 5336 – Neinv.</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transfery zříz.</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přísp.</w:t>
      </w:r>
      <w:r w:rsidR="004B680F">
        <w:rPr>
          <w:rFonts w:ascii="Times New Roman" w:eastAsia="Times New Roman" w:hAnsi="Times New Roman" w:cs="Times New Roman"/>
          <w:i/>
          <w:iCs/>
          <w:color w:val="000000"/>
          <w:sz w:val="24"/>
          <w:szCs w:val="20"/>
          <w:lang w:eastAsia="cs-CZ"/>
        </w:rPr>
        <w:t xml:space="preserve"> </w:t>
      </w:r>
      <w:r w:rsidRPr="00AC54C8">
        <w:rPr>
          <w:rFonts w:ascii="Times New Roman" w:eastAsia="Times New Roman" w:hAnsi="Times New Roman" w:cs="Times New Roman"/>
          <w:i/>
          <w:iCs/>
          <w:color w:val="000000"/>
          <w:sz w:val="24"/>
          <w:szCs w:val="20"/>
          <w:lang w:eastAsia="cs-CZ"/>
        </w:rPr>
        <w:t xml:space="preserve">org.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p>
    <w:p w14:paraId="0C70DA7B" w14:textId="1F39F671" w:rsidR="007B4B5B" w:rsidRPr="00AC54C8" w:rsidRDefault="007B4B5B" w:rsidP="007B4B5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96 Odměny pracovníkům ve školství</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w:t>
      </w:r>
      <w:r>
        <w:rPr>
          <w:rFonts w:ascii="Times New Roman" w:eastAsia="Times New Roman" w:hAnsi="Times New Roman" w:cs="Times New Roman"/>
          <w:i/>
          <w:sz w:val="24"/>
          <w:szCs w:val="24"/>
          <w:lang w:eastAsia="cs-CZ"/>
        </w:rPr>
        <w:t>881</w:t>
      </w:r>
      <w:r w:rsidRPr="00AC54C8">
        <w:rPr>
          <w:rFonts w:ascii="Times New Roman" w:eastAsia="Times New Roman" w:hAnsi="Times New Roman" w:cs="Times New Roman"/>
          <w:i/>
          <w:sz w:val="24"/>
          <w:szCs w:val="24"/>
          <w:lang w:eastAsia="cs-CZ"/>
        </w:rPr>
        <w:t>,</w:t>
      </w:r>
      <w:r>
        <w:rPr>
          <w:rFonts w:ascii="Times New Roman" w:eastAsia="Times New Roman" w:hAnsi="Times New Roman" w:cs="Times New Roman"/>
          <w:i/>
          <w:sz w:val="24"/>
          <w:szCs w:val="24"/>
          <w:lang w:eastAsia="cs-CZ"/>
        </w:rPr>
        <w:t>9</w:t>
      </w:r>
      <w:r w:rsidRPr="00AC54C8">
        <w:rPr>
          <w:rFonts w:ascii="Times New Roman" w:eastAsia="Times New Roman" w:hAnsi="Times New Roman" w:cs="Times New Roman"/>
          <w:i/>
          <w:sz w:val="24"/>
          <w:szCs w:val="24"/>
          <w:lang w:eastAsia="cs-CZ"/>
        </w:rPr>
        <w:t>0 tis. Kč (100,0</w:t>
      </w:r>
      <w:r w:rsidR="00432109">
        <w:rPr>
          <w:rFonts w:ascii="Times New Roman" w:eastAsia="Times New Roman" w:hAnsi="Times New Roman" w:cs="Times New Roman"/>
          <w:i/>
          <w:sz w:val="24"/>
          <w:szCs w:val="24"/>
          <w:lang w:eastAsia="cs-CZ"/>
        </w:rPr>
        <w:t>0</w:t>
      </w:r>
      <w:r w:rsidRPr="00AC54C8">
        <w:rPr>
          <w:rFonts w:ascii="Times New Roman" w:eastAsia="Times New Roman" w:hAnsi="Times New Roman" w:cs="Times New Roman"/>
          <w:i/>
          <w:sz w:val="24"/>
          <w:szCs w:val="24"/>
          <w:lang w:eastAsia="cs-CZ"/>
        </w:rPr>
        <w:t xml:space="preserve"> % RU)</w:t>
      </w:r>
      <w:r w:rsidRPr="00AC54C8">
        <w:rPr>
          <w:rFonts w:ascii="Times New Roman" w:eastAsia="Times New Roman" w:hAnsi="Times New Roman" w:cs="Times New Roman"/>
          <w:i/>
          <w:iCs/>
          <w:color w:val="000000"/>
          <w:sz w:val="24"/>
          <w:szCs w:val="20"/>
          <w:lang w:eastAsia="cs-CZ"/>
        </w:rPr>
        <w:t xml:space="preserve">  </w:t>
      </w:r>
    </w:p>
    <w:p w14:paraId="1B0B8797" w14:textId="04FDFA03" w:rsidR="000E3B68" w:rsidRPr="000E3B68" w:rsidRDefault="000E3B68" w:rsidP="000E3B6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0E3B68">
        <w:rPr>
          <w:rFonts w:ascii="Times New Roman" w:eastAsia="Times New Roman" w:hAnsi="Times New Roman" w:cs="Times New Roman"/>
          <w:color w:val="000000"/>
          <w:sz w:val="24"/>
          <w:szCs w:val="20"/>
          <w:lang w:eastAsia="cs-CZ"/>
        </w:rPr>
        <w:t xml:space="preserve">Položka s ÚZ 96 Odměny pracovníkům ve školství byla čerpána na zajištění posílení mzdových prostředků vč. </w:t>
      </w:r>
      <w:r>
        <w:rPr>
          <w:rFonts w:ascii="Times New Roman" w:eastAsia="Times New Roman" w:hAnsi="Times New Roman" w:cs="Times New Roman"/>
          <w:color w:val="000000"/>
          <w:sz w:val="24"/>
          <w:szCs w:val="20"/>
          <w:lang w:eastAsia="cs-CZ"/>
        </w:rPr>
        <w:t>o</w:t>
      </w:r>
      <w:r w:rsidRPr="000E3B68">
        <w:rPr>
          <w:rFonts w:ascii="Times New Roman" w:eastAsia="Times New Roman" w:hAnsi="Times New Roman" w:cs="Times New Roman"/>
          <w:color w:val="000000"/>
          <w:sz w:val="24"/>
          <w:szCs w:val="20"/>
          <w:lang w:eastAsia="cs-CZ"/>
        </w:rPr>
        <w:t>dvodů</w:t>
      </w:r>
      <w:r>
        <w:rPr>
          <w:rFonts w:ascii="Times New Roman" w:eastAsia="Times New Roman" w:hAnsi="Times New Roman" w:cs="Times New Roman"/>
          <w:color w:val="000000"/>
          <w:sz w:val="24"/>
          <w:szCs w:val="20"/>
          <w:lang w:eastAsia="cs-CZ"/>
        </w:rPr>
        <w:t>.</w:t>
      </w:r>
    </w:p>
    <w:p w14:paraId="0D54FA43" w14:textId="77777777" w:rsidR="007B4B5B" w:rsidRDefault="007B4B5B"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499210B5" w14:textId="590D7E02" w:rsidR="00AC54C8" w:rsidRPr="00AC54C8"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u w:val="single"/>
          <w:lang w:eastAsia="cs-CZ"/>
        </w:rPr>
      </w:pPr>
      <w:r w:rsidRPr="00AC54C8">
        <w:rPr>
          <w:rFonts w:ascii="Times New Roman" w:eastAsia="Times New Roman" w:hAnsi="Times New Roman" w:cs="Times New Roman"/>
          <w:color w:val="000000"/>
          <w:sz w:val="24"/>
          <w:szCs w:val="24"/>
          <w:u w:val="single"/>
          <w:lang w:eastAsia="cs-CZ"/>
        </w:rPr>
        <w:t xml:space="preserve">§ 3299 </w:t>
      </w:r>
      <w:r w:rsidR="0089211E">
        <w:rPr>
          <w:rFonts w:ascii="Times New Roman" w:eastAsia="Times New Roman" w:hAnsi="Times New Roman" w:cs="Times New Roman"/>
          <w:color w:val="000000"/>
          <w:sz w:val="24"/>
          <w:szCs w:val="24"/>
          <w:u w:val="single"/>
          <w:lang w:eastAsia="cs-CZ"/>
        </w:rPr>
        <w:t>–</w:t>
      </w:r>
      <w:r w:rsidRPr="00AC54C8">
        <w:rPr>
          <w:rFonts w:ascii="Times New Roman" w:eastAsia="Times New Roman" w:hAnsi="Times New Roman" w:cs="Times New Roman"/>
          <w:color w:val="000000"/>
          <w:sz w:val="24"/>
          <w:szCs w:val="24"/>
          <w:u w:val="single"/>
          <w:lang w:eastAsia="cs-CZ"/>
        </w:rPr>
        <w:t xml:space="preserve"> Ostatní záležitosti vzdělávání</w:t>
      </w:r>
    </w:p>
    <w:p w14:paraId="0397DD61" w14:textId="7FFCACA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AC54C8">
        <w:rPr>
          <w:rFonts w:ascii="Times New Roman" w:eastAsia="Times New Roman" w:hAnsi="Times New Roman" w:cs="Times New Roman"/>
          <w:i/>
          <w:iCs/>
          <w:color w:val="000000"/>
          <w:sz w:val="24"/>
          <w:szCs w:val="24"/>
          <w:lang w:eastAsia="cs-CZ"/>
        </w:rPr>
        <w:t>Položka 5166 – Konzultační, poradenské a právní služby</w:t>
      </w:r>
      <w:r w:rsidRPr="00AC54C8">
        <w:rPr>
          <w:rFonts w:ascii="Times New Roman" w:eastAsia="Times New Roman" w:hAnsi="Times New Roman" w:cs="Times New Roman"/>
          <w:i/>
          <w:iCs/>
          <w:color w:val="000000"/>
          <w:sz w:val="24"/>
          <w:szCs w:val="24"/>
          <w:lang w:eastAsia="cs-CZ"/>
        </w:rPr>
        <w:tab/>
        <w:t xml:space="preserve">    </w:t>
      </w:r>
      <w:r w:rsidRPr="00AC54C8">
        <w:rPr>
          <w:rFonts w:ascii="Times New Roman" w:eastAsia="Times New Roman" w:hAnsi="Times New Roman" w:cs="Times New Roman"/>
          <w:i/>
          <w:iCs/>
          <w:color w:val="000000"/>
          <w:sz w:val="24"/>
          <w:szCs w:val="20"/>
          <w:lang w:eastAsia="cs-CZ"/>
        </w:rPr>
        <w:t>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0,00 tis. Kč (0,00 % RU)</w:t>
      </w:r>
    </w:p>
    <w:p w14:paraId="74147BBF"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 xml:space="preserve">Položka na konzultační, poradenské a právní služby nebyla čerpána </w:t>
      </w:r>
      <w:r w:rsidRPr="00AC54C8">
        <w:rPr>
          <w:rFonts w:ascii="Times New Roman" w:eastAsia="Times New Roman" w:hAnsi="Times New Roman" w:cs="Times New Roman"/>
          <w:iCs/>
          <w:color w:val="000000"/>
          <w:sz w:val="24"/>
          <w:szCs w:val="24"/>
          <w:lang w:eastAsia="cs-CZ"/>
        </w:rPr>
        <w:t>z důvodu neuskutečněných předpokládaných akcí v roce 2021.</w:t>
      </w:r>
    </w:p>
    <w:p w14:paraId="7093F40B" w14:textId="77777777" w:rsidR="0036766F" w:rsidRDefault="0036766F"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p>
    <w:p w14:paraId="2C9DA12D" w14:textId="1CDC7CB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AC54C8">
        <w:rPr>
          <w:rFonts w:ascii="Times New Roman" w:eastAsia="Times New Roman" w:hAnsi="Times New Roman" w:cs="Times New Roman"/>
          <w:i/>
          <w:iCs/>
          <w:color w:val="000000"/>
          <w:sz w:val="24"/>
          <w:szCs w:val="20"/>
          <w:lang w:eastAsia="cs-CZ"/>
        </w:rPr>
        <w:t>Položka 5492 – Dary obyvatelstvu</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0,00 tis. Kč (0,00 % RU)</w:t>
      </w:r>
    </w:p>
    <w:p w14:paraId="363D0514"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 xml:space="preserve">Položka dary obyvatelstvu nebyla čerpána </w:t>
      </w:r>
      <w:r w:rsidRPr="00AC54C8">
        <w:rPr>
          <w:rFonts w:ascii="Times New Roman" w:eastAsia="Times New Roman" w:hAnsi="Times New Roman" w:cs="Times New Roman"/>
          <w:iCs/>
          <w:color w:val="000000"/>
          <w:sz w:val="24"/>
          <w:szCs w:val="24"/>
          <w:lang w:eastAsia="cs-CZ"/>
        </w:rPr>
        <w:t>z důvodu neuskutečněných předpokládaných akcí v roce 2021.</w:t>
      </w:r>
    </w:p>
    <w:p w14:paraId="5DF89FE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 xml:space="preserve"> </w:t>
      </w:r>
    </w:p>
    <w:p w14:paraId="261BB112" w14:textId="47591AC5" w:rsidR="00AC54C8" w:rsidRPr="00AC54C8"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u w:val="single"/>
          <w:lang w:eastAsia="cs-CZ"/>
        </w:rPr>
      </w:pPr>
      <w:r w:rsidRPr="00AC54C8">
        <w:rPr>
          <w:rFonts w:ascii="Times New Roman" w:eastAsia="Times New Roman" w:hAnsi="Times New Roman" w:cs="Times New Roman"/>
          <w:color w:val="000000"/>
          <w:sz w:val="24"/>
          <w:szCs w:val="24"/>
          <w:u w:val="single"/>
          <w:lang w:eastAsia="cs-CZ"/>
        </w:rPr>
        <w:t xml:space="preserve">§ 3319 </w:t>
      </w:r>
      <w:r w:rsidR="0089211E">
        <w:rPr>
          <w:rFonts w:ascii="Times New Roman" w:eastAsia="Times New Roman" w:hAnsi="Times New Roman" w:cs="Times New Roman"/>
          <w:color w:val="000000"/>
          <w:sz w:val="24"/>
          <w:szCs w:val="24"/>
          <w:u w:val="single"/>
          <w:lang w:eastAsia="cs-CZ"/>
        </w:rPr>
        <w:t>–</w:t>
      </w:r>
      <w:r w:rsidRPr="00AC54C8">
        <w:rPr>
          <w:rFonts w:ascii="Times New Roman" w:eastAsia="Times New Roman" w:hAnsi="Times New Roman" w:cs="Times New Roman"/>
          <w:color w:val="000000"/>
          <w:sz w:val="24"/>
          <w:szCs w:val="24"/>
          <w:u w:val="single"/>
          <w:lang w:eastAsia="cs-CZ"/>
        </w:rPr>
        <w:t xml:space="preserve"> Ostatní záležitosti kultury</w:t>
      </w:r>
    </w:p>
    <w:p w14:paraId="0F64C9F2" w14:textId="0E6548B6" w:rsidR="00AC54C8" w:rsidRPr="00AC54C8"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5169 – Nákup ostatních služeb</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0,00 tis. Kč (0,00 % RU)</w:t>
      </w:r>
    </w:p>
    <w:p w14:paraId="28A40A8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sz w:val="24"/>
          <w:szCs w:val="20"/>
          <w:lang w:eastAsia="cs-CZ"/>
        </w:rPr>
        <w:t xml:space="preserve">Položka na nákup ostatních služeb nebyla čerpána </w:t>
      </w:r>
      <w:r w:rsidRPr="00AC54C8">
        <w:rPr>
          <w:rFonts w:ascii="Times New Roman" w:eastAsia="Times New Roman" w:hAnsi="Times New Roman" w:cs="Times New Roman"/>
          <w:iCs/>
          <w:color w:val="000000"/>
          <w:sz w:val="24"/>
          <w:szCs w:val="24"/>
          <w:lang w:eastAsia="cs-CZ"/>
        </w:rPr>
        <w:t>z důvodu neuskutečněných předpokládaných akcí v roce 2021.</w:t>
      </w:r>
    </w:p>
    <w:p w14:paraId="7D48C874" w14:textId="77777777" w:rsidR="002112F6" w:rsidRDefault="002112F6"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0303B563" w14:textId="77777777" w:rsidR="00E50D38" w:rsidRPr="00AC54C8" w:rsidRDefault="00E50D3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7C83B8B9" w14:textId="764FF21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i/>
          <w:iCs/>
          <w:sz w:val="24"/>
          <w:szCs w:val="20"/>
          <w:lang w:eastAsia="cs-CZ"/>
        </w:rPr>
        <w:lastRenderedPageBreak/>
        <w:t>Položka 5331 – Neinv.</w:t>
      </w:r>
      <w:r w:rsidR="004B680F">
        <w:rPr>
          <w:rFonts w:ascii="Times New Roman" w:eastAsia="Times New Roman" w:hAnsi="Times New Roman" w:cs="Times New Roman"/>
          <w:i/>
          <w:iCs/>
          <w:sz w:val="24"/>
          <w:szCs w:val="20"/>
          <w:lang w:eastAsia="cs-CZ"/>
        </w:rPr>
        <w:t xml:space="preserve"> </w:t>
      </w:r>
      <w:r w:rsidRPr="00AC54C8">
        <w:rPr>
          <w:rFonts w:ascii="Times New Roman" w:eastAsia="Times New Roman" w:hAnsi="Times New Roman" w:cs="Times New Roman"/>
          <w:i/>
          <w:iCs/>
          <w:sz w:val="24"/>
          <w:szCs w:val="20"/>
          <w:lang w:eastAsia="cs-CZ"/>
        </w:rPr>
        <w:t>příspěvky zřízeným přísp.</w:t>
      </w:r>
      <w:r w:rsidR="004B680F">
        <w:rPr>
          <w:rFonts w:ascii="Times New Roman" w:eastAsia="Times New Roman" w:hAnsi="Times New Roman" w:cs="Times New Roman"/>
          <w:i/>
          <w:iCs/>
          <w:sz w:val="24"/>
          <w:szCs w:val="20"/>
          <w:lang w:eastAsia="cs-CZ"/>
        </w:rPr>
        <w:t xml:space="preserve"> </w:t>
      </w:r>
      <w:proofErr w:type="gramStart"/>
      <w:r w:rsidRPr="00AC54C8">
        <w:rPr>
          <w:rFonts w:ascii="Times New Roman" w:eastAsia="Times New Roman" w:hAnsi="Times New Roman" w:cs="Times New Roman"/>
          <w:i/>
          <w:iCs/>
          <w:sz w:val="24"/>
          <w:szCs w:val="20"/>
          <w:lang w:eastAsia="cs-CZ"/>
        </w:rPr>
        <w:t>org.   čerpán</w:t>
      </w:r>
      <w:r w:rsidR="00DE53A2">
        <w:rPr>
          <w:rFonts w:ascii="Times New Roman" w:eastAsia="Times New Roman" w:hAnsi="Times New Roman" w:cs="Times New Roman"/>
          <w:i/>
          <w:iCs/>
          <w:sz w:val="24"/>
          <w:szCs w:val="20"/>
          <w:lang w:eastAsia="cs-CZ"/>
        </w:rPr>
        <w:t>o</w:t>
      </w:r>
      <w:proofErr w:type="gramEnd"/>
      <w:r w:rsidRPr="00AC54C8">
        <w:rPr>
          <w:rFonts w:ascii="Times New Roman" w:eastAsia="Times New Roman" w:hAnsi="Times New Roman" w:cs="Times New Roman"/>
          <w:i/>
          <w:iCs/>
          <w:sz w:val="24"/>
          <w:szCs w:val="20"/>
          <w:lang w:eastAsia="cs-CZ"/>
        </w:rPr>
        <w:t xml:space="preserve"> 4 000,00 tis. Kč (100,00 % RU)    </w:t>
      </w:r>
    </w:p>
    <w:p w14:paraId="64527FE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sz w:val="24"/>
          <w:szCs w:val="20"/>
          <w:lang w:eastAsia="cs-CZ"/>
        </w:rPr>
        <w:t>Položka byla čerpána na pokrytí nákladů spojených s provozem Kulturního domu Barikádníků (dále jen KDB).</w:t>
      </w:r>
    </w:p>
    <w:p w14:paraId="4C00992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4E0052C5" w14:textId="6E22A91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i/>
          <w:iCs/>
          <w:sz w:val="24"/>
          <w:szCs w:val="20"/>
          <w:lang w:eastAsia="cs-CZ"/>
        </w:rPr>
        <w:t>Položka 5331 – Neinv.</w:t>
      </w:r>
      <w:r w:rsidR="004B680F">
        <w:rPr>
          <w:rFonts w:ascii="Times New Roman" w:eastAsia="Times New Roman" w:hAnsi="Times New Roman" w:cs="Times New Roman"/>
          <w:i/>
          <w:iCs/>
          <w:sz w:val="24"/>
          <w:szCs w:val="20"/>
          <w:lang w:eastAsia="cs-CZ"/>
        </w:rPr>
        <w:t xml:space="preserve"> </w:t>
      </w:r>
      <w:r w:rsidRPr="00AC54C8">
        <w:rPr>
          <w:rFonts w:ascii="Times New Roman" w:eastAsia="Times New Roman" w:hAnsi="Times New Roman" w:cs="Times New Roman"/>
          <w:i/>
          <w:iCs/>
          <w:sz w:val="24"/>
          <w:szCs w:val="20"/>
          <w:lang w:eastAsia="cs-CZ"/>
        </w:rPr>
        <w:t>příspěvky zřízeným přísp.</w:t>
      </w:r>
      <w:r w:rsidR="004B680F">
        <w:rPr>
          <w:rFonts w:ascii="Times New Roman" w:eastAsia="Times New Roman" w:hAnsi="Times New Roman" w:cs="Times New Roman"/>
          <w:i/>
          <w:iCs/>
          <w:sz w:val="24"/>
          <w:szCs w:val="20"/>
          <w:lang w:eastAsia="cs-CZ"/>
        </w:rPr>
        <w:t xml:space="preserve"> </w:t>
      </w:r>
      <w:r w:rsidRPr="00AC54C8">
        <w:rPr>
          <w:rFonts w:ascii="Times New Roman" w:eastAsia="Times New Roman" w:hAnsi="Times New Roman" w:cs="Times New Roman"/>
          <w:i/>
          <w:iCs/>
          <w:sz w:val="24"/>
          <w:szCs w:val="20"/>
          <w:lang w:eastAsia="cs-CZ"/>
        </w:rPr>
        <w:t>org.</w:t>
      </w:r>
      <w:r w:rsidRPr="00AC54C8">
        <w:rPr>
          <w:rFonts w:ascii="Times New Roman" w:eastAsia="Times New Roman" w:hAnsi="Times New Roman" w:cs="Times New Roman"/>
          <w:i/>
          <w:iCs/>
          <w:sz w:val="24"/>
          <w:szCs w:val="20"/>
          <w:lang w:eastAsia="cs-CZ"/>
        </w:rPr>
        <w:tab/>
        <w:t xml:space="preserve">  </w:t>
      </w:r>
    </w:p>
    <w:p w14:paraId="7D743517" w14:textId="2B0A2E2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 xml:space="preserve">ÚZ 30 KDB – Mzdové prostředky včetně odvodů  </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103,20 tis. Kč (83,90 % RU)</w:t>
      </w:r>
    </w:p>
    <w:p w14:paraId="6E25B84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sz w:val="24"/>
          <w:szCs w:val="20"/>
          <w:lang w:eastAsia="cs-CZ"/>
        </w:rPr>
        <w:t>Položka s ÚZ 30 KDB – Mzdové prostředky vč. odvodů byla čerpána na odměny včetně zákonných odvodů pro ředitelku organizace.</w:t>
      </w:r>
    </w:p>
    <w:p w14:paraId="381B5EA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0D09EA15"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u w:val="single"/>
          <w:lang w:eastAsia="cs-CZ"/>
        </w:rPr>
      </w:pPr>
      <w:r w:rsidRPr="00AC54C8">
        <w:rPr>
          <w:rFonts w:ascii="Times New Roman" w:eastAsia="Times New Roman" w:hAnsi="Times New Roman" w:cs="Times New Roman"/>
          <w:color w:val="000000"/>
          <w:sz w:val="24"/>
          <w:szCs w:val="20"/>
          <w:u w:val="single"/>
          <w:lang w:eastAsia="cs-CZ"/>
        </w:rPr>
        <w:t>§ 6330 – Převody vlastním fondům v rozpočtech územní úrovně</w:t>
      </w:r>
    </w:p>
    <w:p w14:paraId="40BD850B" w14:textId="77777777" w:rsidR="00EE4B52" w:rsidRDefault="00EE4B52"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p>
    <w:p w14:paraId="17DAE2D1" w14:textId="48D6CF80"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Položka 5347 – Převody mezi statutárními městy (hl. m. Prahou) a jejich městskými obvody nebo částmi – výdaje</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t xml:space="preserve">     čerpán</w:t>
      </w:r>
      <w:r>
        <w:rPr>
          <w:rFonts w:ascii="Times New Roman" w:eastAsia="Times New Roman" w:hAnsi="Times New Roman" w:cs="Times New Roman"/>
          <w:i/>
          <w:color w:val="000000"/>
          <w:sz w:val="24"/>
          <w:szCs w:val="24"/>
          <w:lang w:eastAsia="cs-CZ"/>
        </w:rPr>
        <w:t>o</w:t>
      </w:r>
      <w:r w:rsidRPr="00AC54C8">
        <w:rPr>
          <w:rFonts w:ascii="Times New Roman" w:eastAsia="Times New Roman" w:hAnsi="Times New Roman" w:cs="Times New Roman"/>
          <w:i/>
          <w:color w:val="000000"/>
          <w:sz w:val="24"/>
          <w:szCs w:val="24"/>
          <w:lang w:eastAsia="cs-CZ"/>
        </w:rPr>
        <w:t xml:space="preserve"> 2 167,6</w:t>
      </w:r>
      <w:r>
        <w:rPr>
          <w:rFonts w:ascii="Times New Roman" w:eastAsia="Times New Roman" w:hAnsi="Times New Roman" w:cs="Times New Roman"/>
          <w:i/>
          <w:color w:val="000000"/>
          <w:sz w:val="24"/>
          <w:szCs w:val="24"/>
          <w:lang w:eastAsia="cs-CZ"/>
        </w:rPr>
        <w:t>4</w:t>
      </w:r>
      <w:r w:rsidRPr="00AC54C8">
        <w:rPr>
          <w:rFonts w:ascii="Times New Roman" w:eastAsia="Times New Roman" w:hAnsi="Times New Roman" w:cs="Times New Roman"/>
          <w:i/>
          <w:color w:val="000000"/>
          <w:sz w:val="24"/>
          <w:szCs w:val="24"/>
          <w:lang w:eastAsia="cs-CZ"/>
        </w:rPr>
        <w:t xml:space="preserve"> tis. Kč (100,3</w:t>
      </w:r>
      <w:r>
        <w:rPr>
          <w:rFonts w:ascii="Times New Roman" w:eastAsia="Times New Roman" w:hAnsi="Times New Roman" w:cs="Times New Roman"/>
          <w:i/>
          <w:color w:val="000000"/>
          <w:sz w:val="24"/>
          <w:szCs w:val="24"/>
          <w:lang w:eastAsia="cs-CZ"/>
        </w:rPr>
        <w:t>9</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 RU)</w:t>
      </w:r>
    </w:p>
    <w:p w14:paraId="60F0730D" w14:textId="77777777" w:rsidR="002F48CA" w:rsidRDefault="002F48CA"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p>
    <w:p w14:paraId="1E0CF4CD" w14:textId="3FC0257B" w:rsidR="002F48CA" w:rsidRPr="002112F6" w:rsidRDefault="002F48CA"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Pr>
          <w:rFonts w:ascii="Times New Roman" w:eastAsia="Times New Roman" w:hAnsi="Times New Roman" w:cs="Times New Roman"/>
          <w:i/>
          <w:color w:val="000000"/>
          <w:sz w:val="24"/>
          <w:szCs w:val="24"/>
          <w:lang w:eastAsia="cs-CZ"/>
        </w:rPr>
        <w:t xml:space="preserve">ÚZ 104 a ÚZ </w:t>
      </w:r>
      <w:proofErr w:type="gramStart"/>
      <w:r>
        <w:rPr>
          <w:rFonts w:ascii="Times New Roman" w:eastAsia="Times New Roman" w:hAnsi="Times New Roman" w:cs="Times New Roman"/>
          <w:i/>
          <w:color w:val="000000"/>
          <w:sz w:val="24"/>
          <w:szCs w:val="24"/>
          <w:lang w:eastAsia="cs-CZ"/>
        </w:rPr>
        <w:t>17050</w:t>
      </w:r>
      <w:r w:rsidR="002112F6">
        <w:rPr>
          <w:rFonts w:ascii="Times New Roman" w:eastAsia="Times New Roman" w:hAnsi="Times New Roman" w:cs="Times New Roman"/>
          <w:i/>
          <w:color w:val="000000"/>
          <w:sz w:val="24"/>
          <w:szCs w:val="24"/>
          <w:lang w:eastAsia="cs-CZ"/>
        </w:rPr>
        <w:t xml:space="preserve">                                                            </w:t>
      </w:r>
      <w:r w:rsidR="002446C4" w:rsidRPr="00AC54C8">
        <w:rPr>
          <w:rFonts w:ascii="Times New Roman" w:eastAsia="Times New Roman" w:hAnsi="Times New Roman" w:cs="Times New Roman"/>
          <w:i/>
          <w:color w:val="000000"/>
          <w:sz w:val="24"/>
          <w:szCs w:val="24"/>
          <w:lang w:eastAsia="cs-CZ"/>
        </w:rPr>
        <w:t>čerpáno</w:t>
      </w:r>
      <w:proofErr w:type="gramEnd"/>
      <w:r w:rsidR="002446C4" w:rsidRPr="00AC54C8">
        <w:rPr>
          <w:rFonts w:ascii="Times New Roman" w:eastAsia="Times New Roman" w:hAnsi="Times New Roman" w:cs="Times New Roman"/>
          <w:i/>
          <w:color w:val="000000"/>
          <w:sz w:val="24"/>
          <w:szCs w:val="24"/>
          <w:lang w:eastAsia="cs-CZ"/>
        </w:rPr>
        <w:t xml:space="preserve"> </w:t>
      </w:r>
      <w:r w:rsidR="002446C4">
        <w:rPr>
          <w:rFonts w:ascii="Times New Roman" w:eastAsia="Times New Roman" w:hAnsi="Times New Roman" w:cs="Times New Roman"/>
          <w:i/>
          <w:color w:val="000000"/>
          <w:sz w:val="24"/>
          <w:szCs w:val="24"/>
          <w:lang w:eastAsia="cs-CZ"/>
        </w:rPr>
        <w:t>118</w:t>
      </w:r>
      <w:r w:rsidR="002446C4" w:rsidRPr="00AC54C8">
        <w:rPr>
          <w:rFonts w:ascii="Times New Roman" w:eastAsia="Times New Roman" w:hAnsi="Times New Roman" w:cs="Times New Roman"/>
          <w:i/>
          <w:color w:val="000000"/>
          <w:sz w:val="24"/>
          <w:szCs w:val="24"/>
          <w:lang w:eastAsia="cs-CZ"/>
        </w:rPr>
        <w:t>,</w:t>
      </w:r>
      <w:r w:rsidR="002446C4">
        <w:rPr>
          <w:rFonts w:ascii="Times New Roman" w:eastAsia="Times New Roman" w:hAnsi="Times New Roman" w:cs="Times New Roman"/>
          <w:i/>
          <w:color w:val="000000"/>
          <w:sz w:val="24"/>
          <w:szCs w:val="24"/>
          <w:lang w:eastAsia="cs-CZ"/>
        </w:rPr>
        <w:t>48</w:t>
      </w:r>
      <w:r w:rsidR="002446C4" w:rsidRPr="00AC54C8">
        <w:rPr>
          <w:rFonts w:ascii="Times New Roman" w:eastAsia="Times New Roman" w:hAnsi="Times New Roman" w:cs="Times New Roman"/>
          <w:i/>
          <w:color w:val="000000"/>
          <w:sz w:val="24"/>
          <w:szCs w:val="24"/>
          <w:lang w:eastAsia="cs-CZ"/>
        </w:rPr>
        <w:t xml:space="preserve"> tis. Kč (10</w:t>
      </w:r>
      <w:r w:rsidR="002446C4">
        <w:rPr>
          <w:rFonts w:ascii="Times New Roman" w:eastAsia="Times New Roman" w:hAnsi="Times New Roman" w:cs="Times New Roman"/>
          <w:i/>
          <w:color w:val="000000"/>
          <w:sz w:val="24"/>
          <w:szCs w:val="24"/>
          <w:lang w:eastAsia="cs-CZ"/>
        </w:rPr>
        <w:t>4</w:t>
      </w:r>
      <w:r w:rsidR="002446C4" w:rsidRPr="00AC54C8">
        <w:rPr>
          <w:rFonts w:ascii="Times New Roman" w:eastAsia="Times New Roman" w:hAnsi="Times New Roman" w:cs="Times New Roman"/>
          <w:i/>
          <w:color w:val="000000"/>
          <w:sz w:val="24"/>
          <w:szCs w:val="24"/>
          <w:lang w:eastAsia="cs-CZ"/>
        </w:rPr>
        <w:t>,0</w:t>
      </w:r>
      <w:r w:rsidR="002446C4">
        <w:rPr>
          <w:rFonts w:ascii="Times New Roman" w:eastAsia="Times New Roman" w:hAnsi="Times New Roman" w:cs="Times New Roman"/>
          <w:i/>
          <w:color w:val="000000"/>
          <w:sz w:val="24"/>
          <w:szCs w:val="24"/>
          <w:lang w:eastAsia="cs-CZ"/>
        </w:rPr>
        <w:t>3</w:t>
      </w:r>
      <w:r w:rsidR="002446C4" w:rsidRPr="00AC54C8">
        <w:rPr>
          <w:rFonts w:ascii="Times New Roman" w:eastAsia="Times New Roman" w:hAnsi="Times New Roman" w:cs="Times New Roman"/>
          <w:i/>
          <w:color w:val="000000"/>
          <w:sz w:val="24"/>
          <w:szCs w:val="24"/>
          <w:lang w:eastAsia="cs-CZ"/>
        </w:rPr>
        <w:t xml:space="preserve"> % RU)</w:t>
      </w:r>
    </w:p>
    <w:p w14:paraId="069959E9" w14:textId="77D827C7" w:rsidR="002F48CA" w:rsidRPr="004B680F"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4B680F">
        <w:rPr>
          <w:rFonts w:ascii="Times New Roman" w:eastAsia="Times New Roman" w:hAnsi="Times New Roman" w:cs="Times New Roman"/>
          <w:i/>
          <w:color w:val="000000"/>
          <w:sz w:val="24"/>
          <w:szCs w:val="24"/>
          <w:lang w:eastAsia="cs-CZ"/>
        </w:rPr>
        <w:t>ORG 24511910 ZŠ Solidarita – „</w:t>
      </w:r>
      <w:r w:rsidR="004B680F" w:rsidRPr="004B680F">
        <w:rPr>
          <w:rFonts w:ascii="Times New Roman" w:eastAsia="Times New Roman" w:hAnsi="Times New Roman" w:cs="Times New Roman"/>
          <w:i/>
          <w:sz w:val="24"/>
          <w:szCs w:val="20"/>
          <w:lang w:eastAsia="cs-CZ"/>
        </w:rPr>
        <w:t>Zvyšování proinkluzivního prostředí</w:t>
      </w:r>
      <w:r w:rsidRPr="004B680F">
        <w:rPr>
          <w:rFonts w:ascii="Times New Roman" w:eastAsia="Times New Roman" w:hAnsi="Times New Roman" w:cs="Times New Roman"/>
          <w:i/>
          <w:color w:val="000000"/>
          <w:sz w:val="24"/>
          <w:szCs w:val="24"/>
          <w:lang w:eastAsia="cs-CZ"/>
        </w:rPr>
        <w:t>“</w:t>
      </w:r>
    </w:p>
    <w:p w14:paraId="441AEA47" w14:textId="48F68946"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i/>
          <w:color w:val="000000"/>
          <w:sz w:val="24"/>
          <w:szCs w:val="24"/>
          <w:lang w:eastAsia="cs-CZ"/>
        </w:rPr>
        <w:t xml:space="preserve">        </w:t>
      </w:r>
      <w:r>
        <w:rPr>
          <w:rFonts w:ascii="Times New Roman" w:eastAsia="Times New Roman" w:hAnsi="Times New Roman" w:cs="Times New Roman"/>
          <w:i/>
          <w:color w:val="000000"/>
          <w:sz w:val="24"/>
          <w:szCs w:val="24"/>
          <w:lang w:eastAsia="cs-CZ"/>
        </w:rPr>
        <w:tab/>
      </w:r>
      <w:r>
        <w:rPr>
          <w:rFonts w:ascii="Times New Roman" w:eastAsia="Times New Roman" w:hAnsi="Times New Roman" w:cs="Times New Roman"/>
          <w:i/>
          <w:color w:val="000000"/>
          <w:sz w:val="24"/>
          <w:szCs w:val="24"/>
          <w:lang w:eastAsia="cs-CZ"/>
        </w:rPr>
        <w:tab/>
      </w:r>
      <w:r>
        <w:rPr>
          <w:rFonts w:ascii="Times New Roman" w:eastAsia="Times New Roman" w:hAnsi="Times New Roman" w:cs="Times New Roman"/>
          <w:i/>
          <w:color w:val="000000"/>
          <w:sz w:val="24"/>
          <w:szCs w:val="24"/>
          <w:lang w:eastAsia="cs-CZ"/>
        </w:rPr>
        <w:tab/>
      </w:r>
      <w:r>
        <w:rPr>
          <w:rFonts w:ascii="Times New Roman" w:eastAsia="Times New Roman" w:hAnsi="Times New Roman" w:cs="Times New Roman"/>
          <w:i/>
          <w:color w:val="000000"/>
          <w:sz w:val="24"/>
          <w:szCs w:val="24"/>
          <w:lang w:eastAsia="cs-CZ"/>
        </w:rPr>
        <w:tab/>
      </w:r>
      <w:r>
        <w:rPr>
          <w:rFonts w:ascii="Times New Roman" w:eastAsia="Times New Roman" w:hAnsi="Times New Roman" w:cs="Times New Roman"/>
          <w:i/>
          <w:color w:val="000000"/>
          <w:sz w:val="24"/>
          <w:szCs w:val="24"/>
          <w:lang w:eastAsia="cs-CZ"/>
        </w:rPr>
        <w:tab/>
      </w:r>
      <w:r>
        <w:rPr>
          <w:rFonts w:ascii="Times New Roman" w:eastAsia="Times New Roman" w:hAnsi="Times New Roman" w:cs="Times New Roman"/>
          <w:i/>
          <w:color w:val="000000"/>
          <w:sz w:val="24"/>
          <w:szCs w:val="24"/>
          <w:lang w:eastAsia="cs-CZ"/>
        </w:rPr>
        <w:tab/>
      </w:r>
      <w:r>
        <w:rPr>
          <w:rFonts w:ascii="Times New Roman" w:eastAsia="Times New Roman" w:hAnsi="Times New Roman" w:cs="Times New Roman"/>
          <w:i/>
          <w:color w:val="000000"/>
          <w:sz w:val="24"/>
          <w:szCs w:val="24"/>
          <w:lang w:eastAsia="cs-CZ"/>
        </w:rPr>
        <w:tab/>
      </w:r>
      <w:r>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čerpáno 93,2</w:t>
      </w:r>
      <w:r w:rsidR="002446C4">
        <w:rPr>
          <w:rFonts w:ascii="Times New Roman" w:eastAsia="Times New Roman" w:hAnsi="Times New Roman" w:cs="Times New Roman"/>
          <w:i/>
          <w:color w:val="000000"/>
          <w:sz w:val="24"/>
          <w:szCs w:val="24"/>
          <w:lang w:eastAsia="cs-CZ"/>
        </w:rPr>
        <w:t>8</w:t>
      </w:r>
      <w:r w:rsidRPr="00AC54C8">
        <w:rPr>
          <w:rFonts w:ascii="Times New Roman" w:eastAsia="Times New Roman" w:hAnsi="Times New Roman" w:cs="Times New Roman"/>
          <w:i/>
          <w:color w:val="000000"/>
          <w:sz w:val="24"/>
          <w:szCs w:val="24"/>
          <w:lang w:eastAsia="cs-CZ"/>
        </w:rPr>
        <w:t xml:space="preserve"> tis. Kč (100,06 % RU)</w:t>
      </w:r>
    </w:p>
    <w:p w14:paraId="579A8D31"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color w:val="000000"/>
          <w:sz w:val="24"/>
          <w:szCs w:val="24"/>
          <w:lang w:eastAsia="cs-CZ"/>
        </w:rPr>
        <w:t xml:space="preserve">Finanční prostředky určené jako vratka byly čerpány v rámci OP PPR výzva 28 z realizace projektu </w:t>
      </w:r>
      <w:r w:rsidRPr="00AC54C8">
        <w:rPr>
          <w:rFonts w:ascii="Times New Roman" w:eastAsia="Times New Roman" w:hAnsi="Times New Roman" w:cs="Times New Roman"/>
          <w:sz w:val="24"/>
          <w:szCs w:val="20"/>
          <w:lang w:eastAsia="cs-CZ"/>
        </w:rPr>
        <w:t>„Zvyšování proinkluzivního prostředí“.</w:t>
      </w:r>
    </w:p>
    <w:p w14:paraId="5F27841D" w14:textId="73E332A5"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000000104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46,6</w:t>
      </w:r>
      <w:r w:rsidR="002446C4">
        <w:rPr>
          <w:rFonts w:ascii="Times New Roman" w:eastAsia="Times New Roman" w:hAnsi="Times New Roman" w:cs="Times New Roman"/>
          <w:color w:val="000000"/>
          <w:sz w:val="24"/>
          <w:szCs w:val="20"/>
          <w:lang w:eastAsia="cs-CZ"/>
        </w:rPr>
        <w:t>4</w:t>
      </w:r>
      <w:r w:rsidRPr="00AC54C8">
        <w:rPr>
          <w:rFonts w:ascii="Times New Roman" w:eastAsia="Times New Roman" w:hAnsi="Times New Roman" w:cs="Times New Roman"/>
          <w:color w:val="000000"/>
          <w:sz w:val="24"/>
          <w:szCs w:val="20"/>
          <w:lang w:eastAsia="cs-CZ"/>
        </w:rPr>
        <w:t xml:space="preserve"> tis. Kč (100,06</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A043B48" w14:textId="6E1AD94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000017050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46,6</w:t>
      </w:r>
      <w:r w:rsidR="002446C4">
        <w:rPr>
          <w:rFonts w:ascii="Times New Roman" w:eastAsia="Times New Roman" w:hAnsi="Times New Roman" w:cs="Times New Roman"/>
          <w:color w:val="000000"/>
          <w:sz w:val="24"/>
          <w:szCs w:val="20"/>
          <w:lang w:eastAsia="cs-CZ"/>
        </w:rPr>
        <w:t>4</w:t>
      </w:r>
      <w:r w:rsidRPr="00AC54C8">
        <w:rPr>
          <w:rFonts w:ascii="Times New Roman" w:eastAsia="Times New Roman" w:hAnsi="Times New Roman" w:cs="Times New Roman"/>
          <w:color w:val="000000"/>
          <w:sz w:val="24"/>
          <w:szCs w:val="20"/>
          <w:lang w:eastAsia="cs-CZ"/>
        </w:rPr>
        <w:t xml:space="preserve"> tis. Kč (100,06</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5F62FE77"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73C8F5BE" w14:textId="32798130"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i/>
          <w:color w:val="000000"/>
          <w:sz w:val="24"/>
          <w:szCs w:val="24"/>
          <w:lang w:eastAsia="cs-CZ"/>
        </w:rPr>
        <w:t xml:space="preserve">ORG 24512570 MŠ Troilova – „Svět v našich </w:t>
      </w:r>
      <w:proofErr w:type="gramStart"/>
      <w:r w:rsidRPr="00AC54C8">
        <w:rPr>
          <w:rFonts w:ascii="Times New Roman" w:eastAsia="Times New Roman" w:hAnsi="Times New Roman" w:cs="Times New Roman"/>
          <w:i/>
          <w:color w:val="000000"/>
          <w:sz w:val="24"/>
          <w:szCs w:val="24"/>
          <w:lang w:eastAsia="cs-CZ"/>
        </w:rPr>
        <w:t>srdcích“     čerpáno</w:t>
      </w:r>
      <w:proofErr w:type="gramEnd"/>
      <w:r w:rsidRPr="00AC54C8">
        <w:rPr>
          <w:rFonts w:ascii="Times New Roman" w:eastAsia="Times New Roman" w:hAnsi="Times New Roman" w:cs="Times New Roman"/>
          <w:i/>
          <w:color w:val="000000"/>
          <w:sz w:val="24"/>
          <w:szCs w:val="24"/>
          <w:lang w:eastAsia="cs-CZ"/>
        </w:rPr>
        <w:t xml:space="preserve"> 3,0</w:t>
      </w:r>
      <w:r w:rsidR="002446C4">
        <w:rPr>
          <w:rFonts w:ascii="Times New Roman" w:eastAsia="Times New Roman" w:hAnsi="Times New Roman" w:cs="Times New Roman"/>
          <w:i/>
          <w:color w:val="000000"/>
          <w:sz w:val="24"/>
          <w:szCs w:val="24"/>
          <w:lang w:eastAsia="cs-CZ"/>
        </w:rPr>
        <w:t>2</w:t>
      </w:r>
      <w:r w:rsidRPr="00AC54C8">
        <w:rPr>
          <w:rFonts w:ascii="Times New Roman" w:eastAsia="Times New Roman" w:hAnsi="Times New Roman" w:cs="Times New Roman"/>
          <w:i/>
          <w:color w:val="000000"/>
          <w:sz w:val="24"/>
          <w:szCs w:val="24"/>
          <w:lang w:eastAsia="cs-CZ"/>
        </w:rPr>
        <w:t xml:space="preserve"> tis. Kč (100,40 % RU)</w:t>
      </w:r>
    </w:p>
    <w:p w14:paraId="7F88640B" w14:textId="79510F05"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color w:val="000000"/>
          <w:sz w:val="24"/>
          <w:szCs w:val="24"/>
          <w:lang w:eastAsia="cs-CZ"/>
        </w:rPr>
        <w:t xml:space="preserve">Finanční prostředky určené jako vratka byly čerpány v rámci OP PPR výzva 28 z realizace projektu </w:t>
      </w:r>
      <w:r w:rsidRPr="00AC54C8">
        <w:rPr>
          <w:rFonts w:ascii="Times New Roman" w:eastAsia="Times New Roman" w:hAnsi="Times New Roman" w:cs="Times New Roman"/>
          <w:sz w:val="24"/>
          <w:szCs w:val="20"/>
          <w:lang w:eastAsia="cs-CZ"/>
        </w:rPr>
        <w:t>„</w:t>
      </w:r>
      <w:r w:rsidR="007A1B4D">
        <w:rPr>
          <w:rFonts w:ascii="Times New Roman" w:eastAsia="Times New Roman" w:hAnsi="Times New Roman" w:cs="Times New Roman"/>
          <w:i/>
          <w:color w:val="000000"/>
          <w:sz w:val="24"/>
          <w:szCs w:val="24"/>
          <w:lang w:eastAsia="cs-CZ"/>
        </w:rPr>
        <w:t>„Svět v našich srdcích</w:t>
      </w:r>
      <w:r w:rsidRPr="00AC54C8">
        <w:rPr>
          <w:rFonts w:ascii="Times New Roman" w:eastAsia="Times New Roman" w:hAnsi="Times New Roman" w:cs="Times New Roman"/>
          <w:sz w:val="24"/>
          <w:szCs w:val="20"/>
          <w:lang w:eastAsia="cs-CZ"/>
        </w:rPr>
        <w:t>“.</w:t>
      </w:r>
    </w:p>
    <w:p w14:paraId="2E72FB19" w14:textId="170E6405"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000000104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1,51 tis. Kč (100,40</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C17C6BA" w14:textId="1E1FC499"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w:t>
      </w:r>
      <w:r>
        <w:rPr>
          <w:rFonts w:ascii="Times New Roman" w:eastAsia="Times New Roman" w:hAnsi="Times New Roman" w:cs="Times New Roman"/>
          <w:color w:val="000000"/>
          <w:sz w:val="24"/>
          <w:szCs w:val="20"/>
          <w:lang w:eastAsia="cs-CZ"/>
        </w:rPr>
        <w:t>0</w:t>
      </w:r>
      <w:r w:rsidRPr="00AC54C8">
        <w:rPr>
          <w:rFonts w:ascii="Times New Roman" w:eastAsia="Times New Roman" w:hAnsi="Times New Roman" w:cs="Times New Roman"/>
          <w:color w:val="000000"/>
          <w:sz w:val="24"/>
          <w:szCs w:val="20"/>
          <w:lang w:eastAsia="cs-CZ"/>
        </w:rPr>
        <w:t>000</w:t>
      </w:r>
      <w:r>
        <w:rPr>
          <w:rFonts w:ascii="Times New Roman" w:eastAsia="Times New Roman" w:hAnsi="Times New Roman" w:cs="Times New Roman"/>
          <w:color w:val="000000"/>
          <w:sz w:val="24"/>
          <w:szCs w:val="20"/>
          <w:lang w:eastAsia="cs-CZ"/>
        </w:rPr>
        <w:t>1</w:t>
      </w:r>
      <w:r w:rsidRPr="00AC54C8">
        <w:rPr>
          <w:rFonts w:ascii="Times New Roman" w:eastAsia="Times New Roman" w:hAnsi="Times New Roman" w:cs="Times New Roman"/>
          <w:color w:val="000000"/>
          <w:sz w:val="24"/>
          <w:szCs w:val="20"/>
          <w:lang w:eastAsia="cs-CZ"/>
        </w:rPr>
        <w:t xml:space="preserve">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1,5</w:t>
      </w:r>
      <w:r w:rsidR="002446C4">
        <w:rPr>
          <w:rFonts w:ascii="Times New Roman" w:eastAsia="Times New Roman" w:hAnsi="Times New Roman" w:cs="Times New Roman"/>
          <w:color w:val="000000"/>
          <w:sz w:val="24"/>
          <w:szCs w:val="20"/>
          <w:lang w:eastAsia="cs-CZ"/>
        </w:rPr>
        <w:t>1</w:t>
      </w:r>
      <w:r w:rsidRPr="00AC54C8">
        <w:rPr>
          <w:rFonts w:ascii="Times New Roman" w:eastAsia="Times New Roman" w:hAnsi="Times New Roman" w:cs="Times New Roman"/>
          <w:color w:val="000000"/>
          <w:sz w:val="24"/>
          <w:szCs w:val="20"/>
          <w:lang w:eastAsia="cs-CZ"/>
        </w:rPr>
        <w:t xml:space="preserve"> tis. Kč (100,40</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72F7C7B"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43C722EC" w14:textId="405BA9D9"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i/>
          <w:color w:val="000000"/>
          <w:sz w:val="24"/>
          <w:szCs w:val="24"/>
          <w:lang w:eastAsia="cs-CZ"/>
        </w:rPr>
        <w:t>ORG 24512940 ZŠ U Vršovického nádraží – „Společně si rozumíme ZS UVN“</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7A1B4D">
        <w:rPr>
          <w:rFonts w:ascii="Times New Roman" w:eastAsia="Times New Roman" w:hAnsi="Times New Roman" w:cs="Times New Roman"/>
          <w:i/>
          <w:color w:val="000000"/>
          <w:sz w:val="24"/>
          <w:szCs w:val="24"/>
          <w:lang w:eastAsia="cs-CZ"/>
        </w:rPr>
        <w:t>čerpáno 1,98 tis. Kč (xxx</w:t>
      </w:r>
      <w:r w:rsidRPr="00AC54C8">
        <w:rPr>
          <w:rFonts w:ascii="Times New Roman" w:eastAsia="Times New Roman" w:hAnsi="Times New Roman" w:cs="Times New Roman"/>
          <w:i/>
          <w:color w:val="000000"/>
          <w:sz w:val="24"/>
          <w:szCs w:val="24"/>
          <w:lang w:eastAsia="cs-CZ"/>
        </w:rPr>
        <w:t xml:space="preserve"> % RU)</w:t>
      </w:r>
    </w:p>
    <w:p w14:paraId="49937FF7"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color w:val="000000"/>
          <w:sz w:val="24"/>
          <w:szCs w:val="24"/>
          <w:lang w:eastAsia="cs-CZ"/>
        </w:rPr>
        <w:t xml:space="preserve">Finanční prostředky určené jako vratka byly čerpány v rámci OP PPR výzva 28 z realizace projektu </w:t>
      </w:r>
      <w:r w:rsidRPr="00AC54C8">
        <w:rPr>
          <w:rFonts w:ascii="Times New Roman" w:eastAsia="Times New Roman" w:hAnsi="Times New Roman" w:cs="Times New Roman"/>
          <w:sz w:val="24"/>
          <w:szCs w:val="20"/>
          <w:lang w:eastAsia="cs-CZ"/>
        </w:rPr>
        <w:t>„Společně si rozumíme ZS UVN“. Dosud jsme neobdrželi dopis HMP k úpravě rozpočtu.</w:t>
      </w:r>
    </w:p>
    <w:p w14:paraId="3AA10477" w14:textId="01F65ECB"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000000104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007A1B4D">
        <w:rPr>
          <w:rFonts w:ascii="Times New Roman" w:eastAsia="Times New Roman" w:hAnsi="Times New Roman" w:cs="Times New Roman"/>
          <w:color w:val="000000"/>
          <w:sz w:val="24"/>
          <w:szCs w:val="20"/>
          <w:lang w:eastAsia="cs-CZ"/>
        </w:rPr>
        <w:t xml:space="preserve">             0,99 tis. Kč (xxx</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4E352BFC" w14:textId="6E0D45F3"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w:t>
      </w:r>
      <w:r>
        <w:rPr>
          <w:rFonts w:ascii="Times New Roman" w:eastAsia="Times New Roman" w:hAnsi="Times New Roman" w:cs="Times New Roman"/>
          <w:color w:val="000000"/>
          <w:sz w:val="24"/>
          <w:szCs w:val="20"/>
          <w:lang w:eastAsia="cs-CZ"/>
        </w:rPr>
        <w:t>0</w:t>
      </w:r>
      <w:r w:rsidRPr="00AC54C8">
        <w:rPr>
          <w:rFonts w:ascii="Times New Roman" w:eastAsia="Times New Roman" w:hAnsi="Times New Roman" w:cs="Times New Roman"/>
          <w:color w:val="000000"/>
          <w:sz w:val="24"/>
          <w:szCs w:val="20"/>
          <w:lang w:eastAsia="cs-CZ"/>
        </w:rPr>
        <w:t>000</w:t>
      </w:r>
      <w:r>
        <w:rPr>
          <w:rFonts w:ascii="Times New Roman" w:eastAsia="Times New Roman" w:hAnsi="Times New Roman" w:cs="Times New Roman"/>
          <w:color w:val="000000"/>
          <w:sz w:val="24"/>
          <w:szCs w:val="20"/>
          <w:lang w:eastAsia="cs-CZ"/>
        </w:rPr>
        <w:t>1</w:t>
      </w:r>
      <w:r w:rsidRPr="00AC54C8">
        <w:rPr>
          <w:rFonts w:ascii="Times New Roman" w:eastAsia="Times New Roman" w:hAnsi="Times New Roman" w:cs="Times New Roman"/>
          <w:color w:val="000000"/>
          <w:sz w:val="24"/>
          <w:szCs w:val="20"/>
          <w:lang w:eastAsia="cs-CZ"/>
        </w:rPr>
        <w:t xml:space="preserve">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007A1B4D">
        <w:rPr>
          <w:rFonts w:ascii="Times New Roman" w:eastAsia="Times New Roman" w:hAnsi="Times New Roman" w:cs="Times New Roman"/>
          <w:color w:val="000000"/>
          <w:sz w:val="24"/>
          <w:szCs w:val="20"/>
          <w:lang w:eastAsia="cs-CZ"/>
        </w:rPr>
        <w:t xml:space="preserve">             0,99 tis. Kč (xxx</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6573F1D3" w14:textId="77777777" w:rsidR="0036766F" w:rsidRPr="00AC54C8" w:rsidRDefault="0036766F"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3F9A98FF" w14:textId="78ECA54C"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ORG 24512970 MŠ</w:t>
      </w:r>
      <w:r w:rsidR="007A1B4D">
        <w:rPr>
          <w:rFonts w:ascii="Times New Roman" w:eastAsia="Times New Roman" w:hAnsi="Times New Roman" w:cs="Times New Roman"/>
          <w:i/>
          <w:color w:val="000000"/>
          <w:sz w:val="24"/>
          <w:szCs w:val="24"/>
          <w:lang w:eastAsia="cs-CZ"/>
        </w:rPr>
        <w:t xml:space="preserve"> Dvouletky – „Společně si rozumíme</w:t>
      </w:r>
      <w:r w:rsidRPr="00AC54C8">
        <w:rPr>
          <w:rFonts w:ascii="Times New Roman" w:eastAsia="Times New Roman" w:hAnsi="Times New Roman" w:cs="Times New Roman"/>
          <w:i/>
          <w:color w:val="000000"/>
          <w:sz w:val="24"/>
          <w:szCs w:val="24"/>
          <w:lang w:eastAsia="cs-CZ"/>
        </w:rPr>
        <w:t xml:space="preserve"> MŠD“  </w:t>
      </w:r>
    </w:p>
    <w:p w14:paraId="28EC4315" w14:textId="5A1C5261"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i/>
          <w:color w:val="000000"/>
          <w:sz w:val="24"/>
          <w:szCs w:val="24"/>
          <w:lang w:eastAsia="cs-CZ"/>
        </w:rPr>
        <w:t xml:space="preserve">          </w:t>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čerpáno 4,09 tis. Kč (102,30 % RU)</w:t>
      </w:r>
    </w:p>
    <w:p w14:paraId="0AD64B4F"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color w:val="000000"/>
          <w:sz w:val="24"/>
          <w:szCs w:val="24"/>
          <w:lang w:eastAsia="cs-CZ"/>
        </w:rPr>
        <w:t xml:space="preserve">Finanční prostředky určené jako vratka byly čerpány v rámci OP PPR výzva 28 z realizace projektu </w:t>
      </w:r>
      <w:r w:rsidRPr="00AC54C8">
        <w:rPr>
          <w:rFonts w:ascii="Times New Roman" w:eastAsia="Times New Roman" w:hAnsi="Times New Roman" w:cs="Times New Roman"/>
          <w:sz w:val="24"/>
          <w:szCs w:val="20"/>
          <w:lang w:eastAsia="cs-CZ"/>
        </w:rPr>
        <w:t>„Společně si rozumíme MŠD“.</w:t>
      </w:r>
    </w:p>
    <w:p w14:paraId="5A13BE89" w14:textId="109470C5"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000000104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2,05 tis. Kč (102,30</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42816762" w14:textId="29B6E6A5"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w:t>
      </w:r>
      <w:r>
        <w:rPr>
          <w:rFonts w:ascii="Times New Roman" w:eastAsia="Times New Roman" w:hAnsi="Times New Roman" w:cs="Times New Roman"/>
          <w:color w:val="000000"/>
          <w:sz w:val="24"/>
          <w:szCs w:val="20"/>
          <w:lang w:eastAsia="cs-CZ"/>
        </w:rPr>
        <w:t>0</w:t>
      </w:r>
      <w:r w:rsidRPr="00AC54C8">
        <w:rPr>
          <w:rFonts w:ascii="Times New Roman" w:eastAsia="Times New Roman" w:hAnsi="Times New Roman" w:cs="Times New Roman"/>
          <w:color w:val="000000"/>
          <w:sz w:val="24"/>
          <w:szCs w:val="20"/>
          <w:lang w:eastAsia="cs-CZ"/>
        </w:rPr>
        <w:t>000</w:t>
      </w:r>
      <w:r>
        <w:rPr>
          <w:rFonts w:ascii="Times New Roman" w:eastAsia="Times New Roman" w:hAnsi="Times New Roman" w:cs="Times New Roman"/>
          <w:color w:val="000000"/>
          <w:sz w:val="24"/>
          <w:szCs w:val="20"/>
          <w:lang w:eastAsia="cs-CZ"/>
        </w:rPr>
        <w:t>1</w:t>
      </w:r>
      <w:r w:rsidRPr="00AC54C8">
        <w:rPr>
          <w:rFonts w:ascii="Times New Roman" w:eastAsia="Times New Roman" w:hAnsi="Times New Roman" w:cs="Times New Roman"/>
          <w:color w:val="000000"/>
          <w:sz w:val="24"/>
          <w:szCs w:val="20"/>
          <w:lang w:eastAsia="cs-CZ"/>
        </w:rPr>
        <w:t xml:space="preserve">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2,04 tis. Kč (102,30</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7967FDBA"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257DD4B0" w14:textId="54C171E6"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i/>
          <w:color w:val="000000"/>
          <w:sz w:val="24"/>
          <w:szCs w:val="24"/>
          <w:lang w:eastAsia="cs-CZ"/>
        </w:rPr>
        <w:t>ORG 26613760 MŠ Benešovská – „Začleňování a podpora žáků s OMJ 2019“</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 xml:space="preserve"> čerpáno 0,38 tis. Kč (96,00 % RU)</w:t>
      </w:r>
    </w:p>
    <w:p w14:paraId="67553130"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color w:val="000000"/>
          <w:sz w:val="24"/>
          <w:szCs w:val="24"/>
          <w:lang w:eastAsia="cs-CZ"/>
        </w:rPr>
        <w:t xml:space="preserve">Finanční prostředky určené jako vratka byly čerpány v rámci OP PPR výzva 49 z realizace projektu </w:t>
      </w:r>
      <w:r w:rsidRPr="00AC54C8">
        <w:rPr>
          <w:rFonts w:ascii="Times New Roman" w:eastAsia="Times New Roman" w:hAnsi="Times New Roman" w:cs="Times New Roman"/>
          <w:sz w:val="24"/>
          <w:szCs w:val="20"/>
          <w:lang w:eastAsia="cs-CZ"/>
        </w:rPr>
        <w:t>„Začleňování a podpora žáků s OMJ 2019“.</w:t>
      </w:r>
    </w:p>
    <w:p w14:paraId="4A4CE2B1" w14:textId="68BB20CE"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000000104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0,19 tis. Kč (96,00</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2A17B7E" w14:textId="6DE66902"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w:t>
      </w:r>
      <w:r>
        <w:rPr>
          <w:rFonts w:ascii="Times New Roman" w:eastAsia="Times New Roman" w:hAnsi="Times New Roman" w:cs="Times New Roman"/>
          <w:color w:val="000000"/>
          <w:sz w:val="24"/>
          <w:szCs w:val="20"/>
          <w:lang w:eastAsia="cs-CZ"/>
        </w:rPr>
        <w:t>0</w:t>
      </w:r>
      <w:r w:rsidRPr="00AC54C8">
        <w:rPr>
          <w:rFonts w:ascii="Times New Roman" w:eastAsia="Times New Roman" w:hAnsi="Times New Roman" w:cs="Times New Roman"/>
          <w:color w:val="000000"/>
          <w:sz w:val="24"/>
          <w:szCs w:val="20"/>
          <w:lang w:eastAsia="cs-CZ"/>
        </w:rPr>
        <w:t>000</w:t>
      </w:r>
      <w:r>
        <w:rPr>
          <w:rFonts w:ascii="Times New Roman" w:eastAsia="Times New Roman" w:hAnsi="Times New Roman" w:cs="Times New Roman"/>
          <w:color w:val="000000"/>
          <w:sz w:val="24"/>
          <w:szCs w:val="20"/>
          <w:lang w:eastAsia="cs-CZ"/>
        </w:rPr>
        <w:t>1</w:t>
      </w:r>
      <w:r w:rsidRPr="00AC54C8">
        <w:rPr>
          <w:rFonts w:ascii="Times New Roman" w:eastAsia="Times New Roman" w:hAnsi="Times New Roman" w:cs="Times New Roman"/>
          <w:color w:val="000000"/>
          <w:sz w:val="24"/>
          <w:szCs w:val="20"/>
          <w:lang w:eastAsia="cs-CZ"/>
        </w:rPr>
        <w:t xml:space="preserve">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0,19 tis. Kč (96,00</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080B466D"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3399792D" w14:textId="496AC343"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i/>
          <w:color w:val="000000"/>
          <w:sz w:val="24"/>
          <w:szCs w:val="24"/>
          <w:lang w:eastAsia="cs-CZ"/>
        </w:rPr>
        <w:t xml:space="preserve">ORG 26614870 MŠ </w:t>
      </w:r>
      <w:proofErr w:type="gramStart"/>
      <w:r w:rsidRPr="00AC54C8">
        <w:rPr>
          <w:rFonts w:ascii="Times New Roman" w:eastAsia="Times New Roman" w:hAnsi="Times New Roman" w:cs="Times New Roman"/>
          <w:i/>
          <w:color w:val="000000"/>
          <w:sz w:val="24"/>
          <w:szCs w:val="24"/>
          <w:lang w:eastAsia="cs-CZ"/>
        </w:rPr>
        <w:t>Nedvězská  – „Začleňování</w:t>
      </w:r>
      <w:proofErr w:type="gramEnd"/>
      <w:r w:rsidRPr="00AC54C8">
        <w:rPr>
          <w:rFonts w:ascii="Times New Roman" w:eastAsia="Times New Roman" w:hAnsi="Times New Roman" w:cs="Times New Roman"/>
          <w:i/>
          <w:color w:val="000000"/>
          <w:sz w:val="24"/>
          <w:szCs w:val="24"/>
          <w:lang w:eastAsia="cs-CZ"/>
        </w:rPr>
        <w:t xml:space="preserve"> a podpora žáků s OMJ 2019“</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t xml:space="preserve">       </w:t>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 xml:space="preserve">  čerpáno 12,95 tis. Kč (99,62 % RU)</w:t>
      </w:r>
    </w:p>
    <w:p w14:paraId="21CA78F3"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color w:val="000000"/>
          <w:sz w:val="24"/>
          <w:szCs w:val="24"/>
          <w:lang w:eastAsia="cs-CZ"/>
        </w:rPr>
        <w:lastRenderedPageBreak/>
        <w:t xml:space="preserve">Finanční prostředky určené jako vratka byly čerpány v rámci OP PPR výzva 49 z realizace projektu </w:t>
      </w:r>
      <w:r w:rsidRPr="00AC54C8">
        <w:rPr>
          <w:rFonts w:ascii="Times New Roman" w:eastAsia="Times New Roman" w:hAnsi="Times New Roman" w:cs="Times New Roman"/>
          <w:sz w:val="24"/>
          <w:szCs w:val="20"/>
          <w:lang w:eastAsia="cs-CZ"/>
        </w:rPr>
        <w:t>„Začleňování a podpora žáků s OMJ 2019“.</w:t>
      </w:r>
    </w:p>
    <w:p w14:paraId="6F8EC30D" w14:textId="3B575A54"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000000104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6,48 tis. Kč (99,62</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52DDB7D4" w14:textId="213111DF"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w:t>
      </w:r>
      <w:r>
        <w:rPr>
          <w:rFonts w:ascii="Times New Roman" w:eastAsia="Times New Roman" w:hAnsi="Times New Roman" w:cs="Times New Roman"/>
          <w:color w:val="000000"/>
          <w:sz w:val="24"/>
          <w:szCs w:val="20"/>
          <w:lang w:eastAsia="cs-CZ"/>
        </w:rPr>
        <w:t>0</w:t>
      </w:r>
      <w:r w:rsidRPr="00AC54C8">
        <w:rPr>
          <w:rFonts w:ascii="Times New Roman" w:eastAsia="Times New Roman" w:hAnsi="Times New Roman" w:cs="Times New Roman"/>
          <w:color w:val="000000"/>
          <w:sz w:val="24"/>
          <w:szCs w:val="20"/>
          <w:lang w:eastAsia="cs-CZ"/>
        </w:rPr>
        <w:t>000</w:t>
      </w:r>
      <w:r>
        <w:rPr>
          <w:rFonts w:ascii="Times New Roman" w:eastAsia="Times New Roman" w:hAnsi="Times New Roman" w:cs="Times New Roman"/>
          <w:color w:val="000000"/>
          <w:sz w:val="24"/>
          <w:szCs w:val="20"/>
          <w:lang w:eastAsia="cs-CZ"/>
        </w:rPr>
        <w:t>1</w:t>
      </w:r>
      <w:r w:rsidRPr="00AC54C8">
        <w:rPr>
          <w:rFonts w:ascii="Times New Roman" w:eastAsia="Times New Roman" w:hAnsi="Times New Roman" w:cs="Times New Roman"/>
          <w:color w:val="000000"/>
          <w:sz w:val="24"/>
          <w:szCs w:val="20"/>
          <w:lang w:eastAsia="cs-CZ"/>
        </w:rPr>
        <w:t xml:space="preserve">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6,47 tis. Kč (99,62</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1EE22A0B"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65739C4B"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 xml:space="preserve">ORG 26616120 ZŠ U Vršovického nádraží – „Výzva 49 UVN“ </w:t>
      </w:r>
    </w:p>
    <w:p w14:paraId="1F3FE135" w14:textId="41D14952"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i/>
          <w:color w:val="000000"/>
          <w:sz w:val="24"/>
          <w:szCs w:val="24"/>
          <w:lang w:eastAsia="cs-CZ"/>
        </w:rPr>
        <w:t xml:space="preserve"> </w:t>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2446C4">
        <w:rPr>
          <w:rFonts w:ascii="Times New Roman" w:eastAsia="Times New Roman" w:hAnsi="Times New Roman" w:cs="Times New Roman"/>
          <w:i/>
          <w:color w:val="000000"/>
          <w:sz w:val="24"/>
          <w:szCs w:val="24"/>
          <w:lang w:eastAsia="cs-CZ"/>
        </w:rPr>
        <w:tab/>
      </w:r>
      <w:r w:rsidR="007A1B4D">
        <w:rPr>
          <w:rFonts w:ascii="Times New Roman" w:eastAsia="Times New Roman" w:hAnsi="Times New Roman" w:cs="Times New Roman"/>
          <w:i/>
          <w:color w:val="000000"/>
          <w:sz w:val="24"/>
          <w:szCs w:val="24"/>
          <w:lang w:eastAsia="cs-CZ"/>
        </w:rPr>
        <w:t xml:space="preserve"> čerpáno 2,78 tis. Kč (xxx</w:t>
      </w:r>
      <w:r w:rsidRPr="00AC54C8">
        <w:rPr>
          <w:rFonts w:ascii="Times New Roman" w:eastAsia="Times New Roman" w:hAnsi="Times New Roman" w:cs="Times New Roman"/>
          <w:i/>
          <w:color w:val="000000"/>
          <w:sz w:val="24"/>
          <w:szCs w:val="24"/>
          <w:lang w:eastAsia="cs-CZ"/>
        </w:rPr>
        <w:t>% RU)</w:t>
      </w:r>
    </w:p>
    <w:p w14:paraId="70AF80AC" w14:textId="777777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color w:val="000000"/>
          <w:sz w:val="24"/>
          <w:szCs w:val="24"/>
          <w:lang w:eastAsia="cs-CZ"/>
        </w:rPr>
        <w:t xml:space="preserve">Finanční prostředky určené jako vratka byly čerpány v rámci OP PPR výzva 49 z realizace projektu </w:t>
      </w:r>
      <w:r w:rsidRPr="00AC54C8">
        <w:rPr>
          <w:rFonts w:ascii="Times New Roman" w:eastAsia="Times New Roman" w:hAnsi="Times New Roman" w:cs="Times New Roman"/>
          <w:sz w:val="24"/>
          <w:szCs w:val="20"/>
          <w:lang w:eastAsia="cs-CZ"/>
        </w:rPr>
        <w:t>„Výzva 49 UVN“. Dosud jsme neobdrželi dopis HMP k úpravě rozpočtu.</w:t>
      </w:r>
    </w:p>
    <w:p w14:paraId="17E83F32" w14:textId="728B1295"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000000104</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007A1B4D">
        <w:rPr>
          <w:rFonts w:ascii="Times New Roman" w:eastAsia="Times New Roman" w:hAnsi="Times New Roman" w:cs="Times New Roman"/>
          <w:color w:val="000000"/>
          <w:sz w:val="24"/>
          <w:szCs w:val="20"/>
          <w:lang w:eastAsia="cs-CZ"/>
        </w:rPr>
        <w:t xml:space="preserve">             1,39 tis. Kč (xxx</w:t>
      </w:r>
      <w:r w:rsidRPr="00AC54C8">
        <w:rPr>
          <w:rFonts w:ascii="Times New Roman" w:eastAsia="Times New Roman" w:hAnsi="Times New Roman" w:cs="Times New Roman"/>
          <w:color w:val="000000"/>
          <w:sz w:val="24"/>
          <w:szCs w:val="20"/>
          <w:lang w:eastAsia="cs-CZ"/>
        </w:rPr>
        <w:t>% RU)</w:t>
      </w:r>
    </w:p>
    <w:p w14:paraId="43CD2C9E" w14:textId="2ABB24EB"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 </w:t>
      </w:r>
      <w:r>
        <w:rPr>
          <w:rFonts w:ascii="Times New Roman" w:eastAsia="Times New Roman" w:hAnsi="Times New Roman" w:cs="Times New Roman"/>
          <w:color w:val="000000"/>
          <w:sz w:val="24"/>
          <w:szCs w:val="20"/>
          <w:lang w:eastAsia="cs-CZ"/>
        </w:rPr>
        <w:t>0</w:t>
      </w:r>
      <w:r w:rsidRPr="00AC54C8">
        <w:rPr>
          <w:rFonts w:ascii="Times New Roman" w:eastAsia="Times New Roman" w:hAnsi="Times New Roman" w:cs="Times New Roman"/>
          <w:color w:val="000000"/>
          <w:sz w:val="24"/>
          <w:szCs w:val="20"/>
          <w:lang w:eastAsia="cs-CZ"/>
        </w:rPr>
        <w:t>000</w:t>
      </w:r>
      <w:r>
        <w:rPr>
          <w:rFonts w:ascii="Times New Roman" w:eastAsia="Times New Roman" w:hAnsi="Times New Roman" w:cs="Times New Roman"/>
          <w:color w:val="000000"/>
          <w:sz w:val="24"/>
          <w:szCs w:val="20"/>
          <w:lang w:eastAsia="cs-CZ"/>
        </w:rPr>
        <w:t>1</w:t>
      </w:r>
      <w:r w:rsidRPr="00AC54C8">
        <w:rPr>
          <w:rFonts w:ascii="Times New Roman" w:eastAsia="Times New Roman" w:hAnsi="Times New Roman" w:cs="Times New Roman"/>
          <w:color w:val="000000"/>
          <w:sz w:val="24"/>
          <w:szCs w:val="20"/>
          <w:lang w:eastAsia="cs-CZ"/>
        </w:rPr>
        <w:t xml:space="preserve">7050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007A1B4D">
        <w:rPr>
          <w:rFonts w:ascii="Times New Roman" w:eastAsia="Times New Roman" w:hAnsi="Times New Roman" w:cs="Times New Roman"/>
          <w:color w:val="000000"/>
          <w:sz w:val="24"/>
          <w:szCs w:val="20"/>
          <w:lang w:eastAsia="cs-CZ"/>
        </w:rPr>
        <w:t xml:space="preserve">             1,39 tis. Kč (xxx</w:t>
      </w:r>
      <w:r w:rsidRPr="00AC54C8">
        <w:rPr>
          <w:rFonts w:ascii="Times New Roman" w:eastAsia="Times New Roman" w:hAnsi="Times New Roman" w:cs="Times New Roman"/>
          <w:color w:val="000000"/>
          <w:sz w:val="24"/>
          <w:szCs w:val="20"/>
          <w:lang w:eastAsia="cs-CZ"/>
        </w:rPr>
        <w:t>% RU)</w:t>
      </w:r>
    </w:p>
    <w:p w14:paraId="702E79F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p>
    <w:p w14:paraId="420AAA70" w14:textId="55620DC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 xml:space="preserve">ÚZ 115 – Primární prevence </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t xml:space="preserve">       čerpán</w:t>
      </w:r>
      <w:r w:rsidR="00DE53A2">
        <w:rPr>
          <w:rFonts w:ascii="Times New Roman" w:eastAsia="Times New Roman" w:hAnsi="Times New Roman" w:cs="Times New Roman"/>
          <w:i/>
          <w:color w:val="000000"/>
          <w:sz w:val="24"/>
          <w:szCs w:val="24"/>
          <w:lang w:eastAsia="cs-CZ"/>
        </w:rPr>
        <w:t>o</w:t>
      </w:r>
      <w:r w:rsidRPr="00AC54C8">
        <w:rPr>
          <w:rFonts w:ascii="Times New Roman" w:eastAsia="Times New Roman" w:hAnsi="Times New Roman" w:cs="Times New Roman"/>
          <w:i/>
          <w:color w:val="000000"/>
          <w:sz w:val="24"/>
          <w:szCs w:val="24"/>
          <w:lang w:eastAsia="cs-CZ"/>
        </w:rPr>
        <w:t xml:space="preserve"> 151,34 tis. Kč (102,</w:t>
      </w:r>
      <w:r w:rsidR="004E078D">
        <w:rPr>
          <w:rFonts w:ascii="Times New Roman" w:eastAsia="Times New Roman" w:hAnsi="Times New Roman" w:cs="Times New Roman"/>
          <w:i/>
          <w:color w:val="000000"/>
          <w:sz w:val="24"/>
          <w:szCs w:val="24"/>
          <w:lang w:eastAsia="cs-CZ"/>
        </w:rPr>
        <w:t>40</w:t>
      </w:r>
      <w:r w:rsidRPr="00AC54C8">
        <w:rPr>
          <w:rFonts w:ascii="Times New Roman" w:eastAsia="Times New Roman" w:hAnsi="Times New Roman" w:cs="Times New Roman"/>
          <w:i/>
          <w:color w:val="000000"/>
          <w:sz w:val="24"/>
          <w:szCs w:val="24"/>
          <w:lang w:eastAsia="cs-CZ"/>
        </w:rPr>
        <w:t xml:space="preserve"> % RU)</w:t>
      </w:r>
    </w:p>
    <w:p w14:paraId="2E396820" w14:textId="2C1112C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4"/>
          <w:lang w:eastAsia="cs-CZ"/>
        </w:rPr>
        <w:t xml:space="preserve">Položka s ÚZ 115 Primární prevence, ze které byly vráceny nevyčerpané finanční prostředky </w:t>
      </w:r>
      <w:r w:rsidR="0036766F">
        <w:rPr>
          <w:rFonts w:ascii="Times New Roman" w:eastAsia="Times New Roman" w:hAnsi="Times New Roman" w:cs="Times New Roman"/>
          <w:color w:val="000000"/>
          <w:sz w:val="24"/>
          <w:szCs w:val="24"/>
          <w:lang w:eastAsia="cs-CZ"/>
        </w:rPr>
        <w:br/>
      </w:r>
      <w:r w:rsidRPr="00AC54C8">
        <w:rPr>
          <w:rFonts w:ascii="Times New Roman" w:eastAsia="Times New Roman" w:hAnsi="Times New Roman" w:cs="Times New Roman"/>
          <w:color w:val="000000"/>
          <w:sz w:val="24"/>
          <w:szCs w:val="24"/>
          <w:lang w:eastAsia="cs-CZ"/>
        </w:rPr>
        <w:t>na základě zpracovaného vyúčtování za rok 2021.</w:t>
      </w:r>
    </w:p>
    <w:p w14:paraId="6B5C5A81" w14:textId="77777777" w:rsid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0"/>
          <w:lang w:eastAsia="cs-CZ"/>
        </w:rPr>
      </w:pPr>
    </w:p>
    <w:p w14:paraId="3D535210" w14:textId="49F4F877" w:rsidR="002F48CA" w:rsidRPr="00AC54C8" w:rsidRDefault="002F48CA" w:rsidP="002F48CA">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Pr>
          <w:rFonts w:ascii="Times New Roman" w:eastAsia="Times New Roman" w:hAnsi="Times New Roman" w:cs="Times New Roman"/>
          <w:i/>
          <w:color w:val="000000"/>
          <w:sz w:val="24"/>
          <w:szCs w:val="24"/>
          <w:lang w:eastAsia="cs-CZ"/>
        </w:rPr>
        <w:t xml:space="preserve">ÚZ 13014 </w:t>
      </w:r>
      <w:r w:rsidR="0089211E">
        <w:rPr>
          <w:rFonts w:ascii="Times New Roman" w:eastAsia="Times New Roman" w:hAnsi="Times New Roman" w:cs="Times New Roman"/>
          <w:i/>
          <w:color w:val="000000"/>
          <w:sz w:val="24"/>
          <w:szCs w:val="24"/>
          <w:lang w:eastAsia="cs-CZ"/>
        </w:rPr>
        <w:t>–</w:t>
      </w:r>
      <w:r w:rsidRPr="00AC54C8">
        <w:rPr>
          <w:rFonts w:ascii="Times New Roman" w:eastAsia="Times New Roman" w:hAnsi="Times New Roman" w:cs="Times New Roman"/>
          <w:i/>
          <w:color w:val="000000"/>
          <w:sz w:val="24"/>
          <w:szCs w:val="24"/>
          <w:lang w:eastAsia="cs-CZ"/>
        </w:rPr>
        <w:t xml:space="preserve"> Školní obědy dostupné pro každé </w:t>
      </w:r>
      <w:proofErr w:type="gramStart"/>
      <w:r w:rsidRPr="00AC54C8">
        <w:rPr>
          <w:rFonts w:ascii="Times New Roman" w:eastAsia="Times New Roman" w:hAnsi="Times New Roman" w:cs="Times New Roman"/>
          <w:i/>
          <w:color w:val="000000"/>
          <w:sz w:val="24"/>
          <w:szCs w:val="24"/>
          <w:lang w:eastAsia="cs-CZ"/>
        </w:rPr>
        <w:t xml:space="preserve">dítě V   </w:t>
      </w:r>
      <w:r w:rsidR="002112F6">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čerpáno</w:t>
      </w:r>
      <w:proofErr w:type="gramEnd"/>
      <w:r w:rsidRPr="00AC54C8">
        <w:rPr>
          <w:rFonts w:ascii="Times New Roman" w:eastAsia="Times New Roman" w:hAnsi="Times New Roman" w:cs="Times New Roman"/>
          <w:i/>
          <w:color w:val="000000"/>
          <w:sz w:val="24"/>
          <w:szCs w:val="24"/>
          <w:lang w:eastAsia="cs-CZ"/>
        </w:rPr>
        <w:t xml:space="preserve"> 1 289,24 tis. Kč ( 100,00</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RU)</w:t>
      </w:r>
    </w:p>
    <w:p w14:paraId="1C9DCE37" w14:textId="26094D8E" w:rsidR="00A516D1" w:rsidRDefault="002F48CA"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4"/>
          <w:lang w:eastAsia="cs-CZ"/>
        </w:rPr>
        <w:t>Finanční prostředky byly jako vratka – Školní obědy dostupné pro každé dítě V, by</w:t>
      </w:r>
      <w:r w:rsidR="00A516D1">
        <w:rPr>
          <w:rFonts w:ascii="Times New Roman" w:eastAsia="Times New Roman" w:hAnsi="Times New Roman" w:cs="Times New Roman"/>
          <w:color w:val="000000"/>
          <w:sz w:val="24"/>
          <w:szCs w:val="24"/>
          <w:lang w:eastAsia="cs-CZ"/>
        </w:rPr>
        <w:t xml:space="preserve">ly čerpány </w:t>
      </w:r>
      <w:r w:rsidR="0036766F">
        <w:rPr>
          <w:rFonts w:ascii="Times New Roman" w:eastAsia="Times New Roman" w:hAnsi="Times New Roman" w:cs="Times New Roman"/>
          <w:color w:val="000000"/>
          <w:sz w:val="24"/>
          <w:szCs w:val="24"/>
          <w:lang w:eastAsia="cs-CZ"/>
        </w:rPr>
        <w:br/>
      </w:r>
      <w:r w:rsidR="00A516D1">
        <w:rPr>
          <w:rFonts w:ascii="Times New Roman" w:eastAsia="Times New Roman" w:hAnsi="Times New Roman" w:cs="Times New Roman"/>
          <w:color w:val="000000"/>
          <w:sz w:val="24"/>
          <w:szCs w:val="24"/>
          <w:lang w:eastAsia="cs-CZ"/>
        </w:rPr>
        <w:t>ve schváleném rámci.</w:t>
      </w:r>
    </w:p>
    <w:p w14:paraId="5109009F" w14:textId="55ECC7E5" w:rsidR="00AC54C8" w:rsidRPr="00A516D1"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6169B40B" w14:textId="12F184F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ÚZ 33063 Šablony pro MŠ a ZŠ II</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608,58 tis. Kč (99,98 % RU)</w:t>
      </w:r>
    </w:p>
    <w:p w14:paraId="2F2CF37F"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4"/>
          <w:lang w:eastAsia="cs-CZ"/>
        </w:rPr>
        <w:t xml:space="preserve">Položka s ÚZ 33063 </w:t>
      </w:r>
      <w:r w:rsidRPr="00AC54C8">
        <w:rPr>
          <w:rFonts w:ascii="Times New Roman" w:eastAsia="Times New Roman" w:hAnsi="Times New Roman" w:cs="Times New Roman"/>
          <w:color w:val="000000"/>
          <w:sz w:val="24"/>
          <w:szCs w:val="20"/>
          <w:lang w:eastAsia="cs-CZ"/>
        </w:rPr>
        <w:t>Šablony pro MŠ a ZŠ II</w:t>
      </w:r>
      <w:r w:rsidRPr="00AC54C8">
        <w:rPr>
          <w:rFonts w:ascii="Times New Roman" w:eastAsia="Times New Roman" w:hAnsi="Times New Roman" w:cs="Times New Roman"/>
          <w:color w:val="000000"/>
          <w:sz w:val="24"/>
          <w:szCs w:val="24"/>
          <w:lang w:eastAsia="cs-CZ"/>
        </w:rPr>
        <w:t xml:space="preserve">, ze které byly vráceny nevyčerpané finanční prostředky na MHMP </w:t>
      </w:r>
      <w:r w:rsidRPr="00AC54C8">
        <w:rPr>
          <w:rFonts w:ascii="Times New Roman" w:eastAsia="Times New Roman" w:hAnsi="Times New Roman" w:cs="Times New Roman"/>
          <w:color w:val="000000"/>
          <w:sz w:val="24"/>
          <w:szCs w:val="20"/>
          <w:lang w:eastAsia="cs-CZ"/>
        </w:rPr>
        <w:t>v rámci OP VVV.</w:t>
      </w:r>
    </w:p>
    <w:p w14:paraId="6A861F6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366EE10C" w14:textId="4CEDC2A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ORG 00109350 MŠ Chmelová – Šablony II</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t xml:space="preserve"> čerpán</w:t>
      </w:r>
      <w:r w:rsidR="00DE53A2">
        <w:rPr>
          <w:rFonts w:ascii="Times New Roman" w:eastAsia="Times New Roman" w:hAnsi="Times New Roman" w:cs="Times New Roman"/>
          <w:i/>
          <w:color w:val="000000"/>
          <w:sz w:val="24"/>
          <w:szCs w:val="24"/>
          <w:lang w:eastAsia="cs-CZ"/>
        </w:rPr>
        <w:t>o</w:t>
      </w:r>
      <w:r w:rsidRPr="00AC54C8">
        <w:rPr>
          <w:rFonts w:ascii="Times New Roman" w:eastAsia="Times New Roman" w:hAnsi="Times New Roman" w:cs="Times New Roman"/>
          <w:i/>
          <w:color w:val="000000"/>
          <w:sz w:val="24"/>
          <w:szCs w:val="24"/>
          <w:lang w:eastAsia="cs-CZ"/>
        </w:rPr>
        <w:t xml:space="preserve"> 57,87 tis. Kč (99,95</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 RU)</w:t>
      </w:r>
    </w:p>
    <w:p w14:paraId="56BC5928" w14:textId="6C5834B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4"/>
          <w:lang w:eastAsia="cs-CZ"/>
        </w:rPr>
        <w:t xml:space="preserve">Finanční prostředky určené jako vratka </w:t>
      </w:r>
      <w:r w:rsidR="0089211E">
        <w:rPr>
          <w:rFonts w:ascii="Times New Roman" w:eastAsia="Times New Roman" w:hAnsi="Times New Roman" w:cs="Times New Roman"/>
          <w:color w:val="000000"/>
          <w:sz w:val="24"/>
          <w:szCs w:val="24"/>
          <w:lang w:eastAsia="cs-CZ"/>
        </w:rPr>
        <w:t>–</w:t>
      </w:r>
      <w:r w:rsidRPr="00AC54C8">
        <w:rPr>
          <w:rFonts w:ascii="Times New Roman" w:eastAsia="Times New Roman" w:hAnsi="Times New Roman" w:cs="Times New Roman"/>
          <w:color w:val="000000"/>
          <w:sz w:val="24"/>
          <w:szCs w:val="24"/>
          <w:lang w:eastAsia="cs-CZ"/>
        </w:rPr>
        <w:t xml:space="preserve"> Šablony MŠ Chmelová byly čerpány ve schváleném rámci.</w:t>
      </w:r>
    </w:p>
    <w:p w14:paraId="12B53E8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4E2CA991" w14:textId="7047815A"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ORG 00150370 MŠ Bajkalská – Šablony II</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t xml:space="preserve">    čerpán</w:t>
      </w:r>
      <w:r w:rsidR="00DE53A2">
        <w:rPr>
          <w:rFonts w:ascii="Times New Roman" w:eastAsia="Times New Roman" w:hAnsi="Times New Roman" w:cs="Times New Roman"/>
          <w:i/>
          <w:color w:val="000000"/>
          <w:sz w:val="24"/>
          <w:szCs w:val="24"/>
          <w:lang w:eastAsia="cs-CZ"/>
        </w:rPr>
        <w:t>o</w:t>
      </w:r>
      <w:r w:rsidRPr="00AC54C8">
        <w:rPr>
          <w:rFonts w:ascii="Times New Roman" w:eastAsia="Times New Roman" w:hAnsi="Times New Roman" w:cs="Times New Roman"/>
          <w:i/>
          <w:color w:val="000000"/>
          <w:sz w:val="24"/>
          <w:szCs w:val="24"/>
          <w:lang w:eastAsia="cs-CZ"/>
        </w:rPr>
        <w:t xml:space="preserve"> 3,87 tis. Kč (99,28</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RU)</w:t>
      </w:r>
    </w:p>
    <w:p w14:paraId="0BBA14E5" w14:textId="3929B0CE" w:rsid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4"/>
          <w:lang w:eastAsia="cs-CZ"/>
        </w:rPr>
        <w:t>Finanční prostředky určené jako vratka – Šablony II MŠ Bajkalská b</w:t>
      </w:r>
      <w:r w:rsidR="002112F6">
        <w:rPr>
          <w:rFonts w:ascii="Times New Roman" w:eastAsia="Times New Roman" w:hAnsi="Times New Roman" w:cs="Times New Roman"/>
          <w:color w:val="000000"/>
          <w:sz w:val="24"/>
          <w:szCs w:val="24"/>
          <w:lang w:eastAsia="cs-CZ"/>
        </w:rPr>
        <w:t>yly čerpány ve schváleném rámci</w:t>
      </w:r>
    </w:p>
    <w:p w14:paraId="4DF11973" w14:textId="77777777" w:rsidR="0036766F" w:rsidRPr="00AC54C8" w:rsidRDefault="0036766F"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7CC039C1" w14:textId="023A502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ORG 00150380 MŠ Přetlucká – Šablony II</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t xml:space="preserve"> čerpán</w:t>
      </w:r>
      <w:r w:rsidR="00DE53A2">
        <w:rPr>
          <w:rFonts w:ascii="Times New Roman" w:eastAsia="Times New Roman" w:hAnsi="Times New Roman" w:cs="Times New Roman"/>
          <w:i/>
          <w:color w:val="000000"/>
          <w:sz w:val="24"/>
          <w:szCs w:val="24"/>
          <w:lang w:eastAsia="cs-CZ"/>
        </w:rPr>
        <w:t>o</w:t>
      </w:r>
      <w:r w:rsidRPr="00AC54C8">
        <w:rPr>
          <w:rFonts w:ascii="Times New Roman" w:eastAsia="Times New Roman" w:hAnsi="Times New Roman" w:cs="Times New Roman"/>
          <w:i/>
          <w:color w:val="000000"/>
          <w:sz w:val="24"/>
          <w:szCs w:val="24"/>
          <w:lang w:eastAsia="cs-CZ"/>
        </w:rPr>
        <w:t xml:space="preserve"> 4,41 tis. Kč (100,27</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 RU)</w:t>
      </w:r>
    </w:p>
    <w:p w14:paraId="7574938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4"/>
          <w:lang w:eastAsia="cs-CZ"/>
        </w:rPr>
        <w:t>Finanční prostředky určené jako vratka – Šablony II MŠ Přetlucká byly čerpány ve schváleném rámci.</w:t>
      </w:r>
    </w:p>
    <w:p w14:paraId="144C89F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5755C689" w14:textId="0F70A12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ORG 00150720 ZŠ Eden – Šablony II</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t xml:space="preserve">  čerpáno 88,07 tis. Kč (99,96 </w:t>
      </w:r>
      <w:r w:rsidR="00A516D1" w:rsidRPr="00AC54C8">
        <w:rPr>
          <w:rFonts w:ascii="Times New Roman" w:eastAsia="Times New Roman" w:hAnsi="Times New Roman" w:cs="Times New Roman"/>
          <w:i/>
          <w:color w:val="000000"/>
          <w:sz w:val="24"/>
          <w:szCs w:val="24"/>
          <w:lang w:eastAsia="cs-CZ"/>
        </w:rPr>
        <w:t>%</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RU)</w:t>
      </w:r>
    </w:p>
    <w:p w14:paraId="10AE4EA3" w14:textId="5451EE0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4"/>
          <w:lang w:eastAsia="cs-CZ"/>
        </w:rPr>
        <w:t xml:space="preserve">Finanční prostředky určené jako vratka </w:t>
      </w:r>
      <w:r w:rsidR="0089211E">
        <w:rPr>
          <w:rFonts w:ascii="Times New Roman" w:eastAsia="Times New Roman" w:hAnsi="Times New Roman" w:cs="Times New Roman"/>
          <w:color w:val="000000"/>
          <w:sz w:val="24"/>
          <w:szCs w:val="24"/>
          <w:lang w:eastAsia="cs-CZ"/>
        </w:rPr>
        <w:t>–</w:t>
      </w:r>
      <w:r w:rsidRPr="00AC54C8">
        <w:rPr>
          <w:rFonts w:ascii="Times New Roman" w:eastAsia="Times New Roman" w:hAnsi="Times New Roman" w:cs="Times New Roman"/>
          <w:color w:val="000000"/>
          <w:sz w:val="24"/>
          <w:szCs w:val="24"/>
          <w:lang w:eastAsia="cs-CZ"/>
        </w:rPr>
        <w:t xml:space="preserve"> Šablony II ZŠ Eden byly čerpány ve schváleném rámci.</w:t>
      </w:r>
    </w:p>
    <w:p w14:paraId="0A0B870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7747D9C7" w14:textId="2378BDB5"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ORG 00150810 ZŠ Solidarita – Šablony II</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t xml:space="preserve">  čerpáno 448,49 tis. Kč (RU 100,00</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RU)</w:t>
      </w:r>
    </w:p>
    <w:p w14:paraId="1A7A9704"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4"/>
          <w:lang w:eastAsia="cs-CZ"/>
        </w:rPr>
        <w:t xml:space="preserve">Finanční prostředky určené jako vratka – Šablony II ZŠ Solidarita byly čerpány ve schváleném rámci. </w:t>
      </w:r>
    </w:p>
    <w:p w14:paraId="6C002155"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5C0BB283" w14:textId="6600496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ORG 00152130 ZŠ Švehlova – Šablony II</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t xml:space="preserve">        čerpáno 5,87 tis. Kč (RU 99,51</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RU)</w:t>
      </w:r>
    </w:p>
    <w:p w14:paraId="47CC3683"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4"/>
          <w:lang w:eastAsia="cs-CZ"/>
        </w:rPr>
        <w:t xml:space="preserve">Finanční prostředky určené jako vratka – Šablony II ZŠ Solidarita byly čerpány ve schváleném rámci. </w:t>
      </w:r>
    </w:p>
    <w:p w14:paraId="3CA71532" w14:textId="77777777" w:rsidR="00A516D1" w:rsidRPr="00AC54C8" w:rsidRDefault="00A516D1" w:rsidP="00AC54C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24E33FB3" w14:textId="77777777" w:rsidR="00AC54C8"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u w:val="single"/>
          <w:lang w:eastAsia="cs-CZ"/>
        </w:rPr>
      </w:pPr>
      <w:r w:rsidRPr="00AC54C8">
        <w:rPr>
          <w:rFonts w:ascii="Times New Roman" w:eastAsia="Times New Roman" w:hAnsi="Times New Roman" w:cs="Times New Roman"/>
          <w:i/>
          <w:sz w:val="24"/>
          <w:szCs w:val="24"/>
          <w:u w:val="single"/>
          <w:lang w:eastAsia="cs-CZ"/>
        </w:rPr>
        <w:t>Investiční výdaje</w:t>
      </w:r>
    </w:p>
    <w:p w14:paraId="356A3AF4" w14:textId="77777777" w:rsidR="0036766F" w:rsidRPr="00AC54C8" w:rsidRDefault="0036766F" w:rsidP="00AC54C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u w:val="single"/>
          <w:lang w:eastAsia="cs-CZ"/>
        </w:rPr>
      </w:pPr>
    </w:p>
    <w:p w14:paraId="3D0F7F28" w14:textId="77777777" w:rsidR="00AC54C8" w:rsidRPr="00AC54C8" w:rsidRDefault="00AC54C8" w:rsidP="00AC54C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color w:val="000000"/>
          <w:sz w:val="24"/>
          <w:szCs w:val="24"/>
          <w:u w:val="single"/>
          <w:lang w:eastAsia="cs-CZ"/>
        </w:rPr>
      </w:pPr>
      <w:r w:rsidRPr="00AC54C8">
        <w:rPr>
          <w:rFonts w:ascii="Times New Roman" w:eastAsia="Times New Roman" w:hAnsi="Times New Roman" w:cs="Times New Roman"/>
          <w:color w:val="000000"/>
          <w:sz w:val="24"/>
          <w:szCs w:val="24"/>
          <w:u w:val="single"/>
          <w:lang w:eastAsia="cs-CZ"/>
        </w:rPr>
        <w:t>§ 3113 – Základní školy</w:t>
      </w:r>
    </w:p>
    <w:p w14:paraId="168E062A" w14:textId="7971C00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Položka 6351 – Investiční transfery zřízeným PO</w:t>
      </w:r>
      <w:r w:rsidR="005C7F84">
        <w:rPr>
          <w:rFonts w:ascii="Times New Roman" w:eastAsia="Times New Roman" w:hAnsi="Times New Roman" w:cs="Times New Roman"/>
          <w:i/>
          <w:color w:val="000000"/>
          <w:sz w:val="24"/>
          <w:szCs w:val="24"/>
          <w:lang w:eastAsia="cs-CZ"/>
        </w:rPr>
        <w:t>, ÚZ 77</w:t>
      </w:r>
      <w:r w:rsidR="00A516D1">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 xml:space="preserve"> čerpán</w:t>
      </w:r>
      <w:r w:rsidR="00DE53A2">
        <w:rPr>
          <w:rFonts w:ascii="Times New Roman" w:eastAsia="Times New Roman" w:hAnsi="Times New Roman" w:cs="Times New Roman"/>
          <w:i/>
          <w:color w:val="000000"/>
          <w:sz w:val="24"/>
          <w:szCs w:val="24"/>
          <w:lang w:eastAsia="cs-CZ"/>
        </w:rPr>
        <w:t>o</w:t>
      </w:r>
      <w:r w:rsidRPr="00AC54C8">
        <w:rPr>
          <w:rFonts w:ascii="Times New Roman" w:eastAsia="Times New Roman" w:hAnsi="Times New Roman" w:cs="Times New Roman"/>
          <w:i/>
          <w:color w:val="000000"/>
          <w:sz w:val="24"/>
          <w:szCs w:val="24"/>
          <w:lang w:eastAsia="cs-CZ"/>
        </w:rPr>
        <w:t xml:space="preserve"> 69,76 tis. Kč (67,01</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 RU)</w:t>
      </w:r>
    </w:p>
    <w:p w14:paraId="618F2A8F" w14:textId="476464E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4"/>
          <w:lang w:eastAsia="cs-CZ"/>
        </w:rPr>
        <w:lastRenderedPageBreak/>
        <w:t xml:space="preserve">Položka čerpána jako 10% spoluúčast MČ Praha 10 na projekty v rámci OP Praha – pól růstu </w:t>
      </w:r>
      <w:r w:rsidR="0036766F">
        <w:rPr>
          <w:rFonts w:ascii="Times New Roman" w:eastAsia="Times New Roman" w:hAnsi="Times New Roman" w:cs="Times New Roman"/>
          <w:color w:val="000000"/>
          <w:sz w:val="24"/>
          <w:szCs w:val="24"/>
          <w:lang w:eastAsia="cs-CZ"/>
        </w:rPr>
        <w:br/>
      </w:r>
      <w:r w:rsidRPr="00AC54C8">
        <w:rPr>
          <w:rFonts w:ascii="Times New Roman" w:eastAsia="Times New Roman" w:hAnsi="Times New Roman" w:cs="Times New Roman"/>
          <w:color w:val="000000"/>
          <w:sz w:val="24"/>
          <w:szCs w:val="24"/>
          <w:lang w:eastAsia="cs-CZ"/>
        </w:rPr>
        <w:t>na níže uvedené investiční dotace:</w:t>
      </w:r>
    </w:p>
    <w:p w14:paraId="4C609DB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highlight w:val="cyan"/>
          <w:lang w:eastAsia="cs-CZ"/>
        </w:rPr>
      </w:pPr>
    </w:p>
    <w:p w14:paraId="318F79A8" w14:textId="1BDFCED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ORG 2540869220024 ZŠ Eden</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t xml:space="preserve"> čerpán</w:t>
      </w:r>
      <w:r w:rsidR="00DE53A2">
        <w:rPr>
          <w:rFonts w:ascii="Times New Roman" w:eastAsia="Times New Roman" w:hAnsi="Times New Roman" w:cs="Times New Roman"/>
          <w:i/>
          <w:color w:val="000000"/>
          <w:sz w:val="24"/>
          <w:szCs w:val="24"/>
          <w:lang w:eastAsia="cs-CZ"/>
        </w:rPr>
        <w:t>o</w:t>
      </w:r>
      <w:r w:rsidRPr="00AC54C8">
        <w:rPr>
          <w:rFonts w:ascii="Times New Roman" w:eastAsia="Times New Roman" w:hAnsi="Times New Roman" w:cs="Times New Roman"/>
          <w:i/>
          <w:color w:val="000000"/>
          <w:sz w:val="24"/>
          <w:szCs w:val="24"/>
          <w:lang w:eastAsia="cs-CZ"/>
        </w:rPr>
        <w:t xml:space="preserve"> 45,04 tis. Kč (80,57</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 RU)</w:t>
      </w:r>
    </w:p>
    <w:p w14:paraId="683AE564" w14:textId="717ED51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4"/>
          <w:lang w:eastAsia="cs-CZ"/>
        </w:rPr>
        <w:t xml:space="preserve">Finanční prostředky </w:t>
      </w:r>
      <w:r w:rsidRPr="00AC54C8">
        <w:rPr>
          <w:rFonts w:ascii="Times New Roman" w:eastAsia="Times New Roman" w:hAnsi="Times New Roman" w:cs="Times New Roman"/>
          <w:color w:val="000000"/>
          <w:sz w:val="24"/>
          <w:szCs w:val="20"/>
          <w:lang w:eastAsia="cs-CZ"/>
        </w:rPr>
        <w:t xml:space="preserve">byly čerpány jako 10% spoluúčast MČ P10 k výzvě č. 37 ZŠ Eden </w:t>
      </w:r>
      <w:r w:rsidR="0036766F">
        <w:rPr>
          <w:rFonts w:ascii="Times New Roman" w:eastAsia="Times New Roman" w:hAnsi="Times New Roman" w:cs="Times New Roman"/>
          <w:color w:val="000000"/>
          <w:sz w:val="24"/>
          <w:szCs w:val="20"/>
          <w:lang w:eastAsia="cs-CZ"/>
        </w:rPr>
        <w:br/>
      </w:r>
      <w:r w:rsidRPr="00AC54C8">
        <w:rPr>
          <w:rFonts w:ascii="Times New Roman" w:eastAsia="Times New Roman" w:hAnsi="Times New Roman" w:cs="Times New Roman"/>
          <w:color w:val="000000"/>
          <w:sz w:val="24"/>
          <w:szCs w:val="20"/>
          <w:lang w:eastAsia="cs-CZ"/>
        </w:rPr>
        <w:t>– Modernizace učebny přírodních věd v rámci OP PPR ČR.</w:t>
      </w:r>
    </w:p>
    <w:p w14:paraId="367F127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7C48675C" w14:textId="77777777" w:rsidR="00DE53A2" w:rsidRPr="00E55838" w:rsidRDefault="00AC54C8"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AC54C8">
        <w:rPr>
          <w:rFonts w:ascii="Times New Roman" w:eastAsia="Times New Roman" w:hAnsi="Times New Roman" w:cs="Times New Roman"/>
          <w:i/>
          <w:color w:val="000000"/>
          <w:sz w:val="24"/>
          <w:szCs w:val="20"/>
          <w:lang w:eastAsia="cs-CZ"/>
        </w:rPr>
        <w:t>ORG 2541076220025 ZŠ Nad Vodovodem</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w:t>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23796221" w14:textId="6C4DB5E8"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nebyly čerpány.</w:t>
      </w:r>
    </w:p>
    <w:p w14:paraId="02B6461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p>
    <w:p w14:paraId="25AA7E86" w14:textId="740DE37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color w:val="000000"/>
          <w:sz w:val="24"/>
          <w:szCs w:val="20"/>
          <w:lang w:eastAsia="cs-CZ"/>
        </w:rPr>
        <w:t>ORG 2541141219021 ZŠ Solidarita</w:t>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r>
      <w:r w:rsidRPr="00AC54C8">
        <w:rPr>
          <w:rFonts w:ascii="Times New Roman" w:eastAsia="Times New Roman" w:hAnsi="Times New Roman" w:cs="Times New Roman"/>
          <w:i/>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24,72 tis. Kč (100,08</w:t>
      </w:r>
      <w:r w:rsidR="00A516D1">
        <w:rPr>
          <w:rFonts w:ascii="Times New Roman" w:eastAsia="Times New Roman" w:hAnsi="Times New Roman" w:cs="Times New Roman"/>
          <w:i/>
          <w:sz w:val="24"/>
          <w:szCs w:val="20"/>
          <w:lang w:eastAsia="cs-CZ"/>
        </w:rPr>
        <w:t xml:space="preserve"> </w:t>
      </w:r>
      <w:r w:rsidRPr="00AC54C8">
        <w:rPr>
          <w:rFonts w:ascii="Times New Roman" w:eastAsia="Times New Roman" w:hAnsi="Times New Roman" w:cs="Times New Roman"/>
          <w:i/>
          <w:sz w:val="24"/>
          <w:szCs w:val="20"/>
          <w:lang w:eastAsia="cs-CZ"/>
        </w:rPr>
        <w:t>% RU)</w:t>
      </w:r>
    </w:p>
    <w:p w14:paraId="18C4A2B1" w14:textId="29C1CCE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4"/>
          <w:lang w:eastAsia="cs-CZ"/>
        </w:rPr>
        <w:t xml:space="preserve">Finanční prostředky </w:t>
      </w:r>
      <w:r w:rsidRPr="00AC54C8">
        <w:rPr>
          <w:rFonts w:ascii="Times New Roman" w:eastAsia="Times New Roman" w:hAnsi="Times New Roman" w:cs="Times New Roman"/>
          <w:color w:val="000000"/>
          <w:sz w:val="24"/>
          <w:szCs w:val="20"/>
          <w:lang w:eastAsia="cs-CZ"/>
        </w:rPr>
        <w:t xml:space="preserve">byly čerpány jako 10% spoluúčast MČ P10 k výzvě č. 37 ZŠ Brigádníků </w:t>
      </w:r>
      <w:r w:rsidR="0036766F">
        <w:rPr>
          <w:rFonts w:ascii="Times New Roman" w:eastAsia="Times New Roman" w:hAnsi="Times New Roman" w:cs="Times New Roman"/>
          <w:color w:val="000000"/>
          <w:sz w:val="24"/>
          <w:szCs w:val="20"/>
          <w:lang w:eastAsia="cs-CZ"/>
        </w:rPr>
        <w:br/>
      </w:r>
      <w:r w:rsidRPr="00AC54C8">
        <w:rPr>
          <w:rFonts w:ascii="Times New Roman" w:eastAsia="Times New Roman" w:hAnsi="Times New Roman" w:cs="Times New Roman"/>
          <w:color w:val="000000"/>
          <w:sz w:val="24"/>
          <w:szCs w:val="20"/>
          <w:lang w:eastAsia="cs-CZ"/>
        </w:rPr>
        <w:t xml:space="preserve">– Zábava s přírodou v rámci OP PPR ČR. </w:t>
      </w:r>
    </w:p>
    <w:p w14:paraId="4AA219C5" w14:textId="6EE45373"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47C3809E" w14:textId="3C6551B0"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u w:val="single"/>
          <w:lang w:eastAsia="cs-CZ"/>
        </w:rPr>
      </w:pPr>
      <w:r w:rsidRPr="00AC54C8">
        <w:rPr>
          <w:rFonts w:ascii="Times New Roman" w:eastAsia="Times New Roman" w:hAnsi="Times New Roman" w:cs="Times New Roman"/>
          <w:color w:val="000000"/>
          <w:sz w:val="24"/>
          <w:szCs w:val="24"/>
          <w:u w:val="single"/>
          <w:lang w:eastAsia="cs-CZ"/>
        </w:rPr>
        <w:t xml:space="preserve">§ </w:t>
      </w:r>
      <w:proofErr w:type="gramStart"/>
      <w:r w:rsidRPr="00AC54C8">
        <w:rPr>
          <w:rFonts w:ascii="Times New Roman" w:eastAsia="Times New Roman" w:hAnsi="Times New Roman" w:cs="Times New Roman"/>
          <w:color w:val="000000"/>
          <w:sz w:val="24"/>
          <w:szCs w:val="24"/>
          <w:u w:val="single"/>
          <w:lang w:eastAsia="cs-CZ"/>
        </w:rPr>
        <w:t>3113</w:t>
      </w:r>
      <w:proofErr w:type="gramEnd"/>
      <w:r w:rsidR="0089211E">
        <w:rPr>
          <w:rFonts w:ascii="Times New Roman" w:eastAsia="Times New Roman" w:hAnsi="Times New Roman" w:cs="Times New Roman"/>
          <w:color w:val="000000"/>
          <w:sz w:val="24"/>
          <w:szCs w:val="24"/>
          <w:u w:val="single"/>
          <w:lang w:eastAsia="cs-CZ"/>
        </w:rPr>
        <w:t>–</w:t>
      </w:r>
      <w:r w:rsidRPr="00AC54C8">
        <w:rPr>
          <w:rFonts w:ascii="Times New Roman" w:eastAsia="Times New Roman" w:hAnsi="Times New Roman" w:cs="Times New Roman"/>
          <w:color w:val="000000"/>
          <w:sz w:val="24"/>
          <w:szCs w:val="24"/>
          <w:u w:val="single"/>
          <w:lang w:eastAsia="cs-CZ"/>
        </w:rPr>
        <w:t xml:space="preserve"> </w:t>
      </w:r>
      <w:proofErr w:type="gramStart"/>
      <w:r w:rsidRPr="00AC54C8">
        <w:rPr>
          <w:rFonts w:ascii="Times New Roman" w:eastAsia="Times New Roman" w:hAnsi="Times New Roman" w:cs="Times New Roman"/>
          <w:color w:val="000000"/>
          <w:sz w:val="24"/>
          <w:szCs w:val="24"/>
          <w:u w:val="single"/>
          <w:lang w:eastAsia="cs-CZ"/>
        </w:rPr>
        <w:t>Základní</w:t>
      </w:r>
      <w:proofErr w:type="gramEnd"/>
      <w:r w:rsidRPr="00AC54C8">
        <w:rPr>
          <w:rFonts w:ascii="Times New Roman" w:eastAsia="Times New Roman" w:hAnsi="Times New Roman" w:cs="Times New Roman"/>
          <w:color w:val="000000"/>
          <w:sz w:val="24"/>
          <w:szCs w:val="24"/>
          <w:u w:val="single"/>
          <w:lang w:eastAsia="cs-CZ"/>
        </w:rPr>
        <w:t xml:space="preserve"> školy</w:t>
      </w:r>
    </w:p>
    <w:p w14:paraId="322A1660" w14:textId="53DD421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 xml:space="preserve">Položka 6356 – Jiné investiční transfery zřízeným </w:t>
      </w:r>
      <w:proofErr w:type="gramStart"/>
      <w:r w:rsidRPr="00AC54C8">
        <w:rPr>
          <w:rFonts w:ascii="Times New Roman" w:eastAsia="Times New Roman" w:hAnsi="Times New Roman" w:cs="Times New Roman"/>
          <w:i/>
          <w:color w:val="000000"/>
          <w:sz w:val="24"/>
          <w:szCs w:val="24"/>
          <w:lang w:eastAsia="cs-CZ"/>
        </w:rPr>
        <w:t>PO       čerpán</w:t>
      </w:r>
      <w:r w:rsidR="00DE53A2">
        <w:rPr>
          <w:rFonts w:ascii="Times New Roman" w:eastAsia="Times New Roman" w:hAnsi="Times New Roman" w:cs="Times New Roman"/>
          <w:i/>
          <w:color w:val="000000"/>
          <w:sz w:val="24"/>
          <w:szCs w:val="24"/>
          <w:lang w:eastAsia="cs-CZ"/>
        </w:rPr>
        <w:t>o</w:t>
      </w:r>
      <w:proofErr w:type="gramEnd"/>
      <w:r w:rsidRPr="00AC54C8">
        <w:rPr>
          <w:rFonts w:ascii="Times New Roman" w:eastAsia="Times New Roman" w:hAnsi="Times New Roman" w:cs="Times New Roman"/>
          <w:i/>
          <w:color w:val="000000"/>
          <w:sz w:val="24"/>
          <w:szCs w:val="24"/>
          <w:lang w:eastAsia="cs-CZ"/>
        </w:rPr>
        <w:t xml:space="preserve"> 627,84 tis. Kč (67,00</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 RU)</w:t>
      </w:r>
    </w:p>
    <w:p w14:paraId="13A926B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5B3ED2AE" w14:textId="6A3E881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ORG 2540869220024 ZŠ Eden</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405,36 tis. Kč (80,57</w:t>
      </w:r>
      <w:r w:rsidR="00A516D1">
        <w:rPr>
          <w:rFonts w:ascii="Times New Roman" w:eastAsia="Times New Roman" w:hAnsi="Times New Roman" w:cs="Times New Roman"/>
          <w:i/>
          <w:sz w:val="24"/>
          <w:szCs w:val="20"/>
          <w:lang w:eastAsia="cs-CZ"/>
        </w:rPr>
        <w:t xml:space="preserve"> </w:t>
      </w:r>
      <w:r w:rsidRPr="00AC54C8">
        <w:rPr>
          <w:rFonts w:ascii="Times New Roman" w:eastAsia="Times New Roman" w:hAnsi="Times New Roman" w:cs="Times New Roman"/>
          <w:i/>
          <w:sz w:val="24"/>
          <w:szCs w:val="20"/>
          <w:lang w:eastAsia="cs-CZ"/>
        </w:rPr>
        <w:t>% RU)</w:t>
      </w:r>
    </w:p>
    <w:p w14:paraId="142550C1"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Finanční prostředky byly čerpány na realizaci projektu „Modernizace učeben přírodních věd</w:t>
      </w:r>
      <w:r w:rsidRPr="00AC54C8">
        <w:rPr>
          <w:rFonts w:ascii="Times New Roman" w:eastAsia="Times New Roman" w:hAnsi="Times New Roman" w:cs="Times New Roman"/>
          <w:i/>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schváleného v rámci OP Praha – pól růstu výzva č. 37.</w:t>
      </w:r>
    </w:p>
    <w:p w14:paraId="7697B308" w14:textId="7BF79240"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ÚZ108100105</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180,16 tis. Kč (80,57</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4BC3F94" w14:textId="63B28E6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ÚZ108517985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225,20 tis. Kč (80,57</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34DFEC6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16DCEA7D" w14:textId="77777777" w:rsidR="00DE53A2" w:rsidRPr="00E55838" w:rsidRDefault="00AC54C8"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AC54C8">
        <w:rPr>
          <w:rFonts w:ascii="Times New Roman" w:eastAsia="Times New Roman" w:hAnsi="Times New Roman" w:cs="Times New Roman"/>
          <w:i/>
          <w:color w:val="000000"/>
          <w:sz w:val="24"/>
          <w:szCs w:val="24"/>
          <w:lang w:eastAsia="cs-CZ"/>
        </w:rPr>
        <w:t xml:space="preserve">ORG 2541076220025 ZŠ Nad Vodovodem </w:t>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ab/>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11171CF4" w14:textId="664597C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4"/>
          <w:lang w:eastAsia="cs-CZ"/>
        </w:rPr>
        <w:t>Finanční prostředky byly čerpány na realizaci projektu „Modernizace učebny fyziky“ schváleného v rámci OP Praha – pól růstu výzva č. 37.</w:t>
      </w:r>
    </w:p>
    <w:p w14:paraId="3EBE6D7F"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ÚZ108100105</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0,00 tis. Kč (0,00% RU)</w:t>
      </w:r>
    </w:p>
    <w:p w14:paraId="2A7B651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ÚZ108517985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w:t>
      </w:r>
      <w:r w:rsidRPr="00AC54C8">
        <w:rPr>
          <w:rFonts w:ascii="Times New Roman" w:eastAsia="Times New Roman" w:hAnsi="Times New Roman" w:cs="Times New Roman"/>
          <w:color w:val="000000"/>
          <w:sz w:val="24"/>
          <w:szCs w:val="20"/>
          <w:lang w:eastAsia="cs-CZ"/>
        </w:rPr>
        <w:tab/>
        <w:t xml:space="preserve">     0,00 tis. Kč (0,00% RU)</w:t>
      </w:r>
    </w:p>
    <w:p w14:paraId="04702AA1" w14:textId="77777777" w:rsidR="0036766F" w:rsidRPr="00AC54C8" w:rsidRDefault="0036766F"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p>
    <w:p w14:paraId="34C7E517" w14:textId="01F7D94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AC54C8">
        <w:rPr>
          <w:rFonts w:ascii="Times New Roman" w:eastAsia="Times New Roman" w:hAnsi="Times New Roman" w:cs="Times New Roman"/>
          <w:i/>
          <w:color w:val="000000"/>
          <w:sz w:val="24"/>
          <w:szCs w:val="24"/>
          <w:lang w:eastAsia="cs-CZ"/>
        </w:rPr>
        <w:t xml:space="preserve">ORG 2541141219021 </w:t>
      </w:r>
      <w:proofErr w:type="gramStart"/>
      <w:r w:rsidRPr="00AC54C8">
        <w:rPr>
          <w:rFonts w:ascii="Times New Roman" w:eastAsia="Times New Roman" w:hAnsi="Times New Roman" w:cs="Times New Roman"/>
          <w:i/>
          <w:color w:val="000000"/>
          <w:sz w:val="24"/>
          <w:szCs w:val="24"/>
          <w:lang w:eastAsia="cs-CZ"/>
        </w:rPr>
        <w:t xml:space="preserve">ZŠ </w:t>
      </w:r>
      <w:r w:rsidR="005C7F84">
        <w:rPr>
          <w:rFonts w:ascii="Times New Roman" w:eastAsia="Times New Roman" w:hAnsi="Times New Roman" w:cs="Times New Roman"/>
          <w:i/>
          <w:color w:val="000000"/>
          <w:sz w:val="24"/>
          <w:szCs w:val="24"/>
          <w:lang w:eastAsia="cs-CZ"/>
        </w:rPr>
        <w:t xml:space="preserve"> Brigádníků</w:t>
      </w:r>
      <w:proofErr w:type="gramEnd"/>
      <w:r w:rsidR="00A516D1">
        <w:rPr>
          <w:rFonts w:ascii="Times New Roman" w:eastAsia="Times New Roman" w:hAnsi="Times New Roman" w:cs="Times New Roman"/>
          <w:i/>
          <w:color w:val="000000"/>
          <w:sz w:val="24"/>
          <w:szCs w:val="24"/>
          <w:lang w:eastAsia="cs-CZ"/>
        </w:rPr>
        <w:tab/>
      </w:r>
      <w:r w:rsidR="00A516D1">
        <w:rPr>
          <w:rFonts w:ascii="Times New Roman" w:eastAsia="Times New Roman" w:hAnsi="Times New Roman" w:cs="Times New Roman"/>
          <w:i/>
          <w:color w:val="000000"/>
          <w:sz w:val="24"/>
          <w:szCs w:val="24"/>
          <w:lang w:eastAsia="cs-CZ"/>
        </w:rPr>
        <w:tab/>
      </w:r>
      <w:r w:rsidR="00A516D1">
        <w:rPr>
          <w:rFonts w:ascii="Times New Roman" w:eastAsia="Times New Roman" w:hAnsi="Times New Roman" w:cs="Times New Roman"/>
          <w:i/>
          <w:color w:val="000000"/>
          <w:sz w:val="24"/>
          <w:szCs w:val="24"/>
          <w:lang w:eastAsia="cs-CZ"/>
        </w:rPr>
        <w:tab/>
      </w:r>
      <w:r w:rsidRPr="00AC54C8">
        <w:rPr>
          <w:rFonts w:ascii="Times New Roman" w:eastAsia="Times New Roman" w:hAnsi="Times New Roman" w:cs="Times New Roman"/>
          <w:i/>
          <w:color w:val="000000"/>
          <w:sz w:val="24"/>
          <w:szCs w:val="24"/>
          <w:lang w:eastAsia="cs-CZ"/>
        </w:rPr>
        <w:t>čerpán</w:t>
      </w:r>
      <w:r w:rsidR="00DE53A2">
        <w:rPr>
          <w:rFonts w:ascii="Times New Roman" w:eastAsia="Times New Roman" w:hAnsi="Times New Roman" w:cs="Times New Roman"/>
          <w:i/>
          <w:color w:val="000000"/>
          <w:sz w:val="24"/>
          <w:szCs w:val="24"/>
          <w:lang w:eastAsia="cs-CZ"/>
        </w:rPr>
        <w:t>o</w:t>
      </w:r>
      <w:r w:rsidRPr="00AC54C8">
        <w:rPr>
          <w:rFonts w:ascii="Times New Roman" w:eastAsia="Times New Roman" w:hAnsi="Times New Roman" w:cs="Times New Roman"/>
          <w:i/>
          <w:color w:val="000000"/>
          <w:sz w:val="24"/>
          <w:szCs w:val="24"/>
          <w:lang w:eastAsia="cs-CZ"/>
        </w:rPr>
        <w:t xml:space="preserve"> 222,48 tis. Kč (99,99</w:t>
      </w:r>
      <w:r w:rsidR="00A516D1">
        <w:rPr>
          <w:rFonts w:ascii="Times New Roman" w:eastAsia="Times New Roman" w:hAnsi="Times New Roman" w:cs="Times New Roman"/>
          <w:i/>
          <w:color w:val="000000"/>
          <w:sz w:val="24"/>
          <w:szCs w:val="24"/>
          <w:lang w:eastAsia="cs-CZ"/>
        </w:rPr>
        <w:t xml:space="preserve"> </w:t>
      </w:r>
      <w:r w:rsidRPr="00AC54C8">
        <w:rPr>
          <w:rFonts w:ascii="Times New Roman" w:eastAsia="Times New Roman" w:hAnsi="Times New Roman" w:cs="Times New Roman"/>
          <w:i/>
          <w:color w:val="000000"/>
          <w:sz w:val="24"/>
          <w:szCs w:val="24"/>
          <w:lang w:eastAsia="cs-CZ"/>
        </w:rPr>
        <w:t>% RU)</w:t>
      </w:r>
    </w:p>
    <w:p w14:paraId="73AC774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AC54C8">
        <w:rPr>
          <w:rFonts w:ascii="Times New Roman" w:eastAsia="Times New Roman" w:hAnsi="Times New Roman" w:cs="Times New Roman"/>
          <w:color w:val="000000"/>
          <w:sz w:val="24"/>
          <w:szCs w:val="24"/>
          <w:lang w:eastAsia="cs-CZ"/>
        </w:rPr>
        <w:t>Finanční prostředky byly čerpány na realizaci projektu „Zábava s přírodou“ schváleného v rámci OP Praha – pól růstu výzva č. 37.</w:t>
      </w:r>
    </w:p>
    <w:p w14:paraId="3A68A30E" w14:textId="1C566AE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ÚZ108100105</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98,88 tis. Kč (99,98</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5B4415D8" w14:textId="3A4F1288"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ab/>
        <w:t xml:space="preserve">     ÚZ108517985 </w:t>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r>
      <w:r w:rsidRPr="00AC54C8">
        <w:rPr>
          <w:rFonts w:ascii="Times New Roman" w:eastAsia="Times New Roman" w:hAnsi="Times New Roman" w:cs="Times New Roman"/>
          <w:color w:val="000000"/>
          <w:sz w:val="24"/>
          <w:szCs w:val="20"/>
          <w:lang w:eastAsia="cs-CZ"/>
        </w:rPr>
        <w:tab/>
        <w:t xml:space="preserve">         123,60 tis. Kč (100,00</w:t>
      </w:r>
      <w:r w:rsidR="00A516D1">
        <w:rPr>
          <w:rFonts w:ascii="Times New Roman" w:eastAsia="Times New Roman" w:hAnsi="Times New Roman" w:cs="Times New Roman"/>
          <w:color w:val="000000"/>
          <w:sz w:val="24"/>
          <w:szCs w:val="20"/>
          <w:lang w:eastAsia="cs-CZ"/>
        </w:rPr>
        <w:t xml:space="preserve"> </w:t>
      </w:r>
      <w:r w:rsidRPr="00AC54C8">
        <w:rPr>
          <w:rFonts w:ascii="Times New Roman" w:eastAsia="Times New Roman" w:hAnsi="Times New Roman" w:cs="Times New Roman"/>
          <w:color w:val="000000"/>
          <w:sz w:val="24"/>
          <w:szCs w:val="20"/>
          <w:lang w:eastAsia="cs-CZ"/>
        </w:rPr>
        <w:t>% RU)</w:t>
      </w:r>
    </w:p>
    <w:p w14:paraId="1CE95A4B" w14:textId="77777777" w:rsidR="00416CE1" w:rsidRPr="00E55838" w:rsidRDefault="00416CE1" w:rsidP="00F76799">
      <w:pPr>
        <w:jc w:val="both"/>
        <w:rPr>
          <w:rFonts w:ascii="Times New Roman" w:hAnsi="Times New Roman" w:cs="Times New Roman"/>
          <w:color w:val="000000"/>
          <w:sz w:val="24"/>
          <w:szCs w:val="24"/>
          <w:highlight w:val="yellow"/>
        </w:rPr>
      </w:pPr>
    </w:p>
    <w:p w14:paraId="7A32DAFC" w14:textId="48699642" w:rsidR="00416CE1" w:rsidRPr="002112F6" w:rsidRDefault="00416CE1" w:rsidP="002112F6">
      <w:pPr>
        <w:overflowPunct w:val="0"/>
        <w:autoSpaceDE w:val="0"/>
        <w:autoSpaceDN w:val="0"/>
        <w:adjustRightInd w:val="0"/>
        <w:spacing w:after="0" w:line="240" w:lineRule="auto"/>
        <w:textAlignment w:val="baseline"/>
        <w:rPr>
          <w:rFonts w:ascii="Times New Roman" w:eastAsia="Times New Roman" w:hAnsi="Times New Roman" w:cs="Times New Roman"/>
          <w:b/>
          <w:i/>
          <w:sz w:val="24"/>
          <w:szCs w:val="24"/>
          <w:lang w:eastAsia="cs-CZ"/>
        </w:rPr>
      </w:pPr>
      <w:r w:rsidRPr="002112F6">
        <w:rPr>
          <w:rFonts w:ascii="Times New Roman" w:eastAsia="Times New Roman" w:hAnsi="Times New Roman" w:cs="Times New Roman"/>
          <w:b/>
          <w:i/>
          <w:sz w:val="24"/>
          <w:szCs w:val="24"/>
          <w:lang w:eastAsia="cs-CZ"/>
        </w:rPr>
        <w:t>Pohledávky k 31. 12. 202</w:t>
      </w:r>
      <w:r w:rsidR="00AC54C8" w:rsidRPr="002112F6">
        <w:rPr>
          <w:rFonts w:ascii="Times New Roman" w:eastAsia="Times New Roman" w:hAnsi="Times New Roman" w:cs="Times New Roman"/>
          <w:b/>
          <w:i/>
          <w:sz w:val="24"/>
          <w:szCs w:val="24"/>
          <w:lang w:eastAsia="cs-CZ"/>
        </w:rPr>
        <w:t>1</w:t>
      </w:r>
    </w:p>
    <w:p w14:paraId="0C07FDEB" w14:textId="77777777" w:rsidR="00416CE1" w:rsidRPr="00E55838" w:rsidRDefault="00416CE1" w:rsidP="00416CE1">
      <w:pPr>
        <w:spacing w:after="0" w:line="240" w:lineRule="auto"/>
        <w:rPr>
          <w:i/>
          <w:highlight w:val="yellow"/>
          <w:u w:val="single"/>
        </w:rPr>
      </w:pPr>
    </w:p>
    <w:p w14:paraId="69BB1DE3" w14:textId="77777777" w:rsidR="00AC54C8" w:rsidRPr="002112F6"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u w:val="single"/>
          <w:lang w:eastAsia="cs-CZ"/>
        </w:rPr>
      </w:pPr>
      <w:r w:rsidRPr="002112F6">
        <w:rPr>
          <w:rFonts w:ascii="Times New Roman" w:eastAsia="Times New Roman" w:hAnsi="Times New Roman" w:cs="Times New Roman"/>
          <w:i/>
          <w:sz w:val="24"/>
          <w:szCs w:val="20"/>
          <w:u w:val="single"/>
          <w:lang w:eastAsia="cs-CZ"/>
        </w:rPr>
        <w:t>Hlavní činnost</w:t>
      </w:r>
    </w:p>
    <w:p w14:paraId="4A76781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sz w:val="24"/>
          <w:szCs w:val="20"/>
          <w:lang w:eastAsia="cs-CZ"/>
        </w:rPr>
        <w:t xml:space="preserve">Pohledávky celkem </w:t>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t xml:space="preserve">         744 512,43 Kč</w:t>
      </w:r>
    </w:p>
    <w:p w14:paraId="3C0B7A08" w14:textId="7A143EC8"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sz w:val="24"/>
          <w:szCs w:val="20"/>
          <w:lang w:eastAsia="cs-CZ"/>
        </w:rPr>
        <w:t xml:space="preserve">Pohledávka </w:t>
      </w:r>
      <w:r w:rsidR="0036766F">
        <w:rPr>
          <w:rFonts w:ascii="Times New Roman" w:eastAsia="Times New Roman" w:hAnsi="Times New Roman" w:cs="Times New Roman"/>
          <w:sz w:val="24"/>
          <w:szCs w:val="20"/>
          <w:lang w:eastAsia="cs-CZ"/>
        </w:rPr>
        <w:t xml:space="preserve">ve výši 744 512,43 Kč </w:t>
      </w:r>
      <w:r w:rsidRPr="00AC54C8">
        <w:rPr>
          <w:rFonts w:ascii="Times New Roman" w:eastAsia="Times New Roman" w:hAnsi="Times New Roman" w:cs="Times New Roman"/>
          <w:sz w:val="24"/>
          <w:szCs w:val="20"/>
          <w:lang w:eastAsia="cs-CZ"/>
        </w:rPr>
        <w:t xml:space="preserve">vznikla v r. 1993 podvodným jednáním. Jedná se o splátky </w:t>
      </w:r>
      <w:r w:rsidR="0036766F">
        <w:rPr>
          <w:rFonts w:ascii="Times New Roman" w:eastAsia="Times New Roman" w:hAnsi="Times New Roman" w:cs="Times New Roman"/>
          <w:sz w:val="24"/>
          <w:szCs w:val="20"/>
          <w:lang w:eastAsia="cs-CZ"/>
        </w:rPr>
        <w:br/>
      </w:r>
      <w:r w:rsidRPr="00AC54C8">
        <w:rPr>
          <w:rFonts w:ascii="Times New Roman" w:eastAsia="Times New Roman" w:hAnsi="Times New Roman" w:cs="Times New Roman"/>
          <w:sz w:val="24"/>
          <w:szCs w:val="20"/>
          <w:lang w:eastAsia="cs-CZ"/>
        </w:rPr>
        <w:t xml:space="preserve">– náhrady škod. Rozsudkem Městského soudu v Praze čj. 42 T 4/99 ze dne 25. 10. 2000 byla uložena povinnost společně a nerozdílně nahradit poškozenému Obvodnímu úřadu MČ Praha 10 škodu v celkové výši 1 754 858,50 Kč. Ohledně této částky byl dne 15. 2. 2002 podán návrh na provedení exekuce majetku. Exekuční řízení stále probíhá. </w:t>
      </w:r>
    </w:p>
    <w:p w14:paraId="1F556B56" w14:textId="77777777" w:rsidR="00AC54C8" w:rsidRPr="00AC54C8" w:rsidRDefault="00AC54C8" w:rsidP="00AC54C8">
      <w:pPr>
        <w:overflowPunct w:val="0"/>
        <w:autoSpaceDE w:val="0"/>
        <w:autoSpaceDN w:val="0"/>
        <w:adjustRightInd w:val="0"/>
        <w:spacing w:after="0" w:line="240" w:lineRule="auto"/>
        <w:ind w:left="705"/>
        <w:textAlignment w:val="baseline"/>
        <w:rPr>
          <w:rFonts w:ascii="Times New Roman" w:eastAsia="Times New Roman" w:hAnsi="Times New Roman" w:cs="Times New Roman"/>
          <w:sz w:val="24"/>
          <w:szCs w:val="20"/>
          <w:lang w:eastAsia="cs-CZ"/>
        </w:rPr>
      </w:pPr>
    </w:p>
    <w:p w14:paraId="2B038155" w14:textId="77777777" w:rsidR="00AC54C8" w:rsidRPr="002112F6"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u w:val="single"/>
          <w:lang w:eastAsia="cs-CZ"/>
        </w:rPr>
      </w:pPr>
      <w:r w:rsidRPr="002112F6">
        <w:rPr>
          <w:rFonts w:ascii="Times New Roman" w:eastAsia="Times New Roman" w:hAnsi="Times New Roman" w:cs="Times New Roman"/>
          <w:i/>
          <w:sz w:val="24"/>
          <w:szCs w:val="20"/>
          <w:u w:val="single"/>
          <w:lang w:eastAsia="cs-CZ"/>
        </w:rPr>
        <w:t>Zdaňovaná činnost</w:t>
      </w:r>
    </w:p>
    <w:p w14:paraId="40857178" w14:textId="3A846DA9" w:rsidR="00AC54C8" w:rsidRPr="00AC54C8"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cs-CZ"/>
        </w:rPr>
      </w:pPr>
      <w:r w:rsidRPr="00AC54C8">
        <w:rPr>
          <w:rFonts w:ascii="Times New Roman" w:eastAsia="Times New Roman" w:hAnsi="Times New Roman" w:cs="Times New Roman"/>
          <w:sz w:val="24"/>
          <w:szCs w:val="20"/>
          <w:lang w:eastAsia="cs-CZ"/>
        </w:rPr>
        <w:t>P</w:t>
      </w:r>
      <w:r w:rsidR="007A1B4D">
        <w:rPr>
          <w:rFonts w:ascii="Times New Roman" w:eastAsia="Times New Roman" w:hAnsi="Times New Roman" w:cs="Times New Roman"/>
          <w:sz w:val="24"/>
          <w:szCs w:val="20"/>
          <w:lang w:eastAsia="cs-CZ"/>
        </w:rPr>
        <w:t>ohledávky celkem – nebytové prostory</w:t>
      </w:r>
      <w:r w:rsidR="007A1B4D">
        <w:rPr>
          <w:rFonts w:ascii="Times New Roman" w:eastAsia="Times New Roman" w:hAnsi="Times New Roman" w:cs="Times New Roman"/>
          <w:sz w:val="24"/>
          <w:szCs w:val="20"/>
          <w:lang w:eastAsia="cs-CZ"/>
        </w:rPr>
        <w:tab/>
      </w:r>
      <w:r w:rsidR="007A1B4D">
        <w:rPr>
          <w:rFonts w:ascii="Times New Roman" w:eastAsia="Times New Roman" w:hAnsi="Times New Roman" w:cs="Times New Roman"/>
          <w:sz w:val="24"/>
          <w:szCs w:val="20"/>
          <w:lang w:eastAsia="cs-CZ"/>
        </w:rPr>
        <w:tab/>
      </w:r>
      <w:r w:rsidR="007A1B4D">
        <w:rPr>
          <w:rFonts w:ascii="Times New Roman" w:eastAsia="Times New Roman" w:hAnsi="Times New Roman" w:cs="Times New Roman"/>
          <w:sz w:val="24"/>
          <w:szCs w:val="20"/>
          <w:lang w:eastAsia="cs-CZ"/>
        </w:rPr>
        <w:tab/>
      </w:r>
      <w:r w:rsidR="007A1B4D">
        <w:rPr>
          <w:rFonts w:ascii="Times New Roman" w:eastAsia="Times New Roman" w:hAnsi="Times New Roman" w:cs="Times New Roman"/>
          <w:sz w:val="24"/>
          <w:szCs w:val="20"/>
          <w:lang w:eastAsia="cs-CZ"/>
        </w:rPr>
        <w:tab/>
      </w:r>
      <w:r w:rsidR="007A1B4D">
        <w:rPr>
          <w:rFonts w:ascii="Times New Roman" w:eastAsia="Times New Roman" w:hAnsi="Times New Roman" w:cs="Times New Roman"/>
          <w:sz w:val="24"/>
          <w:szCs w:val="20"/>
          <w:lang w:eastAsia="cs-CZ"/>
        </w:rPr>
        <w:tab/>
      </w:r>
      <w:r w:rsidR="007A1B4D">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313</w:t>
      </w:r>
      <w:r w:rsidRPr="00AC54C8">
        <w:rPr>
          <w:rFonts w:ascii="Times New Roman" w:eastAsia="Times New Roman" w:hAnsi="Times New Roman" w:cs="Times New Roman"/>
          <w:bCs/>
          <w:sz w:val="24"/>
          <w:szCs w:val="20"/>
          <w:lang w:eastAsia="cs-CZ"/>
        </w:rPr>
        <w:t xml:space="preserve"> 073,07 </w:t>
      </w:r>
      <w:r w:rsidRPr="00AC54C8">
        <w:rPr>
          <w:rFonts w:ascii="Times New Roman" w:eastAsia="Times New Roman" w:hAnsi="Times New Roman" w:cs="Times New Roman"/>
          <w:sz w:val="24"/>
          <w:szCs w:val="20"/>
          <w:lang w:eastAsia="cs-CZ"/>
        </w:rPr>
        <w:t>Kč</w:t>
      </w:r>
    </w:p>
    <w:p w14:paraId="5A5EEF65" w14:textId="77777777" w:rsidR="00AC54C8" w:rsidRPr="00AC54C8"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i/>
          <w:sz w:val="24"/>
          <w:szCs w:val="20"/>
          <w:lang w:eastAsia="cs-CZ"/>
        </w:rPr>
        <w:t>Z toho:</w:t>
      </w:r>
      <w:r w:rsidRPr="00AC54C8">
        <w:rPr>
          <w:rFonts w:ascii="Times New Roman" w:eastAsia="Times New Roman" w:hAnsi="Times New Roman" w:cs="Times New Roman"/>
          <w:sz w:val="24"/>
          <w:szCs w:val="20"/>
          <w:lang w:eastAsia="cs-CZ"/>
        </w:rPr>
        <w:tab/>
      </w:r>
    </w:p>
    <w:p w14:paraId="78E6D81C" w14:textId="056FCC3B" w:rsidR="00AC54C8" w:rsidRPr="00AC54C8" w:rsidRDefault="007A1B4D" w:rsidP="007A1B4D">
      <w:pPr>
        <w:overflowPunct w:val="0"/>
        <w:autoSpaceDE w:val="0"/>
        <w:autoSpaceDN w:val="0"/>
        <w:adjustRightInd w:val="0"/>
        <w:spacing w:after="0" w:line="240" w:lineRule="auto"/>
        <w:ind w:left="7080" w:firstLine="708"/>
        <w:textAlignment w:val="baseline"/>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 xml:space="preserve">  </w:t>
      </w:r>
      <w:r w:rsidR="00AC54C8" w:rsidRPr="00AC54C8">
        <w:rPr>
          <w:rFonts w:ascii="Times New Roman" w:eastAsia="Times New Roman" w:hAnsi="Times New Roman" w:cs="Times New Roman"/>
          <w:sz w:val="24"/>
          <w:szCs w:val="20"/>
          <w:lang w:eastAsia="cs-CZ"/>
        </w:rPr>
        <w:t>52 000,00 Kč</w:t>
      </w:r>
    </w:p>
    <w:p w14:paraId="7CF75F3A" w14:textId="13269E96" w:rsidR="00AC54C8" w:rsidRPr="00AC54C8" w:rsidRDefault="00AC54C8" w:rsidP="007A1B4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sz w:val="24"/>
          <w:szCs w:val="20"/>
          <w:lang w:eastAsia="cs-CZ"/>
        </w:rPr>
        <w:t>Nedoplatky nájemného v budově SpŠ V Olšinách z let 1995 (</w:t>
      </w:r>
      <w:proofErr w:type="gramStart"/>
      <w:r w:rsidRPr="00AC54C8">
        <w:rPr>
          <w:rFonts w:ascii="Times New Roman" w:eastAsia="Times New Roman" w:hAnsi="Times New Roman" w:cs="Times New Roman"/>
          <w:sz w:val="24"/>
          <w:szCs w:val="20"/>
          <w:lang w:eastAsia="cs-CZ"/>
        </w:rPr>
        <w:t>24 000,</w:t>
      </w:r>
      <w:r w:rsidR="0089211E">
        <w:rPr>
          <w:rFonts w:ascii="Times New Roman" w:eastAsia="Times New Roman" w:hAnsi="Times New Roman" w:cs="Times New Roman"/>
          <w:sz w:val="24"/>
          <w:szCs w:val="20"/>
          <w:lang w:eastAsia="cs-CZ"/>
        </w:rPr>
        <w:t>–</w:t>
      </w:r>
      <w:r w:rsidR="0036766F">
        <w:rPr>
          <w:rFonts w:ascii="Times New Roman" w:eastAsia="Times New Roman" w:hAnsi="Times New Roman" w:cs="Times New Roman"/>
          <w:sz w:val="24"/>
          <w:szCs w:val="20"/>
          <w:lang w:eastAsia="cs-CZ"/>
        </w:rPr>
        <w:t xml:space="preserve"> </w:t>
      </w:r>
      <w:r w:rsidRPr="00AC54C8">
        <w:rPr>
          <w:rFonts w:ascii="Times New Roman" w:eastAsia="Times New Roman" w:hAnsi="Times New Roman" w:cs="Times New Roman"/>
          <w:sz w:val="24"/>
          <w:szCs w:val="20"/>
          <w:lang w:eastAsia="cs-CZ"/>
        </w:rPr>
        <w:t>Kč</w:t>
      </w:r>
      <w:proofErr w:type="gramEnd"/>
      <w:r w:rsidRPr="00AC54C8">
        <w:rPr>
          <w:rFonts w:ascii="Times New Roman" w:eastAsia="Times New Roman" w:hAnsi="Times New Roman" w:cs="Times New Roman"/>
          <w:sz w:val="24"/>
          <w:szCs w:val="20"/>
          <w:lang w:eastAsia="cs-CZ"/>
        </w:rPr>
        <w:t>), 1996 (24 000,</w:t>
      </w:r>
      <w:r w:rsidR="0089211E">
        <w:rPr>
          <w:rFonts w:ascii="Times New Roman" w:eastAsia="Times New Roman" w:hAnsi="Times New Roman" w:cs="Times New Roman"/>
          <w:sz w:val="24"/>
          <w:szCs w:val="20"/>
          <w:lang w:eastAsia="cs-CZ"/>
        </w:rPr>
        <w:t>–</w:t>
      </w:r>
      <w:r w:rsidR="0036766F">
        <w:rPr>
          <w:rFonts w:ascii="Times New Roman" w:eastAsia="Times New Roman" w:hAnsi="Times New Roman" w:cs="Times New Roman"/>
          <w:sz w:val="24"/>
          <w:szCs w:val="20"/>
          <w:lang w:eastAsia="cs-CZ"/>
        </w:rPr>
        <w:t xml:space="preserve"> </w:t>
      </w:r>
      <w:r w:rsidRPr="00AC54C8">
        <w:rPr>
          <w:rFonts w:ascii="Times New Roman" w:eastAsia="Times New Roman" w:hAnsi="Times New Roman" w:cs="Times New Roman"/>
          <w:sz w:val="24"/>
          <w:szCs w:val="20"/>
          <w:lang w:eastAsia="cs-CZ"/>
        </w:rPr>
        <w:t>Kč) a 1997 (4 000,</w:t>
      </w:r>
      <w:r w:rsidR="0089211E">
        <w:rPr>
          <w:rFonts w:ascii="Times New Roman" w:eastAsia="Times New Roman" w:hAnsi="Times New Roman" w:cs="Times New Roman"/>
          <w:sz w:val="24"/>
          <w:szCs w:val="20"/>
          <w:lang w:eastAsia="cs-CZ"/>
        </w:rPr>
        <w:t>–</w:t>
      </w:r>
      <w:r w:rsidR="0036766F">
        <w:rPr>
          <w:rFonts w:ascii="Times New Roman" w:eastAsia="Times New Roman" w:hAnsi="Times New Roman" w:cs="Times New Roman"/>
          <w:sz w:val="24"/>
          <w:szCs w:val="20"/>
          <w:lang w:eastAsia="cs-CZ"/>
        </w:rPr>
        <w:t xml:space="preserve"> </w:t>
      </w:r>
      <w:r w:rsidRPr="00AC54C8">
        <w:rPr>
          <w:rFonts w:ascii="Times New Roman" w:eastAsia="Times New Roman" w:hAnsi="Times New Roman" w:cs="Times New Roman"/>
          <w:sz w:val="24"/>
          <w:szCs w:val="20"/>
          <w:lang w:eastAsia="cs-CZ"/>
        </w:rPr>
        <w:t xml:space="preserve">Kč), podána žaloba, probíhalo exekuční řízení. Usnesením Obvodního soudu </w:t>
      </w:r>
      <w:r w:rsidR="0036766F">
        <w:rPr>
          <w:rFonts w:ascii="Times New Roman" w:eastAsia="Times New Roman" w:hAnsi="Times New Roman" w:cs="Times New Roman"/>
          <w:sz w:val="24"/>
          <w:szCs w:val="20"/>
          <w:lang w:eastAsia="cs-CZ"/>
        </w:rPr>
        <w:br/>
      </w:r>
      <w:r w:rsidRPr="00AC54C8">
        <w:rPr>
          <w:rFonts w:ascii="Times New Roman" w:eastAsia="Times New Roman" w:hAnsi="Times New Roman" w:cs="Times New Roman"/>
          <w:sz w:val="24"/>
          <w:szCs w:val="20"/>
          <w:lang w:eastAsia="cs-CZ"/>
        </w:rPr>
        <w:lastRenderedPageBreak/>
        <w:t xml:space="preserve">pro Prahu 10 ze dne 16. 8. 2006 byla exekuce pro nevymahatelnost zastavena. Společnost byla usnesením Městského soudu v Praze ze dne 28. 3. 2007 zrušena, pohledávka je přihlášena do likvidace společnosti a je dosud v jednání. </w:t>
      </w:r>
    </w:p>
    <w:p w14:paraId="390D3074" w14:textId="28B6953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b/>
          <w:sz w:val="24"/>
          <w:szCs w:val="20"/>
          <w:lang w:eastAsia="cs-CZ"/>
        </w:rPr>
        <w:tab/>
      </w:r>
      <w:r w:rsidRPr="00AC54C8">
        <w:rPr>
          <w:rFonts w:ascii="Times New Roman" w:eastAsia="Times New Roman" w:hAnsi="Times New Roman" w:cs="Times New Roman"/>
          <w:b/>
          <w:sz w:val="24"/>
          <w:szCs w:val="20"/>
          <w:lang w:eastAsia="cs-CZ"/>
        </w:rPr>
        <w:tab/>
      </w:r>
      <w:r w:rsidRPr="00AC54C8">
        <w:rPr>
          <w:rFonts w:ascii="Times New Roman" w:eastAsia="Times New Roman" w:hAnsi="Times New Roman" w:cs="Times New Roman"/>
          <w:b/>
          <w:sz w:val="24"/>
          <w:szCs w:val="20"/>
          <w:lang w:eastAsia="cs-CZ"/>
        </w:rPr>
        <w:tab/>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r>
      <w:r w:rsidRPr="00AC54C8">
        <w:rPr>
          <w:rFonts w:ascii="Times New Roman" w:eastAsia="Times New Roman" w:hAnsi="Times New Roman" w:cs="Times New Roman"/>
          <w:sz w:val="24"/>
          <w:szCs w:val="20"/>
          <w:lang w:eastAsia="cs-CZ"/>
        </w:rPr>
        <w:tab/>
        <w:t xml:space="preserve">    </w:t>
      </w:r>
      <w:r w:rsidR="007A1B4D">
        <w:rPr>
          <w:rFonts w:ascii="Times New Roman" w:eastAsia="Times New Roman" w:hAnsi="Times New Roman" w:cs="Times New Roman"/>
          <w:sz w:val="24"/>
          <w:szCs w:val="20"/>
          <w:lang w:eastAsia="cs-CZ"/>
        </w:rPr>
        <w:t xml:space="preserve">  </w:t>
      </w:r>
      <w:r w:rsidRPr="00AC54C8">
        <w:rPr>
          <w:rFonts w:ascii="Times New Roman" w:eastAsia="Times New Roman" w:hAnsi="Times New Roman" w:cs="Times New Roman"/>
          <w:sz w:val="24"/>
          <w:szCs w:val="20"/>
          <w:lang w:eastAsia="cs-CZ"/>
        </w:rPr>
        <w:t xml:space="preserve">     261 073,07 Kč</w:t>
      </w:r>
    </w:p>
    <w:p w14:paraId="4A0899B2" w14:textId="21899B8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AC54C8">
        <w:rPr>
          <w:rFonts w:ascii="Times New Roman" w:eastAsia="Times New Roman" w:hAnsi="Times New Roman" w:cs="Times New Roman"/>
          <w:sz w:val="24"/>
          <w:szCs w:val="20"/>
          <w:lang w:eastAsia="cs-CZ"/>
        </w:rPr>
        <w:t xml:space="preserve">Pohledávka vznikla neplacením nájemného v kulturním domě Eden </w:t>
      </w:r>
      <w:r w:rsidR="0089211E">
        <w:rPr>
          <w:rFonts w:ascii="Times New Roman" w:eastAsia="Times New Roman" w:hAnsi="Times New Roman" w:cs="Times New Roman"/>
          <w:sz w:val="24"/>
          <w:szCs w:val="20"/>
          <w:lang w:eastAsia="cs-CZ"/>
        </w:rPr>
        <w:t>–</w:t>
      </w:r>
      <w:r w:rsidRPr="00AC54C8">
        <w:rPr>
          <w:rFonts w:ascii="Times New Roman" w:eastAsia="Times New Roman" w:hAnsi="Times New Roman" w:cs="Times New Roman"/>
          <w:sz w:val="24"/>
          <w:szCs w:val="20"/>
          <w:lang w:eastAsia="cs-CZ"/>
        </w:rPr>
        <w:t xml:space="preserve"> klub Cíl. Pro zajištění pohledávky (vč. úroků ve výši 239 291,02 Kč) bylo zřízeno zástavní právo k bytové jednotce dlužníka. </w:t>
      </w:r>
    </w:p>
    <w:p w14:paraId="1BF85524" w14:textId="77777777" w:rsidR="007652D1" w:rsidRPr="00E55838" w:rsidRDefault="007652D1" w:rsidP="00630CC3">
      <w:pPr>
        <w:jc w:val="both"/>
        <w:rPr>
          <w:rFonts w:ascii="Times New Roman" w:hAnsi="Times New Roman" w:cs="Times New Roman"/>
          <w:color w:val="000000"/>
          <w:szCs w:val="24"/>
          <w:highlight w:val="yellow"/>
        </w:rPr>
      </w:pPr>
    </w:p>
    <w:p w14:paraId="612357C0" w14:textId="77777777" w:rsidR="00C36DD8" w:rsidRPr="002112F6" w:rsidRDefault="00C36DD8" w:rsidP="002112F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u w:val="single"/>
          <w:lang w:eastAsia="cs-CZ"/>
        </w:rPr>
      </w:pPr>
      <w:r w:rsidRPr="002112F6">
        <w:rPr>
          <w:rFonts w:ascii="Times New Roman" w:eastAsia="Times New Roman" w:hAnsi="Times New Roman" w:cs="Times New Roman"/>
          <w:b/>
          <w:sz w:val="24"/>
          <w:szCs w:val="24"/>
          <w:u w:val="single"/>
          <w:lang w:eastAsia="cs-CZ"/>
        </w:rPr>
        <w:t>Školní jídelna, Praha 10, Vršovická 1429/68, příspěvková organizace</w:t>
      </w:r>
    </w:p>
    <w:p w14:paraId="23EA4395" w14:textId="7777777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6D2F7501" w14:textId="7777777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C36DD8">
        <w:rPr>
          <w:rFonts w:ascii="Times New Roman" w:eastAsia="Times New Roman" w:hAnsi="Times New Roman" w:cs="Times New Roman"/>
          <w:sz w:val="24"/>
          <w:szCs w:val="24"/>
          <w:lang w:eastAsia="cs-CZ"/>
        </w:rPr>
        <w:t xml:space="preserve">Tato zpráva zahrnuje ekonomický komentář k rozboru hospodaření příspěvkové organizace školní jídelny (dále jen ŠJ), v rámci něhož je provedeno porovnání výsledků </w:t>
      </w:r>
      <w:bookmarkStart w:id="12" w:name="OLE_LINK2"/>
      <w:bookmarkStart w:id="13" w:name="OLE_LINK1"/>
      <w:r w:rsidRPr="00C36DD8">
        <w:rPr>
          <w:rFonts w:ascii="Times New Roman" w:eastAsia="Times New Roman" w:hAnsi="Times New Roman" w:cs="Times New Roman"/>
          <w:sz w:val="24"/>
          <w:szCs w:val="24"/>
          <w:lang w:eastAsia="cs-CZ"/>
        </w:rPr>
        <w:t>roku 20</w:t>
      </w:r>
      <w:bookmarkEnd w:id="12"/>
      <w:r w:rsidRPr="00C36DD8">
        <w:rPr>
          <w:rFonts w:ascii="Times New Roman" w:eastAsia="Times New Roman" w:hAnsi="Times New Roman" w:cs="Times New Roman"/>
          <w:sz w:val="24"/>
          <w:szCs w:val="24"/>
          <w:lang w:eastAsia="cs-CZ"/>
        </w:rPr>
        <w:t xml:space="preserve">21 </w:t>
      </w:r>
      <w:bookmarkEnd w:id="13"/>
      <w:r w:rsidRPr="00C36DD8">
        <w:rPr>
          <w:rFonts w:ascii="Times New Roman" w:eastAsia="Times New Roman" w:hAnsi="Times New Roman" w:cs="Times New Roman"/>
          <w:sz w:val="24"/>
          <w:szCs w:val="24"/>
          <w:lang w:eastAsia="cs-CZ"/>
        </w:rPr>
        <w:t xml:space="preserve">s výsledky roku 2020. </w:t>
      </w:r>
    </w:p>
    <w:p w14:paraId="50A8AB50" w14:textId="77777777" w:rsidR="00C36DD8" w:rsidRPr="00C36DD8" w:rsidRDefault="00C36DD8" w:rsidP="00C36DD8">
      <w:p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sz w:val="24"/>
          <w:szCs w:val="24"/>
          <w:lang w:eastAsia="cs-CZ"/>
        </w:rPr>
      </w:pPr>
      <w:r w:rsidRPr="00C36DD8">
        <w:rPr>
          <w:rFonts w:ascii="Times New Roman" w:eastAsia="Times New Roman" w:hAnsi="Times New Roman" w:cs="Times New Roman"/>
          <w:b/>
          <w:sz w:val="24"/>
          <w:szCs w:val="24"/>
          <w:lang w:eastAsia="cs-CZ"/>
        </w:rPr>
        <w:t>Hlavní činnost</w:t>
      </w:r>
    </w:p>
    <w:p w14:paraId="71C0F0F4" w14:textId="18AC39BB"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4"/>
          <w:lang w:eastAsia="cs-CZ"/>
        </w:rPr>
        <w:t xml:space="preserve">ŠJ za rok 2021 ukončila hlavní činnost s výsledkem hospodaření ve </w:t>
      </w:r>
      <w:proofErr w:type="gramStart"/>
      <w:r w:rsidRPr="00C36DD8">
        <w:rPr>
          <w:rFonts w:ascii="Times New Roman" w:eastAsia="Times New Roman" w:hAnsi="Times New Roman" w:cs="Times New Roman"/>
          <w:sz w:val="24"/>
          <w:szCs w:val="24"/>
          <w:lang w:eastAsia="cs-CZ"/>
        </w:rPr>
        <w:t>výši</w:t>
      </w:r>
      <w:proofErr w:type="gramEnd"/>
      <w:r w:rsidRPr="00C36DD8">
        <w:rPr>
          <w:rFonts w:ascii="Times New Roman" w:eastAsia="Times New Roman" w:hAnsi="Times New Roman" w:cs="Times New Roman"/>
          <w:sz w:val="24"/>
          <w:szCs w:val="24"/>
          <w:lang w:eastAsia="cs-CZ"/>
        </w:rPr>
        <w:t xml:space="preserve"> </w:t>
      </w:r>
      <w:r w:rsidR="0089211E">
        <w:rPr>
          <w:rFonts w:ascii="Times New Roman" w:eastAsia="Times New Roman" w:hAnsi="Times New Roman" w:cs="Times New Roman"/>
          <w:sz w:val="24"/>
          <w:szCs w:val="24"/>
          <w:lang w:eastAsia="cs-CZ"/>
        </w:rPr>
        <w:t>–</w:t>
      </w:r>
      <w:proofErr w:type="gramStart"/>
      <w:r w:rsidRPr="00C36DD8">
        <w:rPr>
          <w:rFonts w:ascii="Times New Roman" w:eastAsia="Times New Roman" w:hAnsi="Times New Roman" w:cs="Times New Roman"/>
          <w:sz w:val="24"/>
          <w:szCs w:val="24"/>
          <w:lang w:eastAsia="cs-CZ"/>
        </w:rPr>
        <w:t>335</w:t>
      </w:r>
      <w:proofErr w:type="gramEnd"/>
      <w:r w:rsidRPr="00C36DD8">
        <w:rPr>
          <w:rFonts w:ascii="Times New Roman" w:eastAsia="Times New Roman" w:hAnsi="Times New Roman" w:cs="Times New Roman"/>
          <w:sz w:val="24"/>
          <w:szCs w:val="24"/>
          <w:lang w:eastAsia="cs-CZ"/>
        </w:rPr>
        <w:t xml:space="preserve"> tis. Kč, což je v porovnání s rokem 2020 o 346 tis. Kč méně. Výsledek hospodaření je ovlivněn nižší částkou neinvestičních příspěvků o 3 216 tis. Kč ve srovnání s rokem 2020, </w:t>
      </w:r>
      <w:r w:rsidRPr="00C36DD8">
        <w:rPr>
          <w:rFonts w:ascii="Times New Roman" w:eastAsia="Times New Roman" w:hAnsi="Times New Roman" w:cs="Times New Roman"/>
          <w:sz w:val="24"/>
          <w:szCs w:val="20"/>
          <w:lang w:eastAsia="cs-CZ"/>
        </w:rPr>
        <w:t>uzavřením škol a distanční výukou, celkovou koronavirovou epidemií, kdy vzrostly náklady na jednorázové nádobí, pořízení jindy nepoužívané chemie, na ochranné pomůcky a materiál.</w:t>
      </w:r>
    </w:p>
    <w:p w14:paraId="11E8B921" w14:textId="4B9E8A8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4"/>
          <w:lang w:eastAsia="cs-CZ"/>
        </w:rPr>
        <w:t xml:space="preserve">Výnosy </w:t>
      </w:r>
      <w:bookmarkStart w:id="14" w:name="OLE_LINK3"/>
      <w:r w:rsidRPr="00C36DD8">
        <w:rPr>
          <w:rFonts w:ascii="Times New Roman" w:eastAsia="Times New Roman" w:hAnsi="Times New Roman" w:cs="Times New Roman"/>
          <w:sz w:val="24"/>
          <w:szCs w:val="24"/>
          <w:lang w:eastAsia="cs-CZ"/>
        </w:rPr>
        <w:t xml:space="preserve">za rok 2021 </w:t>
      </w:r>
      <w:bookmarkEnd w:id="14"/>
      <w:r w:rsidRPr="00C36DD8">
        <w:rPr>
          <w:rFonts w:ascii="Times New Roman" w:eastAsia="Times New Roman" w:hAnsi="Times New Roman" w:cs="Times New Roman"/>
          <w:sz w:val="24"/>
          <w:szCs w:val="24"/>
          <w:lang w:eastAsia="cs-CZ"/>
        </w:rPr>
        <w:t>činí 94 871 tis. Kč, což představuje oproti roku 2020 zvýšení o 9 081 tis. Kč,</w:t>
      </w:r>
      <w:r w:rsidRPr="00C36DD8">
        <w:rPr>
          <w:rFonts w:ascii="Times New Roman" w:eastAsia="Times New Roman" w:hAnsi="Times New Roman" w:cs="Times New Roman"/>
          <w:sz w:val="24"/>
          <w:szCs w:val="20"/>
          <w:lang w:eastAsia="cs-CZ"/>
        </w:rPr>
        <w:t xml:space="preserve"> a to zj. ve výnosech z prodeje služeb, kde je nárůst o 6 741 tis. Kč, dále v ostatních výnosech z činností, kde je nárůst o 1 749 tis. Kč a dále v dotaci ze státního rozpočtu, kde je nárůst </w:t>
      </w:r>
      <w:r w:rsidR="0036766F">
        <w:rPr>
          <w:rFonts w:ascii="Times New Roman" w:eastAsia="Times New Roman" w:hAnsi="Times New Roman" w:cs="Times New Roman"/>
          <w:sz w:val="24"/>
          <w:szCs w:val="20"/>
          <w:lang w:eastAsia="cs-CZ"/>
        </w:rPr>
        <w:br/>
      </w:r>
      <w:r w:rsidRPr="00C36DD8">
        <w:rPr>
          <w:rFonts w:ascii="Times New Roman" w:eastAsia="Times New Roman" w:hAnsi="Times New Roman" w:cs="Times New Roman"/>
          <w:sz w:val="24"/>
          <w:szCs w:val="20"/>
          <w:lang w:eastAsia="cs-CZ"/>
        </w:rPr>
        <w:t>o 3 775 tis. Kč.</w:t>
      </w:r>
    </w:p>
    <w:p w14:paraId="2812DD77" w14:textId="1C353310"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4"/>
          <w:lang w:eastAsia="cs-CZ"/>
        </w:rPr>
        <w:t xml:space="preserve">Náklady ŠJ za rok 2021 činí 95 206 tis. Kč, což je ve srovnání s rokem 2020 o 9 427 tis. Kč více. </w:t>
      </w:r>
      <w:r w:rsidRPr="00C36DD8">
        <w:rPr>
          <w:rFonts w:ascii="Times New Roman" w:eastAsia="Times New Roman" w:hAnsi="Times New Roman" w:cs="Times New Roman"/>
          <w:sz w:val="24"/>
          <w:szCs w:val="20"/>
          <w:lang w:eastAsia="cs-CZ"/>
        </w:rPr>
        <w:t xml:space="preserve">K nárůstu došlo zj. u nákladů na spotřebu materiálu o 6 065 tis Kč, na spotřebu energie </w:t>
      </w:r>
      <w:r w:rsidR="0036766F">
        <w:rPr>
          <w:rFonts w:ascii="Times New Roman" w:eastAsia="Times New Roman" w:hAnsi="Times New Roman" w:cs="Times New Roman"/>
          <w:sz w:val="24"/>
          <w:szCs w:val="20"/>
          <w:lang w:eastAsia="cs-CZ"/>
        </w:rPr>
        <w:br/>
      </w:r>
      <w:r w:rsidRPr="00C36DD8">
        <w:rPr>
          <w:rFonts w:ascii="Times New Roman" w:eastAsia="Times New Roman" w:hAnsi="Times New Roman" w:cs="Times New Roman"/>
          <w:sz w:val="24"/>
          <w:szCs w:val="20"/>
          <w:lang w:eastAsia="cs-CZ"/>
        </w:rPr>
        <w:t xml:space="preserve">o 985 tis. Kč, na platy a OON o 2 337 tis. Kč, na ostatní náklady z činnosti o 686 tis. Kč. </w:t>
      </w:r>
    </w:p>
    <w:p w14:paraId="76C6D3BA" w14:textId="7777777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44B57AEF" w14:textId="77777777" w:rsidR="00C36DD8" w:rsidRPr="00C36DD8" w:rsidRDefault="00C36DD8" w:rsidP="00C36DD8">
      <w:pPr>
        <w:spacing w:after="0" w:line="240" w:lineRule="auto"/>
        <w:contextualSpacing/>
        <w:jc w:val="both"/>
        <w:rPr>
          <w:rFonts w:ascii="Times New Roman" w:eastAsia="Times New Roman" w:hAnsi="Times New Roman" w:cs="Times New Roman"/>
          <w:b/>
          <w:sz w:val="24"/>
          <w:szCs w:val="24"/>
          <w:lang w:eastAsia="cs-CZ"/>
        </w:rPr>
      </w:pPr>
      <w:r w:rsidRPr="00C36DD8">
        <w:rPr>
          <w:rFonts w:ascii="Times New Roman" w:eastAsia="Times New Roman" w:hAnsi="Times New Roman" w:cs="Times New Roman"/>
          <w:b/>
          <w:sz w:val="24"/>
          <w:szCs w:val="24"/>
          <w:lang w:eastAsia="cs-CZ"/>
        </w:rPr>
        <w:t>Doplňková činnost</w:t>
      </w:r>
    </w:p>
    <w:p w14:paraId="013A001D" w14:textId="29F99D86"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C36DD8">
        <w:rPr>
          <w:rFonts w:ascii="Times New Roman" w:eastAsia="Times New Roman" w:hAnsi="Times New Roman" w:cs="Times New Roman"/>
          <w:sz w:val="24"/>
          <w:szCs w:val="24"/>
          <w:lang w:eastAsia="cs-CZ"/>
        </w:rPr>
        <w:t xml:space="preserve">ŠJ za rok 2021 ukončila doplňkovou činnost s výsledkem hospodaření ve výši 863 tis. Kč, </w:t>
      </w:r>
      <w:r w:rsidR="00F30F22">
        <w:rPr>
          <w:rFonts w:ascii="Times New Roman" w:eastAsia="Times New Roman" w:hAnsi="Times New Roman" w:cs="Times New Roman"/>
          <w:sz w:val="24"/>
          <w:szCs w:val="24"/>
          <w:lang w:eastAsia="cs-CZ"/>
        </w:rPr>
        <w:br/>
      </w:r>
      <w:r w:rsidRPr="00C36DD8">
        <w:rPr>
          <w:rFonts w:ascii="Times New Roman" w:eastAsia="Times New Roman" w:hAnsi="Times New Roman" w:cs="Times New Roman"/>
          <w:sz w:val="24"/>
          <w:szCs w:val="24"/>
          <w:lang w:eastAsia="cs-CZ"/>
        </w:rPr>
        <w:t xml:space="preserve">což je v porovnání s rokem 2020 o 630 tis. Kč více. </w:t>
      </w:r>
    </w:p>
    <w:p w14:paraId="2923117B" w14:textId="25FF8782"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 xml:space="preserve">Výnosy činí 13 651 tis. Kč, což proti předchozímu roku představuje snížení o 3 741 tis. Kč, </w:t>
      </w:r>
      <w:r w:rsidR="00F30F22">
        <w:rPr>
          <w:rFonts w:ascii="Times New Roman" w:eastAsia="Times New Roman" w:hAnsi="Times New Roman" w:cs="Times New Roman"/>
          <w:sz w:val="24"/>
          <w:szCs w:val="20"/>
          <w:lang w:eastAsia="cs-CZ"/>
        </w:rPr>
        <w:br/>
      </w:r>
      <w:r w:rsidRPr="00C36DD8">
        <w:rPr>
          <w:rFonts w:ascii="Times New Roman" w:eastAsia="Times New Roman" w:hAnsi="Times New Roman" w:cs="Times New Roman"/>
          <w:sz w:val="24"/>
          <w:szCs w:val="20"/>
          <w:lang w:eastAsia="cs-CZ"/>
        </w:rPr>
        <w:t>a to zj. ve výnosech z prodeje služeb, kde je pokles o 2 530 tis. Kč, dále pokles ve výnosech z prodaného zboží o 125 tis. Kč a v ostatních výnosech z činnosti o 1 086 tis. Kč. Odrazila</w:t>
      </w:r>
      <w:r w:rsidRPr="00C36DD8">
        <w:rPr>
          <w:rFonts w:ascii="Times New Roman" w:eastAsia="Times New Roman" w:hAnsi="Times New Roman" w:cs="Times New Roman"/>
          <w:sz w:val="24"/>
          <w:szCs w:val="24"/>
          <w:lang w:eastAsia="cs-CZ"/>
        </w:rPr>
        <w:t xml:space="preserve"> </w:t>
      </w:r>
      <w:r w:rsidR="00F30F22">
        <w:rPr>
          <w:rFonts w:ascii="Times New Roman" w:eastAsia="Times New Roman" w:hAnsi="Times New Roman" w:cs="Times New Roman"/>
          <w:sz w:val="24"/>
          <w:szCs w:val="24"/>
          <w:lang w:eastAsia="cs-CZ"/>
        </w:rPr>
        <w:br/>
      </w:r>
      <w:r w:rsidRPr="00C36DD8">
        <w:rPr>
          <w:rFonts w:ascii="Times New Roman" w:eastAsia="Times New Roman" w:hAnsi="Times New Roman" w:cs="Times New Roman"/>
          <w:sz w:val="24"/>
          <w:szCs w:val="24"/>
          <w:lang w:eastAsia="cs-CZ"/>
        </w:rPr>
        <w:t>se zde celosvětová situace s </w:t>
      </w:r>
      <w:proofErr w:type="gramStart"/>
      <w:r w:rsidR="0023098A">
        <w:rPr>
          <w:rFonts w:ascii="Times New Roman" w:eastAsia="Times New Roman" w:hAnsi="Times New Roman" w:cs="Times New Roman"/>
          <w:sz w:val="24"/>
          <w:szCs w:val="24"/>
          <w:lang w:eastAsia="cs-CZ"/>
        </w:rPr>
        <w:t>COVID</w:t>
      </w:r>
      <w:proofErr w:type="gramEnd"/>
      <w:r w:rsidR="0023098A">
        <w:rPr>
          <w:rFonts w:ascii="Times New Roman" w:eastAsia="Times New Roman" w:hAnsi="Times New Roman" w:cs="Times New Roman"/>
          <w:sz w:val="24"/>
          <w:szCs w:val="24"/>
          <w:lang w:eastAsia="cs-CZ"/>
        </w:rPr>
        <w:t>–</w:t>
      </w:r>
      <w:proofErr w:type="gramStart"/>
      <w:r w:rsidR="0023098A">
        <w:rPr>
          <w:rFonts w:ascii="Times New Roman" w:eastAsia="Times New Roman" w:hAnsi="Times New Roman" w:cs="Times New Roman"/>
          <w:sz w:val="24"/>
          <w:szCs w:val="24"/>
          <w:lang w:eastAsia="cs-CZ"/>
        </w:rPr>
        <w:t>19</w:t>
      </w:r>
      <w:proofErr w:type="gramEnd"/>
      <w:r w:rsidRPr="00C36DD8">
        <w:rPr>
          <w:rFonts w:ascii="Times New Roman" w:eastAsia="Times New Roman" w:hAnsi="Times New Roman" w:cs="Times New Roman"/>
          <w:sz w:val="24"/>
          <w:szCs w:val="24"/>
          <w:lang w:eastAsia="cs-CZ"/>
        </w:rPr>
        <w:t xml:space="preserve"> a také ukončení činnost výroby autoobědů pro CSOP.</w:t>
      </w:r>
    </w:p>
    <w:p w14:paraId="41627753" w14:textId="7A4C50BC"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 xml:space="preserve">Náklady činí 12 788 tis. Kč, což proti předchozímu roku představuje snížení o 4 371 tis. Kč. </w:t>
      </w:r>
      <w:r w:rsidR="00F30F22">
        <w:rPr>
          <w:rFonts w:ascii="Times New Roman" w:eastAsia="Times New Roman" w:hAnsi="Times New Roman" w:cs="Times New Roman"/>
          <w:sz w:val="24"/>
          <w:szCs w:val="20"/>
          <w:lang w:eastAsia="cs-CZ"/>
        </w:rPr>
        <w:br/>
      </w:r>
      <w:r w:rsidRPr="00C36DD8">
        <w:rPr>
          <w:rFonts w:ascii="Times New Roman" w:eastAsia="Times New Roman" w:hAnsi="Times New Roman" w:cs="Times New Roman"/>
          <w:sz w:val="24"/>
          <w:szCs w:val="20"/>
          <w:lang w:eastAsia="cs-CZ"/>
        </w:rPr>
        <w:t xml:space="preserve">Ke snížení došlo zj. v nákladech na spotřebu materiálu o 1 653 tis. Kč, na platy a OON </w:t>
      </w:r>
      <w:r w:rsidR="00F30F22">
        <w:rPr>
          <w:rFonts w:ascii="Times New Roman" w:eastAsia="Times New Roman" w:hAnsi="Times New Roman" w:cs="Times New Roman"/>
          <w:sz w:val="24"/>
          <w:szCs w:val="20"/>
          <w:lang w:eastAsia="cs-CZ"/>
        </w:rPr>
        <w:br/>
      </w:r>
      <w:r w:rsidRPr="00C36DD8">
        <w:rPr>
          <w:rFonts w:ascii="Times New Roman" w:eastAsia="Times New Roman" w:hAnsi="Times New Roman" w:cs="Times New Roman"/>
          <w:sz w:val="24"/>
          <w:szCs w:val="20"/>
          <w:lang w:eastAsia="cs-CZ"/>
        </w:rPr>
        <w:t>o 1 298 tis. Kč.</w:t>
      </w:r>
    </w:p>
    <w:p w14:paraId="79886FBF" w14:textId="77777777" w:rsidR="00C36DD8" w:rsidRPr="00C36DD8" w:rsidRDefault="00C36DD8" w:rsidP="00C36DD8">
      <w:pPr>
        <w:spacing w:before="240" w:after="0" w:line="240" w:lineRule="auto"/>
        <w:jc w:val="both"/>
        <w:rPr>
          <w:rFonts w:ascii="Times New Roman" w:eastAsia="Times New Roman" w:hAnsi="Times New Roman" w:cs="Times New Roman"/>
          <w:b/>
          <w:sz w:val="24"/>
          <w:szCs w:val="24"/>
          <w:lang w:eastAsia="cs-CZ"/>
        </w:rPr>
      </w:pPr>
      <w:r w:rsidRPr="00C36DD8">
        <w:rPr>
          <w:rFonts w:ascii="Times New Roman" w:eastAsia="Times New Roman" w:hAnsi="Times New Roman" w:cs="Times New Roman"/>
          <w:b/>
          <w:sz w:val="24"/>
          <w:szCs w:val="24"/>
          <w:lang w:eastAsia="cs-CZ"/>
        </w:rPr>
        <w:t>Fond investic</w:t>
      </w:r>
    </w:p>
    <w:p w14:paraId="7F880AFD" w14:textId="5CC23C59" w:rsidR="007A1B4D"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4"/>
          <w:lang w:eastAsia="cs-CZ"/>
        </w:rPr>
        <w:t xml:space="preserve">Zůstatek fondu investic ŠJ k 31. 12. 2021 činí 20 532 tis. Kč, což je proti zůstatku z roku 2020 </w:t>
      </w:r>
      <w:r w:rsidR="00F30F22">
        <w:rPr>
          <w:rFonts w:ascii="Times New Roman" w:eastAsia="Times New Roman" w:hAnsi="Times New Roman" w:cs="Times New Roman"/>
          <w:sz w:val="24"/>
          <w:szCs w:val="24"/>
          <w:lang w:eastAsia="cs-CZ"/>
        </w:rPr>
        <w:br/>
      </w:r>
      <w:r w:rsidRPr="00C36DD8">
        <w:rPr>
          <w:rFonts w:ascii="Times New Roman" w:eastAsia="Times New Roman" w:hAnsi="Times New Roman" w:cs="Times New Roman"/>
          <w:sz w:val="24"/>
          <w:szCs w:val="24"/>
          <w:lang w:eastAsia="cs-CZ"/>
        </w:rPr>
        <w:t xml:space="preserve">o 1 052 tis. Kč více. </w:t>
      </w:r>
      <w:r w:rsidRPr="00C36DD8">
        <w:rPr>
          <w:rFonts w:ascii="Times New Roman" w:eastAsia="Times New Roman" w:hAnsi="Times New Roman" w:cs="Times New Roman"/>
          <w:sz w:val="24"/>
          <w:szCs w:val="20"/>
          <w:lang w:eastAsia="cs-CZ"/>
        </w:rPr>
        <w:t xml:space="preserve">Fond byl ve výši 2 033 tis. Kč čerpán na opravy a udržování majetku a dále </w:t>
      </w:r>
    </w:p>
    <w:p w14:paraId="0233EA93" w14:textId="211A9734"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na nařízený odvod do rozpočtu zřizovatele ve výši 2 550 tis. Kč.</w:t>
      </w:r>
    </w:p>
    <w:p w14:paraId="1CBACA5E" w14:textId="77777777" w:rsidR="00C36DD8" w:rsidRPr="00C36DD8" w:rsidRDefault="00C36DD8" w:rsidP="00C36DD8">
      <w:pPr>
        <w:spacing w:before="240" w:after="0" w:line="240" w:lineRule="auto"/>
        <w:jc w:val="both"/>
        <w:rPr>
          <w:rFonts w:ascii="Times New Roman" w:eastAsia="Times New Roman" w:hAnsi="Times New Roman" w:cs="Times New Roman"/>
          <w:b/>
          <w:sz w:val="24"/>
          <w:szCs w:val="24"/>
          <w:lang w:eastAsia="cs-CZ"/>
        </w:rPr>
      </w:pPr>
      <w:r w:rsidRPr="00C36DD8">
        <w:rPr>
          <w:rFonts w:ascii="Times New Roman" w:eastAsia="Times New Roman" w:hAnsi="Times New Roman" w:cs="Times New Roman"/>
          <w:b/>
          <w:sz w:val="24"/>
          <w:szCs w:val="24"/>
          <w:lang w:eastAsia="cs-CZ"/>
        </w:rPr>
        <w:t xml:space="preserve">Rezervní fond </w:t>
      </w:r>
    </w:p>
    <w:p w14:paraId="44F23E22" w14:textId="22920C82"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4"/>
          <w:lang w:eastAsia="cs-CZ"/>
        </w:rPr>
        <w:t>Zůstatek rezervního fondu ŠJ k 31. 12. 2021 činí 1 844 tis. Kč</w:t>
      </w:r>
      <w:r w:rsidRPr="00C36DD8">
        <w:rPr>
          <w:rFonts w:ascii="Times New Roman" w:eastAsia="Times New Roman" w:hAnsi="Times New Roman" w:cs="Times New Roman"/>
          <w:sz w:val="24"/>
          <w:szCs w:val="20"/>
          <w:lang w:eastAsia="cs-CZ"/>
        </w:rPr>
        <w:t xml:space="preserve">, což je proti roku 2020 </w:t>
      </w:r>
      <w:r w:rsidR="00F30F22">
        <w:rPr>
          <w:rFonts w:ascii="Times New Roman" w:eastAsia="Times New Roman" w:hAnsi="Times New Roman" w:cs="Times New Roman"/>
          <w:sz w:val="24"/>
          <w:szCs w:val="20"/>
          <w:lang w:eastAsia="cs-CZ"/>
        </w:rPr>
        <w:br/>
      </w:r>
      <w:r w:rsidRPr="00C36DD8">
        <w:rPr>
          <w:rFonts w:ascii="Times New Roman" w:eastAsia="Times New Roman" w:hAnsi="Times New Roman" w:cs="Times New Roman"/>
          <w:sz w:val="24"/>
          <w:szCs w:val="20"/>
          <w:lang w:eastAsia="cs-CZ"/>
        </w:rPr>
        <w:t>o 48 tis. Kč více.</w:t>
      </w:r>
    </w:p>
    <w:p w14:paraId="1C4681DC" w14:textId="77777777" w:rsidR="00C36DD8" w:rsidRPr="00C36DD8" w:rsidRDefault="00C36DD8" w:rsidP="00C36DD8">
      <w:pPr>
        <w:spacing w:after="0" w:line="240" w:lineRule="auto"/>
        <w:rPr>
          <w:rFonts w:ascii="Times New Roman" w:eastAsia="Times New Roman" w:hAnsi="Times New Roman" w:cs="Times New Roman"/>
          <w:b/>
          <w:sz w:val="24"/>
          <w:szCs w:val="20"/>
          <w:lang w:eastAsia="cs-CZ"/>
        </w:rPr>
      </w:pPr>
    </w:p>
    <w:p w14:paraId="57F090CA" w14:textId="77777777" w:rsidR="00C36DD8" w:rsidRPr="00C36DD8" w:rsidRDefault="00C36DD8" w:rsidP="00C36DD8">
      <w:pPr>
        <w:spacing w:after="0" w:line="240" w:lineRule="auto"/>
        <w:rPr>
          <w:rFonts w:ascii="Times New Roman" w:eastAsia="Times New Roman" w:hAnsi="Times New Roman" w:cs="Times New Roman"/>
          <w:b/>
          <w:sz w:val="24"/>
          <w:szCs w:val="20"/>
          <w:lang w:eastAsia="cs-CZ"/>
        </w:rPr>
      </w:pPr>
      <w:r w:rsidRPr="00C36DD8">
        <w:rPr>
          <w:rFonts w:ascii="Times New Roman" w:eastAsia="Times New Roman" w:hAnsi="Times New Roman" w:cs="Times New Roman"/>
          <w:b/>
          <w:sz w:val="24"/>
          <w:szCs w:val="20"/>
          <w:lang w:eastAsia="cs-CZ"/>
        </w:rPr>
        <w:t xml:space="preserve">Závěr </w:t>
      </w:r>
    </w:p>
    <w:p w14:paraId="42EF743E" w14:textId="7777777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C36DD8">
        <w:rPr>
          <w:rFonts w:ascii="Times New Roman" w:eastAsia="Times New Roman" w:hAnsi="Times New Roman" w:cs="Times New Roman"/>
          <w:sz w:val="24"/>
          <w:szCs w:val="20"/>
          <w:lang w:eastAsia="cs-CZ"/>
        </w:rPr>
        <w:t>Čerpání finančních prostředků probíhá v souladu se stanoveným rozpočtem. ŠJ předložila návrh na rozdělení hospodářského výsledku roku 2021 ve výši 527 971,45 Kč, a to příděl do fondu odměn ve výši 422 377,00 Kč, příděl do rezervního fondu ve výši 105 594,45 Kč.</w:t>
      </w:r>
    </w:p>
    <w:p w14:paraId="3C193DE7" w14:textId="77777777" w:rsidR="00C36DD8" w:rsidRPr="002112F6" w:rsidRDefault="00C36DD8" w:rsidP="002112F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u w:val="single"/>
          <w:lang w:eastAsia="cs-CZ"/>
        </w:rPr>
      </w:pPr>
      <w:r w:rsidRPr="002112F6">
        <w:rPr>
          <w:rFonts w:ascii="Times New Roman" w:eastAsia="Times New Roman" w:hAnsi="Times New Roman" w:cs="Times New Roman"/>
          <w:b/>
          <w:sz w:val="24"/>
          <w:szCs w:val="24"/>
          <w:u w:val="single"/>
          <w:lang w:eastAsia="cs-CZ"/>
        </w:rPr>
        <w:lastRenderedPageBreak/>
        <w:t xml:space="preserve">Kulturní dům Barikádníků, Praha 10, příspěvková organizace, </w:t>
      </w:r>
    </w:p>
    <w:p w14:paraId="2F688CE7" w14:textId="77777777" w:rsidR="00C36DD8" w:rsidRPr="002112F6" w:rsidRDefault="00C36DD8" w:rsidP="002112F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u w:val="single"/>
          <w:lang w:eastAsia="cs-CZ"/>
        </w:rPr>
      </w:pPr>
      <w:r w:rsidRPr="002112F6">
        <w:rPr>
          <w:rFonts w:ascii="Times New Roman" w:eastAsia="Times New Roman" w:hAnsi="Times New Roman" w:cs="Times New Roman"/>
          <w:b/>
          <w:sz w:val="24"/>
          <w:szCs w:val="24"/>
          <w:u w:val="single"/>
          <w:lang w:eastAsia="cs-CZ"/>
        </w:rPr>
        <w:t>Saratovská 3420/2a, Praha 10</w:t>
      </w:r>
    </w:p>
    <w:p w14:paraId="58F2466B" w14:textId="77777777" w:rsidR="00C36DD8" w:rsidRPr="00C36DD8" w:rsidRDefault="00C36DD8" w:rsidP="00C36DD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2EB6E9A8" w14:textId="7777777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 xml:space="preserve">Tato zpráva zahrnuje ekonomický komentář k rozboru hospodaření příspěvkové organizace kulturního domu (dále jen KDB), v rámci něhož je provedeno porovnání výsledků roku 2021 s výsledky roku 2020. </w:t>
      </w:r>
    </w:p>
    <w:p w14:paraId="3A2EAA4C" w14:textId="77777777" w:rsidR="00C36DD8" w:rsidRPr="00C36DD8" w:rsidRDefault="00C36DD8" w:rsidP="00C36DD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2B47FE67" w14:textId="77777777" w:rsidR="00C36DD8" w:rsidRPr="00C36DD8" w:rsidRDefault="00C36DD8" w:rsidP="00C36DD8">
      <w:pPr>
        <w:spacing w:after="0" w:line="240" w:lineRule="auto"/>
        <w:jc w:val="both"/>
        <w:rPr>
          <w:rFonts w:ascii="Times New Roman" w:eastAsia="Times New Roman" w:hAnsi="Times New Roman" w:cs="Times New Roman"/>
          <w:b/>
          <w:sz w:val="24"/>
          <w:szCs w:val="20"/>
          <w:lang w:eastAsia="cs-CZ"/>
        </w:rPr>
      </w:pPr>
      <w:r w:rsidRPr="00C36DD8">
        <w:rPr>
          <w:rFonts w:ascii="Times New Roman" w:eastAsia="Times New Roman" w:hAnsi="Times New Roman" w:cs="Times New Roman"/>
          <w:b/>
          <w:sz w:val="24"/>
          <w:szCs w:val="20"/>
          <w:lang w:eastAsia="cs-CZ"/>
        </w:rPr>
        <w:t>Hlavní činnost</w:t>
      </w:r>
    </w:p>
    <w:p w14:paraId="03F77244" w14:textId="7777777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cs-CZ"/>
        </w:rPr>
      </w:pPr>
      <w:r w:rsidRPr="00C36DD8">
        <w:rPr>
          <w:rFonts w:ascii="Times New Roman" w:eastAsia="Times New Roman" w:hAnsi="Times New Roman" w:cs="Times New Roman"/>
          <w:sz w:val="24"/>
          <w:szCs w:val="20"/>
          <w:lang w:eastAsia="cs-CZ"/>
        </w:rPr>
        <w:t>KDB k 31. 12. 2021 ukončil hlavní činnost s výsledkem hospodaření se ztrátou 387 tis. Kč, což je v porovnání s rokem 2020 o 642 tis. Kč méně. Na vývoj výnosů a nákladů měla vliv koronavirová epidemie.</w:t>
      </w:r>
    </w:p>
    <w:p w14:paraId="46E73AB3" w14:textId="7777777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Výnosy činí 5 435 tis. Kč, což představuje proti roku 2020 snížení o 1 999 tis. Kč, a to zj. ve výnosech z prodeje služeb, kde je pokles o 362 tis. Kč, dále ve výnosech z pronájmu, kde je pokles o 41 tis. Kč a dále v neinvestičních příspěvcích, kde je pokles o 1 679 tis. Kč.</w:t>
      </w:r>
    </w:p>
    <w:p w14:paraId="2FC3AE02" w14:textId="7777777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 xml:space="preserve">Náklady činí 5 822 tis. Kč, což je ve srovnání se rokem 2020 o 1 357 tis. Kč méně. K poklesu došlo zj. v ostatních službách o 435 tis Kč, dále v platech a OON o 223 tis. Kč a dále v ostatních nákladech z činnosti o 241 tis. Kč. </w:t>
      </w:r>
    </w:p>
    <w:p w14:paraId="27CE88E0" w14:textId="77777777" w:rsidR="00F30F22" w:rsidRDefault="00F30F22" w:rsidP="00C36DD8">
      <w:pPr>
        <w:spacing w:after="0" w:line="240" w:lineRule="auto"/>
        <w:contextualSpacing/>
        <w:jc w:val="both"/>
        <w:rPr>
          <w:rFonts w:ascii="Times New Roman" w:eastAsia="Times New Roman" w:hAnsi="Times New Roman" w:cs="Times New Roman"/>
          <w:b/>
          <w:sz w:val="24"/>
          <w:szCs w:val="24"/>
          <w:lang w:eastAsia="cs-CZ"/>
        </w:rPr>
      </w:pPr>
    </w:p>
    <w:p w14:paraId="2C2E3DC8" w14:textId="77777777" w:rsidR="00C36DD8" w:rsidRPr="00C36DD8" w:rsidRDefault="00C36DD8" w:rsidP="00C36DD8">
      <w:pPr>
        <w:spacing w:after="0" w:line="240" w:lineRule="auto"/>
        <w:contextualSpacing/>
        <w:jc w:val="both"/>
        <w:rPr>
          <w:rFonts w:ascii="Times New Roman" w:eastAsia="Times New Roman" w:hAnsi="Times New Roman" w:cs="Times New Roman"/>
          <w:b/>
          <w:sz w:val="24"/>
          <w:szCs w:val="24"/>
          <w:lang w:eastAsia="cs-CZ"/>
        </w:rPr>
      </w:pPr>
      <w:r w:rsidRPr="00C36DD8">
        <w:rPr>
          <w:rFonts w:ascii="Times New Roman" w:eastAsia="Times New Roman" w:hAnsi="Times New Roman" w:cs="Times New Roman"/>
          <w:b/>
          <w:sz w:val="24"/>
          <w:szCs w:val="24"/>
          <w:lang w:eastAsia="cs-CZ"/>
        </w:rPr>
        <w:t>Doplňková činnost</w:t>
      </w:r>
    </w:p>
    <w:p w14:paraId="0504E852" w14:textId="7777777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KDB k 31. 12. 2021 ukončil doplňkovou činnost s výsledkem hospodaření ve výši 293 tis. Kč, což je v porovnání s rokem 2020 o 60 tis. Kč více.</w:t>
      </w:r>
    </w:p>
    <w:p w14:paraId="2851356B" w14:textId="3965CEDE"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 xml:space="preserve">Výnosy činí 704 tis. Kč, což proti předchozímu roku představuje snížení o 106 tis. Kč, a to </w:t>
      </w:r>
      <w:r w:rsidR="00F30F22">
        <w:rPr>
          <w:rFonts w:ascii="Times New Roman" w:eastAsia="Times New Roman" w:hAnsi="Times New Roman" w:cs="Times New Roman"/>
          <w:sz w:val="24"/>
          <w:szCs w:val="20"/>
          <w:lang w:eastAsia="cs-CZ"/>
        </w:rPr>
        <w:br/>
      </w:r>
      <w:r w:rsidRPr="00C36DD8">
        <w:rPr>
          <w:rFonts w:ascii="Times New Roman" w:eastAsia="Times New Roman" w:hAnsi="Times New Roman" w:cs="Times New Roman"/>
          <w:sz w:val="24"/>
          <w:szCs w:val="20"/>
          <w:lang w:eastAsia="cs-CZ"/>
        </w:rPr>
        <w:t>zj. ve výnosech z pronájmu, kde je pokles o 70 tis. Kč.</w:t>
      </w:r>
    </w:p>
    <w:p w14:paraId="4E7B1EBA" w14:textId="11BDFE28"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 xml:space="preserve">Náklady činí 411 tis. Kč, což proti předchozímu roku představuje snížení o 166 tis. Kč, a to </w:t>
      </w:r>
      <w:r w:rsidR="00F30F22">
        <w:rPr>
          <w:rFonts w:ascii="Times New Roman" w:eastAsia="Times New Roman" w:hAnsi="Times New Roman" w:cs="Times New Roman"/>
          <w:sz w:val="24"/>
          <w:szCs w:val="20"/>
          <w:lang w:eastAsia="cs-CZ"/>
        </w:rPr>
        <w:br/>
      </w:r>
      <w:r w:rsidRPr="00C36DD8">
        <w:rPr>
          <w:rFonts w:ascii="Times New Roman" w:eastAsia="Times New Roman" w:hAnsi="Times New Roman" w:cs="Times New Roman"/>
          <w:sz w:val="24"/>
          <w:szCs w:val="20"/>
          <w:lang w:eastAsia="cs-CZ"/>
        </w:rPr>
        <w:t>zj. v ostatních nákladech z činnosti, kde je pokles o 108 tis. Kč.</w:t>
      </w:r>
    </w:p>
    <w:p w14:paraId="6456A763" w14:textId="77777777" w:rsidR="00C36DD8" w:rsidRPr="00C36DD8" w:rsidRDefault="00C36DD8" w:rsidP="00C36DD8">
      <w:pPr>
        <w:spacing w:after="0" w:line="240" w:lineRule="auto"/>
        <w:jc w:val="both"/>
        <w:rPr>
          <w:rFonts w:ascii="Times New Roman" w:eastAsia="Times New Roman" w:hAnsi="Times New Roman" w:cs="Times New Roman"/>
          <w:b/>
          <w:sz w:val="24"/>
          <w:szCs w:val="20"/>
          <w:highlight w:val="yellow"/>
          <w:lang w:eastAsia="cs-CZ"/>
        </w:rPr>
      </w:pPr>
    </w:p>
    <w:p w14:paraId="6B607301" w14:textId="77777777" w:rsidR="00C36DD8" w:rsidRPr="00C36DD8" w:rsidRDefault="00C36DD8" w:rsidP="00C36DD8">
      <w:pPr>
        <w:spacing w:after="0" w:line="240" w:lineRule="auto"/>
        <w:jc w:val="both"/>
        <w:rPr>
          <w:rFonts w:ascii="Times New Roman" w:eastAsia="Times New Roman" w:hAnsi="Times New Roman" w:cs="Times New Roman"/>
          <w:b/>
          <w:sz w:val="24"/>
          <w:szCs w:val="20"/>
          <w:lang w:eastAsia="cs-CZ"/>
        </w:rPr>
      </w:pPr>
      <w:r w:rsidRPr="00C36DD8">
        <w:rPr>
          <w:rFonts w:ascii="Times New Roman" w:eastAsia="Times New Roman" w:hAnsi="Times New Roman" w:cs="Times New Roman"/>
          <w:b/>
          <w:sz w:val="24"/>
          <w:szCs w:val="20"/>
          <w:lang w:eastAsia="cs-CZ"/>
        </w:rPr>
        <w:t>Fond investic</w:t>
      </w:r>
    </w:p>
    <w:p w14:paraId="6E28D8BC" w14:textId="77777777" w:rsidR="00C36DD8" w:rsidRPr="00C36DD8" w:rsidRDefault="00C36DD8" w:rsidP="00C36DD8">
      <w:pPr>
        <w:spacing w:after="0" w:line="240" w:lineRule="auto"/>
        <w:jc w:val="both"/>
        <w:rPr>
          <w:rFonts w:ascii="Times New Roman" w:eastAsia="Times New Roman" w:hAnsi="Times New Roman" w:cs="Times New Roman"/>
          <w:b/>
          <w:sz w:val="24"/>
          <w:szCs w:val="20"/>
          <w:highlight w:val="yellow"/>
          <w:lang w:eastAsia="cs-CZ"/>
        </w:rPr>
      </w:pPr>
      <w:r w:rsidRPr="00C36DD8">
        <w:rPr>
          <w:rFonts w:ascii="Times New Roman" w:eastAsia="Times New Roman" w:hAnsi="Times New Roman" w:cs="Times New Roman"/>
          <w:sz w:val="24"/>
          <w:szCs w:val="20"/>
          <w:lang w:eastAsia="cs-CZ"/>
        </w:rPr>
        <w:t>Zůstatek fondu investic KDB k 31. 12. 2021 činí 29 tis. Kč, což je proti roku 2020 o 4 tis. Kč více.</w:t>
      </w:r>
    </w:p>
    <w:p w14:paraId="300F8960" w14:textId="77777777" w:rsidR="00C36DD8" w:rsidRPr="00C36DD8" w:rsidRDefault="00C36DD8" w:rsidP="00C36DD8">
      <w:pPr>
        <w:spacing w:after="0" w:line="240" w:lineRule="auto"/>
        <w:jc w:val="both"/>
        <w:rPr>
          <w:rFonts w:ascii="Times New Roman" w:eastAsia="Times New Roman" w:hAnsi="Times New Roman" w:cs="Times New Roman"/>
          <w:b/>
          <w:sz w:val="24"/>
          <w:szCs w:val="20"/>
          <w:highlight w:val="yellow"/>
          <w:lang w:eastAsia="cs-CZ"/>
        </w:rPr>
      </w:pPr>
    </w:p>
    <w:p w14:paraId="5F160310" w14:textId="77777777" w:rsidR="00C36DD8" w:rsidRPr="00C36DD8" w:rsidRDefault="00C36DD8" w:rsidP="00C36DD8">
      <w:pPr>
        <w:spacing w:after="0" w:line="240" w:lineRule="auto"/>
        <w:jc w:val="both"/>
        <w:rPr>
          <w:rFonts w:ascii="Times New Roman" w:eastAsia="Times New Roman" w:hAnsi="Times New Roman" w:cs="Times New Roman"/>
          <w:b/>
          <w:sz w:val="24"/>
          <w:szCs w:val="20"/>
          <w:lang w:eastAsia="cs-CZ"/>
        </w:rPr>
      </w:pPr>
      <w:r w:rsidRPr="00C36DD8">
        <w:rPr>
          <w:rFonts w:ascii="Times New Roman" w:eastAsia="Times New Roman" w:hAnsi="Times New Roman" w:cs="Times New Roman"/>
          <w:b/>
          <w:sz w:val="24"/>
          <w:szCs w:val="20"/>
          <w:lang w:eastAsia="cs-CZ"/>
        </w:rPr>
        <w:t xml:space="preserve">Rezervní fond </w:t>
      </w:r>
    </w:p>
    <w:p w14:paraId="6A8058D2" w14:textId="40CC0066"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 xml:space="preserve">Zůstatek rezervního fondu KDB k 31. 12. 2021 činí 467 tis. Kč, což je proti roku 2020 </w:t>
      </w:r>
      <w:r w:rsidR="00F30F22">
        <w:rPr>
          <w:rFonts w:ascii="Times New Roman" w:eastAsia="Times New Roman" w:hAnsi="Times New Roman" w:cs="Times New Roman"/>
          <w:sz w:val="24"/>
          <w:szCs w:val="20"/>
          <w:lang w:eastAsia="cs-CZ"/>
        </w:rPr>
        <w:br/>
      </w:r>
      <w:r w:rsidRPr="00C36DD8">
        <w:rPr>
          <w:rFonts w:ascii="Times New Roman" w:eastAsia="Times New Roman" w:hAnsi="Times New Roman" w:cs="Times New Roman"/>
          <w:sz w:val="24"/>
          <w:szCs w:val="20"/>
          <w:lang w:eastAsia="cs-CZ"/>
        </w:rPr>
        <w:t>o 238 tis. Kč více.</w:t>
      </w:r>
    </w:p>
    <w:p w14:paraId="58DC7297" w14:textId="77777777" w:rsidR="00C36DD8" w:rsidRPr="00C36DD8" w:rsidRDefault="00C36DD8" w:rsidP="00C36DD8">
      <w:pPr>
        <w:spacing w:after="0" w:line="240" w:lineRule="auto"/>
        <w:jc w:val="both"/>
        <w:rPr>
          <w:rFonts w:ascii="Times New Roman" w:eastAsia="Times New Roman" w:hAnsi="Times New Roman" w:cs="Times New Roman"/>
          <w:b/>
          <w:sz w:val="24"/>
          <w:szCs w:val="20"/>
          <w:highlight w:val="yellow"/>
          <w:lang w:eastAsia="cs-CZ"/>
        </w:rPr>
      </w:pPr>
    </w:p>
    <w:p w14:paraId="1C24DFD4" w14:textId="77777777" w:rsidR="00C36DD8" w:rsidRPr="00C36DD8" w:rsidRDefault="00C36DD8" w:rsidP="00C36DD8">
      <w:pPr>
        <w:spacing w:after="0" w:line="240" w:lineRule="auto"/>
        <w:jc w:val="both"/>
        <w:rPr>
          <w:rFonts w:ascii="Times New Roman" w:eastAsia="Times New Roman" w:hAnsi="Times New Roman" w:cs="Times New Roman"/>
          <w:b/>
          <w:sz w:val="24"/>
          <w:szCs w:val="20"/>
          <w:lang w:eastAsia="cs-CZ"/>
        </w:rPr>
      </w:pPr>
      <w:r w:rsidRPr="00C36DD8">
        <w:rPr>
          <w:rFonts w:ascii="Times New Roman" w:eastAsia="Times New Roman" w:hAnsi="Times New Roman" w:cs="Times New Roman"/>
          <w:b/>
          <w:sz w:val="24"/>
          <w:szCs w:val="20"/>
          <w:lang w:eastAsia="cs-CZ"/>
        </w:rPr>
        <w:t xml:space="preserve">Závěr </w:t>
      </w:r>
    </w:p>
    <w:p w14:paraId="4DAB7ABE" w14:textId="7777777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Čerpání finančních prostředků probíhá v souladu se stanoveným rozpočtem. Byl dodržen schválený limit počtu zaměstnanců, limit prostředků na platy a limit na ostatní osobní náklady.</w:t>
      </w:r>
    </w:p>
    <w:p w14:paraId="4690A3BD" w14:textId="77777777" w:rsidR="00C36DD8" w:rsidRPr="00C36DD8" w:rsidRDefault="00C36DD8" w:rsidP="00C36DD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C36DD8">
        <w:rPr>
          <w:rFonts w:ascii="Times New Roman" w:eastAsia="Times New Roman" w:hAnsi="Times New Roman" w:cs="Times New Roman"/>
          <w:sz w:val="24"/>
          <w:szCs w:val="20"/>
          <w:lang w:eastAsia="cs-CZ"/>
        </w:rPr>
        <w:t>Ztráta za rok 2021 ve výši 94 202,21 Kč bude pokryta v roce 2022 z rezervního fondu.</w:t>
      </w:r>
    </w:p>
    <w:p w14:paraId="185D60E8" w14:textId="77777777" w:rsidR="00632229" w:rsidRDefault="00632229" w:rsidP="00AC54C8">
      <w:pPr>
        <w:overflowPunct w:val="0"/>
        <w:autoSpaceDE w:val="0"/>
        <w:autoSpaceDN w:val="0"/>
        <w:adjustRightInd w:val="0"/>
        <w:spacing w:before="240" w:after="0" w:line="240" w:lineRule="auto"/>
        <w:textAlignment w:val="baseline"/>
        <w:rPr>
          <w:rFonts w:ascii="Times New Roman" w:eastAsia="Times New Roman" w:hAnsi="Times New Roman" w:cs="Times New Roman"/>
          <w:b/>
          <w:sz w:val="28"/>
          <w:szCs w:val="20"/>
          <w:u w:val="single"/>
          <w:lang w:eastAsia="cs-CZ"/>
        </w:rPr>
      </w:pPr>
    </w:p>
    <w:p w14:paraId="5037C739" w14:textId="77777777" w:rsidR="00AC54C8" w:rsidRPr="00AC54C8" w:rsidRDefault="00AC54C8" w:rsidP="00AC54C8">
      <w:pPr>
        <w:overflowPunct w:val="0"/>
        <w:autoSpaceDE w:val="0"/>
        <w:autoSpaceDN w:val="0"/>
        <w:adjustRightInd w:val="0"/>
        <w:spacing w:before="240" w:after="0" w:line="240" w:lineRule="auto"/>
        <w:textAlignment w:val="baseline"/>
        <w:rPr>
          <w:rFonts w:ascii="Times New Roman" w:eastAsia="Times New Roman" w:hAnsi="Times New Roman" w:cs="Times New Roman"/>
          <w:b/>
          <w:sz w:val="28"/>
          <w:szCs w:val="20"/>
          <w:u w:val="single"/>
          <w:lang w:eastAsia="cs-CZ"/>
        </w:rPr>
      </w:pPr>
      <w:r w:rsidRPr="00AC54C8">
        <w:rPr>
          <w:rFonts w:ascii="Times New Roman" w:eastAsia="Times New Roman" w:hAnsi="Times New Roman" w:cs="Times New Roman"/>
          <w:b/>
          <w:sz w:val="28"/>
          <w:szCs w:val="20"/>
          <w:u w:val="single"/>
          <w:lang w:eastAsia="cs-CZ"/>
        </w:rPr>
        <w:t>0043 – EU – Místní akční plán II</w:t>
      </w:r>
    </w:p>
    <w:p w14:paraId="06E2AE80" w14:textId="77777777" w:rsidR="00AC54C8" w:rsidRPr="00AC54C8" w:rsidRDefault="00AC54C8" w:rsidP="00AC54C8">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u w:val="single"/>
          <w:lang w:eastAsia="cs-CZ"/>
        </w:rPr>
      </w:pPr>
    </w:p>
    <w:p w14:paraId="414D215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u w:val="single"/>
          <w:lang w:eastAsia="cs-CZ"/>
        </w:rPr>
      </w:pPr>
      <w:r w:rsidRPr="00AC54C8">
        <w:rPr>
          <w:rFonts w:ascii="Times New Roman" w:eastAsia="Times New Roman" w:hAnsi="Times New Roman" w:cs="Times New Roman"/>
          <w:color w:val="000000"/>
          <w:sz w:val="24"/>
          <w:szCs w:val="24"/>
          <w:u w:val="single"/>
          <w:lang w:eastAsia="cs-CZ"/>
        </w:rPr>
        <w:t xml:space="preserve">§ 3299 – Ostatní záležitosti vzdělávání </w:t>
      </w:r>
    </w:p>
    <w:p w14:paraId="4704F354"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5021 – Ostatní osobní výdaje</w:t>
      </w:r>
    </w:p>
    <w:p w14:paraId="23F7A67F" w14:textId="7F18DAB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podíl MČ P10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0"/>
          <w:lang w:eastAsia="cs-CZ"/>
        </w:rPr>
        <w:t>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104,66 tis. Kč (55,31 % RU)</w:t>
      </w:r>
      <w:r w:rsidRPr="00AC54C8">
        <w:rPr>
          <w:rFonts w:ascii="Times New Roman" w:eastAsia="Times New Roman" w:hAnsi="Times New Roman" w:cs="Times New Roman"/>
          <w:sz w:val="24"/>
          <w:szCs w:val="24"/>
          <w:lang w:eastAsia="cs-CZ"/>
        </w:rPr>
        <w:t xml:space="preserve"> </w:t>
      </w:r>
    </w:p>
    <w:p w14:paraId="6EBB2CD4"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5% podílem MČ Praha 10 byla čerpána na ostatní osobní výdaje.</w:t>
      </w:r>
    </w:p>
    <w:p w14:paraId="40523E27" w14:textId="77777777" w:rsidR="00E50D38" w:rsidRDefault="00E50D38" w:rsidP="00AC54C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i/>
          <w:iCs/>
          <w:color w:val="000000"/>
          <w:sz w:val="24"/>
          <w:szCs w:val="20"/>
          <w:lang w:eastAsia="cs-CZ"/>
        </w:rPr>
      </w:pPr>
    </w:p>
    <w:p w14:paraId="0F316AC2" w14:textId="77777777" w:rsidR="00AC54C8" w:rsidRPr="00AC54C8" w:rsidRDefault="00AC54C8" w:rsidP="00AC54C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Položka 5021 – Ostatní osobní výdaje</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 xml:space="preserve"> </w:t>
      </w:r>
    </w:p>
    <w:p w14:paraId="75D952F7" w14:textId="0686BF4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103133063 podíl SR</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941,90 tis. Kč (55,34</w:t>
      </w:r>
      <w:r w:rsidR="00A516D1">
        <w:rPr>
          <w:rFonts w:ascii="Times New Roman" w:eastAsia="Times New Roman" w:hAnsi="Times New Roman" w:cs="Times New Roman"/>
          <w:i/>
          <w:sz w:val="24"/>
          <w:szCs w:val="20"/>
          <w:lang w:eastAsia="cs-CZ"/>
        </w:rPr>
        <w:t xml:space="preserve"> </w:t>
      </w:r>
      <w:r w:rsidRPr="00AC54C8">
        <w:rPr>
          <w:rFonts w:ascii="Times New Roman" w:eastAsia="Times New Roman" w:hAnsi="Times New Roman" w:cs="Times New Roman"/>
          <w:i/>
          <w:sz w:val="24"/>
          <w:szCs w:val="20"/>
          <w:lang w:eastAsia="cs-CZ"/>
        </w:rPr>
        <w:t>% RU)</w:t>
      </w:r>
      <w:r w:rsidRPr="00AC54C8">
        <w:rPr>
          <w:rFonts w:ascii="Times New Roman" w:eastAsia="Times New Roman" w:hAnsi="Times New Roman" w:cs="Times New Roman"/>
          <w:i/>
          <w:iCs/>
          <w:color w:val="000000"/>
          <w:sz w:val="24"/>
          <w:szCs w:val="20"/>
          <w:lang w:eastAsia="cs-CZ"/>
        </w:rPr>
        <w:t xml:space="preserve">  </w:t>
      </w:r>
    </w:p>
    <w:p w14:paraId="2D50BA4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 se 45% podílem SR byla čerpána na ostatní osobní výdaje.</w:t>
      </w:r>
    </w:p>
    <w:p w14:paraId="0693310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lastRenderedPageBreak/>
        <w:t>Položka 5021 – Ostatní osobní výdaje</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 xml:space="preserve"> </w:t>
      </w:r>
    </w:p>
    <w:p w14:paraId="57CD4E08" w14:textId="2AC3989A"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103533063 podíl EU</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00DE53A2">
        <w:rPr>
          <w:rFonts w:ascii="Times New Roman" w:eastAsia="Times New Roman" w:hAnsi="Times New Roman" w:cs="Times New Roman"/>
          <w:i/>
          <w:sz w:val="24"/>
          <w:szCs w:val="20"/>
          <w:lang w:eastAsia="cs-CZ"/>
        </w:rPr>
        <w:t>čerpáno</w:t>
      </w:r>
      <w:r w:rsidRPr="00AC54C8">
        <w:rPr>
          <w:rFonts w:ascii="Times New Roman" w:eastAsia="Times New Roman" w:hAnsi="Times New Roman" w:cs="Times New Roman"/>
          <w:i/>
          <w:sz w:val="24"/>
          <w:szCs w:val="20"/>
          <w:lang w:eastAsia="cs-CZ"/>
        </w:rPr>
        <w:t xml:space="preserve"> 1 046,56 tis. Kč (55,34 % RU)</w:t>
      </w:r>
      <w:r w:rsidRPr="00AC54C8">
        <w:rPr>
          <w:rFonts w:ascii="Times New Roman" w:eastAsia="Times New Roman" w:hAnsi="Times New Roman" w:cs="Times New Roman"/>
          <w:i/>
          <w:iCs/>
          <w:color w:val="000000"/>
          <w:sz w:val="24"/>
          <w:szCs w:val="20"/>
          <w:lang w:eastAsia="cs-CZ"/>
        </w:rPr>
        <w:t xml:space="preserve">  </w:t>
      </w:r>
    </w:p>
    <w:p w14:paraId="7A377D5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103533063 s 50% podílem EU byla čerpána na ostatní osobní výdaje.</w:t>
      </w:r>
    </w:p>
    <w:p w14:paraId="3DD07D2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025DEF1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Položka 5031 – Povinné PSZ a příspěvek SPZ </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 xml:space="preserve"> </w:t>
      </w:r>
    </w:p>
    <w:p w14:paraId="68AA792E" w14:textId="2ACF542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podíl MČ P10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17,34 tis. Kč (41,18 % RU)</w:t>
      </w:r>
      <w:r w:rsidRPr="00AC54C8">
        <w:rPr>
          <w:rFonts w:ascii="Times New Roman" w:eastAsia="Times New Roman" w:hAnsi="Times New Roman" w:cs="Times New Roman"/>
          <w:sz w:val="24"/>
          <w:szCs w:val="24"/>
          <w:lang w:eastAsia="cs-CZ"/>
        </w:rPr>
        <w:t xml:space="preserve"> </w:t>
      </w:r>
    </w:p>
    <w:p w14:paraId="6EF7D784" w14:textId="6D3827E9"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 xml:space="preserve">Položka s 5% podílem MČ Praha 10 byla čerpána na povinné pojistné na sociální zabezpečení </w:t>
      </w:r>
      <w:r w:rsidR="00F30F22">
        <w:rPr>
          <w:rFonts w:ascii="Times New Roman" w:eastAsia="Times New Roman" w:hAnsi="Times New Roman" w:cs="Times New Roman"/>
          <w:color w:val="000000"/>
          <w:sz w:val="24"/>
          <w:szCs w:val="20"/>
          <w:lang w:eastAsia="cs-CZ"/>
        </w:rPr>
        <w:br/>
      </w:r>
      <w:r w:rsidRPr="00AC54C8">
        <w:rPr>
          <w:rFonts w:ascii="Times New Roman" w:eastAsia="Times New Roman" w:hAnsi="Times New Roman" w:cs="Times New Roman"/>
          <w:color w:val="000000"/>
          <w:sz w:val="24"/>
          <w:szCs w:val="20"/>
          <w:lang w:eastAsia="cs-CZ"/>
        </w:rPr>
        <w:t>a příspěvek na státní politiku zaměstnanosti.</w:t>
      </w:r>
    </w:p>
    <w:p w14:paraId="3513D2D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548BA37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Položka 5031 – Povinné PSZ a příspěvek SPZ </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 xml:space="preserve"> </w:t>
      </w:r>
    </w:p>
    <w:p w14:paraId="0C0B22FD" w14:textId="6DE5D17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103133063 podíl SR</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156,09 tis. Kč (41,23 % RU)</w:t>
      </w:r>
      <w:r w:rsidRPr="00AC54C8">
        <w:rPr>
          <w:rFonts w:ascii="Times New Roman" w:eastAsia="Times New Roman" w:hAnsi="Times New Roman" w:cs="Times New Roman"/>
          <w:i/>
          <w:iCs/>
          <w:color w:val="000000"/>
          <w:sz w:val="24"/>
          <w:szCs w:val="20"/>
          <w:lang w:eastAsia="cs-CZ"/>
        </w:rPr>
        <w:t xml:space="preserve">  </w:t>
      </w:r>
    </w:p>
    <w:p w14:paraId="224A091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 se 45% podílem SR byla čerpána na povinné pojistné na sociální zabezpečení a příspěvek na státní politiku zaměstnanosti.</w:t>
      </w:r>
    </w:p>
    <w:p w14:paraId="0D4AC41F"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08527EC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Položka 5031 – Povinné PSZ a příspěvek SPZ </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 xml:space="preserve"> </w:t>
      </w:r>
    </w:p>
    <w:p w14:paraId="5FD75863" w14:textId="4CB25E6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103533063 podíl EU</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173,43 tis. Kč (41,24 % RU)</w:t>
      </w:r>
      <w:r w:rsidRPr="00AC54C8">
        <w:rPr>
          <w:rFonts w:ascii="Times New Roman" w:eastAsia="Times New Roman" w:hAnsi="Times New Roman" w:cs="Times New Roman"/>
          <w:i/>
          <w:iCs/>
          <w:color w:val="000000"/>
          <w:sz w:val="24"/>
          <w:szCs w:val="20"/>
          <w:lang w:eastAsia="cs-CZ"/>
        </w:rPr>
        <w:t xml:space="preserve">  </w:t>
      </w:r>
    </w:p>
    <w:p w14:paraId="6366A69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103533063 s 50% podílem EU byla čerpána na povinné pojistné na sociální zabezpečení a příspěvek na státní politiku zaměstnanosti.</w:t>
      </w:r>
    </w:p>
    <w:p w14:paraId="74125D93"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7F9CC55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5032 – Povinné pojištění na veřejné ZP</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3C4C6F74" w14:textId="2003E82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podíl MČ P10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6,29 tis. Kč (38,35 % RU)</w:t>
      </w:r>
      <w:r w:rsidRPr="00AC54C8">
        <w:rPr>
          <w:rFonts w:ascii="Times New Roman" w:eastAsia="Times New Roman" w:hAnsi="Times New Roman" w:cs="Times New Roman"/>
          <w:sz w:val="24"/>
          <w:szCs w:val="24"/>
          <w:lang w:eastAsia="cs-CZ"/>
        </w:rPr>
        <w:t xml:space="preserve"> </w:t>
      </w:r>
    </w:p>
    <w:p w14:paraId="5B5C99E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5% podílem MČ Praha 10 byla čerpána na povinné pojistné na veřejné zdravotní pojištění.</w:t>
      </w:r>
    </w:p>
    <w:p w14:paraId="0A89B1F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5F7D82F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5032 – Povinné pojištění na veřejné ZP</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6D16DC1B" w14:textId="7D53DB7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103133063 podíl SR</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56,65 tis. Kč (38,51 % RU)</w:t>
      </w:r>
      <w:r w:rsidRPr="00AC54C8">
        <w:rPr>
          <w:rFonts w:ascii="Times New Roman" w:eastAsia="Times New Roman" w:hAnsi="Times New Roman" w:cs="Times New Roman"/>
          <w:i/>
          <w:iCs/>
          <w:color w:val="000000"/>
          <w:sz w:val="24"/>
          <w:szCs w:val="20"/>
          <w:lang w:eastAsia="cs-CZ"/>
        </w:rPr>
        <w:t xml:space="preserve">  </w:t>
      </w:r>
    </w:p>
    <w:p w14:paraId="2106DA7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 se 45% podílem SR byla čerpána na povinné pojistné na veřejné zdravotní pojištění.</w:t>
      </w:r>
    </w:p>
    <w:p w14:paraId="1EF8CFC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4A48652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5032 – Povinné pojištění na veřejné ZP</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565E65A9" w14:textId="34B2ACF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103533063 podíl EU</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62,95 tis. Kč (38,54 % RU)</w:t>
      </w:r>
      <w:r w:rsidRPr="00AC54C8">
        <w:rPr>
          <w:rFonts w:ascii="Times New Roman" w:eastAsia="Times New Roman" w:hAnsi="Times New Roman" w:cs="Times New Roman"/>
          <w:i/>
          <w:iCs/>
          <w:color w:val="000000"/>
          <w:sz w:val="24"/>
          <w:szCs w:val="20"/>
          <w:lang w:eastAsia="cs-CZ"/>
        </w:rPr>
        <w:t xml:space="preserve">  </w:t>
      </w:r>
    </w:p>
    <w:p w14:paraId="7E6ED6F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103533063 s 50% podílem EU byla čerpána na povinné pojistné na veřejné zdravotní pojištění.</w:t>
      </w:r>
    </w:p>
    <w:p w14:paraId="2F43AF88" w14:textId="77777777" w:rsidR="00F30F22" w:rsidRDefault="00F30F22"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p>
    <w:p w14:paraId="270936A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iCs/>
          <w:color w:val="000000"/>
          <w:sz w:val="24"/>
          <w:szCs w:val="20"/>
          <w:lang w:eastAsia="cs-CZ"/>
        </w:rPr>
        <w:t>Položka 5137 – Drobný dl. hmotný majetek</w:t>
      </w:r>
      <w:r w:rsidRPr="00AC54C8">
        <w:rPr>
          <w:rFonts w:ascii="Times New Roman" w:eastAsia="Times New Roman" w:hAnsi="Times New Roman" w:cs="Times New Roman"/>
          <w:i/>
          <w:iCs/>
          <w:color w:val="000000"/>
          <w:sz w:val="24"/>
          <w:szCs w:val="20"/>
          <w:lang w:eastAsia="cs-CZ"/>
        </w:rPr>
        <w:tab/>
        <w:t xml:space="preserve">                           </w:t>
      </w:r>
    </w:p>
    <w:p w14:paraId="2782EF0D" w14:textId="6357F580"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podíl MČ P10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0,00 tis. Kč (0,00 % RU)</w:t>
      </w:r>
      <w:r w:rsidRPr="00AC54C8">
        <w:rPr>
          <w:rFonts w:ascii="Times New Roman" w:eastAsia="Times New Roman" w:hAnsi="Times New Roman" w:cs="Times New Roman"/>
          <w:sz w:val="24"/>
          <w:szCs w:val="24"/>
          <w:lang w:eastAsia="cs-CZ"/>
        </w:rPr>
        <w:t xml:space="preserve"> </w:t>
      </w:r>
    </w:p>
    <w:p w14:paraId="651990A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5% podílem MČ Praha 10 určená na drobný hmotný dlouhodobý majetek nebyla č</w:t>
      </w:r>
      <w:r w:rsidRPr="00AC54C8">
        <w:rPr>
          <w:rFonts w:ascii="Times New Roman" w:eastAsia="Times New Roman" w:hAnsi="Times New Roman" w:cs="Times New Roman"/>
          <w:iCs/>
          <w:color w:val="000000"/>
          <w:sz w:val="24"/>
          <w:szCs w:val="24"/>
          <w:lang w:eastAsia="cs-CZ"/>
        </w:rPr>
        <w:t>erpána z důvodu neuskutečněných předpokládaných akcí v roce 2021.</w:t>
      </w:r>
    </w:p>
    <w:p w14:paraId="20CF22B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p>
    <w:p w14:paraId="4573D4B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iCs/>
          <w:color w:val="000000"/>
          <w:sz w:val="24"/>
          <w:szCs w:val="20"/>
          <w:lang w:eastAsia="cs-CZ"/>
        </w:rPr>
        <w:t>Položka 5137 – Drobný dl. hmotný majetek</w:t>
      </w:r>
      <w:r w:rsidRPr="00AC54C8">
        <w:rPr>
          <w:rFonts w:ascii="Times New Roman" w:eastAsia="Times New Roman" w:hAnsi="Times New Roman" w:cs="Times New Roman"/>
          <w:i/>
          <w:iCs/>
          <w:color w:val="000000"/>
          <w:sz w:val="24"/>
          <w:szCs w:val="20"/>
          <w:lang w:eastAsia="cs-CZ"/>
        </w:rPr>
        <w:tab/>
        <w:t xml:space="preserve">                           </w:t>
      </w:r>
    </w:p>
    <w:p w14:paraId="07B38111" w14:textId="7344701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103133063 podíl SR</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0,00 tis. Kč (0,00 % RU)</w:t>
      </w:r>
      <w:r w:rsidRPr="00AC54C8">
        <w:rPr>
          <w:rFonts w:ascii="Times New Roman" w:eastAsia="Times New Roman" w:hAnsi="Times New Roman" w:cs="Times New Roman"/>
          <w:i/>
          <w:iCs/>
          <w:color w:val="000000"/>
          <w:sz w:val="24"/>
          <w:szCs w:val="20"/>
          <w:lang w:eastAsia="cs-CZ"/>
        </w:rPr>
        <w:t xml:space="preserve">  </w:t>
      </w:r>
    </w:p>
    <w:p w14:paraId="0C6B18D5"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ÚZ 103133063 se 45% podílem SR určená na drobný hmotný dlouhodobý majetek nebyla č</w:t>
      </w:r>
      <w:r w:rsidRPr="00AC54C8">
        <w:rPr>
          <w:rFonts w:ascii="Times New Roman" w:eastAsia="Times New Roman" w:hAnsi="Times New Roman" w:cs="Times New Roman"/>
          <w:iCs/>
          <w:color w:val="000000"/>
          <w:sz w:val="24"/>
          <w:szCs w:val="24"/>
          <w:lang w:eastAsia="cs-CZ"/>
        </w:rPr>
        <w:t>erpána z důvodu neuskutečněných předpokládaných akcí v roce 2021.</w:t>
      </w:r>
    </w:p>
    <w:p w14:paraId="557C74E6" w14:textId="77777777" w:rsidR="00BF64E1" w:rsidRDefault="00BF64E1"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p>
    <w:p w14:paraId="03A46AF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iCs/>
          <w:color w:val="000000"/>
          <w:sz w:val="24"/>
          <w:szCs w:val="20"/>
          <w:lang w:eastAsia="cs-CZ"/>
        </w:rPr>
        <w:t>Položka 5137 – Drobný dl. hmotný majetek</w:t>
      </w:r>
      <w:r w:rsidRPr="00AC54C8">
        <w:rPr>
          <w:rFonts w:ascii="Times New Roman" w:eastAsia="Times New Roman" w:hAnsi="Times New Roman" w:cs="Times New Roman"/>
          <w:i/>
          <w:iCs/>
          <w:color w:val="000000"/>
          <w:sz w:val="24"/>
          <w:szCs w:val="20"/>
          <w:lang w:eastAsia="cs-CZ"/>
        </w:rPr>
        <w:tab/>
        <w:t xml:space="preserve">                           </w:t>
      </w:r>
    </w:p>
    <w:p w14:paraId="55A73E92" w14:textId="12AB8BC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103533063 podíl EU</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0,00 tis. Kč (0,00 % RU)</w:t>
      </w:r>
    </w:p>
    <w:p w14:paraId="0C18488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ÚZ 103533063 s 50% podílem EU určená na drobný hmotný dlouhodobý majetek nebyla č</w:t>
      </w:r>
      <w:r w:rsidRPr="00AC54C8">
        <w:rPr>
          <w:rFonts w:ascii="Times New Roman" w:eastAsia="Times New Roman" w:hAnsi="Times New Roman" w:cs="Times New Roman"/>
          <w:iCs/>
          <w:color w:val="000000"/>
          <w:sz w:val="24"/>
          <w:szCs w:val="24"/>
          <w:lang w:eastAsia="cs-CZ"/>
        </w:rPr>
        <w:t>erpána z důvodu neuskutečněných předpokládaných akcí v roce 2021.</w:t>
      </w:r>
    </w:p>
    <w:p w14:paraId="2E2737F0" w14:textId="77777777" w:rsidR="00E50D38" w:rsidRDefault="00E50D3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p>
    <w:p w14:paraId="79B2CB61"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iCs/>
          <w:color w:val="000000"/>
          <w:sz w:val="24"/>
          <w:szCs w:val="20"/>
          <w:lang w:eastAsia="cs-CZ"/>
        </w:rPr>
        <w:t>Položka 5139 – Nákup materiálu jinde nezařazený</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5B313CAD" w14:textId="6C67FDA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podíl MČ P10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0,00 tis. Kč (0,00 % RU)</w:t>
      </w:r>
    </w:p>
    <w:p w14:paraId="0AF19D2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lastRenderedPageBreak/>
        <w:t>Položka s 5% podílem MČ Praha 10 určená na nákup materiálu jinde nezařazený nebyla č</w:t>
      </w:r>
      <w:r w:rsidRPr="00AC54C8">
        <w:rPr>
          <w:rFonts w:ascii="Times New Roman" w:eastAsia="Times New Roman" w:hAnsi="Times New Roman" w:cs="Times New Roman"/>
          <w:iCs/>
          <w:color w:val="000000"/>
          <w:sz w:val="24"/>
          <w:szCs w:val="24"/>
          <w:lang w:eastAsia="cs-CZ"/>
        </w:rPr>
        <w:t>erpána z důvodu neuskutečněných předpokládaných akcí v roce 2021.</w:t>
      </w:r>
    </w:p>
    <w:p w14:paraId="7227A98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p>
    <w:p w14:paraId="769E91C0"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iCs/>
          <w:color w:val="000000"/>
          <w:sz w:val="24"/>
          <w:szCs w:val="20"/>
          <w:lang w:eastAsia="cs-CZ"/>
        </w:rPr>
        <w:t>Položka 5139 – Nákup materiálu jinde nezařazený</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3C4A7580" w14:textId="2295E8AC"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103133063 podíl SR</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0,00 tis. Kč (0,00 % RU)</w:t>
      </w:r>
      <w:r w:rsidRPr="00AC54C8">
        <w:rPr>
          <w:rFonts w:ascii="Times New Roman" w:eastAsia="Times New Roman" w:hAnsi="Times New Roman" w:cs="Times New Roman"/>
          <w:i/>
          <w:iCs/>
          <w:color w:val="000000"/>
          <w:sz w:val="24"/>
          <w:szCs w:val="20"/>
          <w:lang w:eastAsia="cs-CZ"/>
        </w:rPr>
        <w:t xml:space="preserve">  </w:t>
      </w:r>
    </w:p>
    <w:p w14:paraId="0F8A87F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ÚZ 103133063 se 45% podílem SR určená na nákup materiálu jinde nezařazený nebyla č</w:t>
      </w:r>
      <w:r w:rsidRPr="00AC54C8">
        <w:rPr>
          <w:rFonts w:ascii="Times New Roman" w:eastAsia="Times New Roman" w:hAnsi="Times New Roman" w:cs="Times New Roman"/>
          <w:iCs/>
          <w:color w:val="000000"/>
          <w:sz w:val="24"/>
          <w:szCs w:val="24"/>
          <w:lang w:eastAsia="cs-CZ"/>
        </w:rPr>
        <w:t>erpána z důvodu neuskutečněných předpokládaných akcí v roce 2021.</w:t>
      </w:r>
    </w:p>
    <w:p w14:paraId="508FE29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p>
    <w:p w14:paraId="3AF52B2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AC54C8">
        <w:rPr>
          <w:rFonts w:ascii="Times New Roman" w:eastAsia="Times New Roman" w:hAnsi="Times New Roman" w:cs="Times New Roman"/>
          <w:i/>
          <w:iCs/>
          <w:color w:val="000000"/>
          <w:sz w:val="24"/>
          <w:szCs w:val="20"/>
          <w:lang w:eastAsia="cs-CZ"/>
        </w:rPr>
        <w:t>Položka 5139 – Nákup materiálu jinde nezařazený</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6A853EA6" w14:textId="1AD4C3C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103533063 podíl EU</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0,00 tis. Kč (0,00 % RU)</w:t>
      </w:r>
      <w:r w:rsidRPr="00AC54C8">
        <w:rPr>
          <w:rFonts w:ascii="Times New Roman" w:eastAsia="Times New Roman" w:hAnsi="Times New Roman" w:cs="Times New Roman"/>
          <w:i/>
          <w:iCs/>
          <w:color w:val="000000"/>
          <w:sz w:val="24"/>
          <w:szCs w:val="20"/>
          <w:lang w:eastAsia="cs-CZ"/>
        </w:rPr>
        <w:t xml:space="preserve">  </w:t>
      </w:r>
    </w:p>
    <w:p w14:paraId="14C14B1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ÚZ 103533063 s 50% podílem EU určená na nákup materiálu jinde nezařazený nebyla č</w:t>
      </w:r>
      <w:r w:rsidRPr="00AC54C8">
        <w:rPr>
          <w:rFonts w:ascii="Times New Roman" w:eastAsia="Times New Roman" w:hAnsi="Times New Roman" w:cs="Times New Roman"/>
          <w:iCs/>
          <w:color w:val="000000"/>
          <w:sz w:val="24"/>
          <w:szCs w:val="24"/>
          <w:lang w:eastAsia="cs-CZ"/>
        </w:rPr>
        <w:t>erpána z důvodu neuskutečněných předpokládaných akcí v roce 2021.</w:t>
      </w:r>
    </w:p>
    <w:p w14:paraId="566A4A3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p>
    <w:p w14:paraId="46AE9EF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5166 – Konzultační, poradenské a právní služby</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341521EE" w14:textId="5ACC021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podíl MČ P10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0,00 tis. Kč (0,00 % RU)</w:t>
      </w:r>
      <w:r w:rsidRPr="00AC54C8">
        <w:rPr>
          <w:rFonts w:ascii="Times New Roman" w:eastAsia="Times New Roman" w:hAnsi="Times New Roman" w:cs="Times New Roman"/>
          <w:sz w:val="24"/>
          <w:szCs w:val="24"/>
          <w:lang w:eastAsia="cs-CZ"/>
        </w:rPr>
        <w:t xml:space="preserve"> </w:t>
      </w:r>
    </w:p>
    <w:p w14:paraId="29C363C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5% podílem MČ Praha 10 určená na konzultační, poradenské a právní služby nebyla č</w:t>
      </w:r>
      <w:r w:rsidRPr="00AC54C8">
        <w:rPr>
          <w:rFonts w:ascii="Times New Roman" w:eastAsia="Times New Roman" w:hAnsi="Times New Roman" w:cs="Times New Roman"/>
          <w:iCs/>
          <w:color w:val="000000"/>
          <w:sz w:val="24"/>
          <w:szCs w:val="24"/>
          <w:lang w:eastAsia="cs-CZ"/>
        </w:rPr>
        <w:t>erpána z důvodu neuskutečněných předpokládaných akcí v roce 2021.</w:t>
      </w:r>
    </w:p>
    <w:p w14:paraId="47D7AB9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7DEF26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5166 – Konzultační, poradenské a právní služby</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7F067A36" w14:textId="721247E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103133063 podíl SR</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0,00 tis. Kč (0,00 % RU)</w:t>
      </w:r>
      <w:r w:rsidRPr="00AC54C8">
        <w:rPr>
          <w:rFonts w:ascii="Times New Roman" w:eastAsia="Times New Roman" w:hAnsi="Times New Roman" w:cs="Times New Roman"/>
          <w:i/>
          <w:iCs/>
          <w:color w:val="000000"/>
          <w:sz w:val="24"/>
          <w:szCs w:val="20"/>
          <w:lang w:eastAsia="cs-CZ"/>
        </w:rPr>
        <w:t xml:space="preserve">  </w:t>
      </w:r>
    </w:p>
    <w:p w14:paraId="368B622D"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ÚZ 103133063 se 45% podílem SR určená na konzultační, poradenské a právní služby nebyla č</w:t>
      </w:r>
      <w:r w:rsidRPr="00AC54C8">
        <w:rPr>
          <w:rFonts w:ascii="Times New Roman" w:eastAsia="Times New Roman" w:hAnsi="Times New Roman" w:cs="Times New Roman"/>
          <w:iCs/>
          <w:color w:val="000000"/>
          <w:sz w:val="24"/>
          <w:szCs w:val="24"/>
          <w:lang w:eastAsia="cs-CZ"/>
        </w:rPr>
        <w:t>erpána z důvodu neuskutečněných předpokládaných akcí v roce 2021.</w:t>
      </w:r>
    </w:p>
    <w:p w14:paraId="1C423C3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340D5BC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5166 – Konzultační, poradenské a právní služby</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7F86D1E8" w14:textId="141261F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103533063 podíl EU</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č</w:t>
      </w:r>
      <w:r w:rsidRPr="00AC54C8">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AC54C8">
        <w:rPr>
          <w:rFonts w:ascii="Times New Roman" w:eastAsia="Times New Roman" w:hAnsi="Times New Roman" w:cs="Times New Roman"/>
          <w:i/>
          <w:sz w:val="24"/>
          <w:szCs w:val="24"/>
          <w:lang w:eastAsia="cs-CZ"/>
        </w:rPr>
        <w:t xml:space="preserve"> 0,00 tis. Kč (0,00 % RU)</w:t>
      </w:r>
      <w:r w:rsidRPr="00AC54C8">
        <w:rPr>
          <w:rFonts w:ascii="Times New Roman" w:eastAsia="Times New Roman" w:hAnsi="Times New Roman" w:cs="Times New Roman"/>
          <w:i/>
          <w:iCs/>
          <w:color w:val="000000"/>
          <w:sz w:val="24"/>
          <w:szCs w:val="20"/>
          <w:lang w:eastAsia="cs-CZ"/>
        </w:rPr>
        <w:t xml:space="preserve">  </w:t>
      </w:r>
    </w:p>
    <w:p w14:paraId="722FB1B5"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ÚZ 103533063 s 50% podílem EU určená na konzultační, poradenské a právní služby nebyla č</w:t>
      </w:r>
      <w:r w:rsidRPr="00AC54C8">
        <w:rPr>
          <w:rFonts w:ascii="Times New Roman" w:eastAsia="Times New Roman" w:hAnsi="Times New Roman" w:cs="Times New Roman"/>
          <w:iCs/>
          <w:color w:val="000000"/>
          <w:sz w:val="24"/>
          <w:szCs w:val="24"/>
          <w:lang w:eastAsia="cs-CZ"/>
        </w:rPr>
        <w:t>erpána z důvodu neuskutečněných předpokládaných akcí v roce 2021.</w:t>
      </w:r>
    </w:p>
    <w:p w14:paraId="2AC1537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p>
    <w:p w14:paraId="55AC70B8"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5169 – Nákup ostatních služeb</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536D3748" w14:textId="0B3D81C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podíl MČ P10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8,84 tis. Kč (31,68 % RU)</w:t>
      </w:r>
      <w:r w:rsidRPr="00AC54C8">
        <w:rPr>
          <w:rFonts w:ascii="Times New Roman" w:eastAsia="Times New Roman" w:hAnsi="Times New Roman" w:cs="Times New Roman"/>
          <w:sz w:val="24"/>
          <w:szCs w:val="24"/>
          <w:lang w:eastAsia="cs-CZ"/>
        </w:rPr>
        <w:t xml:space="preserve"> </w:t>
      </w:r>
    </w:p>
    <w:p w14:paraId="1FEEA95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5% podílem MČ Praha 10 určená na nákup ostatních služeb byla č</w:t>
      </w:r>
      <w:r w:rsidRPr="00AC54C8">
        <w:rPr>
          <w:rFonts w:ascii="Times New Roman" w:eastAsia="Times New Roman" w:hAnsi="Times New Roman" w:cs="Times New Roman"/>
          <w:iCs/>
          <w:color w:val="000000"/>
          <w:sz w:val="24"/>
          <w:szCs w:val="24"/>
          <w:lang w:eastAsia="cs-CZ"/>
        </w:rPr>
        <w:t xml:space="preserve">erpána na úhradu služeb spojených se zajištěním seminářů v roce 2021. </w:t>
      </w:r>
    </w:p>
    <w:p w14:paraId="21E31C77"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20C7BB01"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5169 – Nákup ostatních služeb</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295DCA90" w14:textId="3D5BDC61"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103133063 podíl SR</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79,59 tis. Kč (31,69 % RU)</w:t>
      </w:r>
      <w:r w:rsidRPr="00AC54C8">
        <w:rPr>
          <w:rFonts w:ascii="Times New Roman" w:eastAsia="Times New Roman" w:hAnsi="Times New Roman" w:cs="Times New Roman"/>
          <w:i/>
          <w:iCs/>
          <w:color w:val="000000"/>
          <w:sz w:val="24"/>
          <w:szCs w:val="20"/>
          <w:lang w:eastAsia="cs-CZ"/>
        </w:rPr>
        <w:t xml:space="preserve">  </w:t>
      </w:r>
    </w:p>
    <w:p w14:paraId="0E30CECE" w14:textId="52B1B64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ÚZ 103133063 se 45% podílem SR určená na nákup ostatních služeb byla č</w:t>
      </w:r>
      <w:r w:rsidRPr="00AC54C8">
        <w:rPr>
          <w:rFonts w:ascii="Times New Roman" w:eastAsia="Times New Roman" w:hAnsi="Times New Roman" w:cs="Times New Roman"/>
          <w:iCs/>
          <w:color w:val="000000"/>
          <w:sz w:val="24"/>
          <w:szCs w:val="24"/>
          <w:lang w:eastAsia="cs-CZ"/>
        </w:rPr>
        <w:t xml:space="preserve">erpána </w:t>
      </w:r>
      <w:r w:rsidR="00F30F22">
        <w:rPr>
          <w:rFonts w:ascii="Times New Roman" w:eastAsia="Times New Roman" w:hAnsi="Times New Roman" w:cs="Times New Roman"/>
          <w:iCs/>
          <w:color w:val="000000"/>
          <w:sz w:val="24"/>
          <w:szCs w:val="24"/>
          <w:lang w:eastAsia="cs-CZ"/>
        </w:rPr>
        <w:br/>
      </w:r>
      <w:r w:rsidRPr="00AC54C8">
        <w:rPr>
          <w:rFonts w:ascii="Times New Roman" w:eastAsia="Times New Roman" w:hAnsi="Times New Roman" w:cs="Times New Roman"/>
          <w:iCs/>
          <w:color w:val="000000"/>
          <w:sz w:val="24"/>
          <w:szCs w:val="24"/>
          <w:lang w:eastAsia="cs-CZ"/>
        </w:rPr>
        <w:t xml:space="preserve">na úhradu služeb spojených se zajištěním seminářů v roce 2021. </w:t>
      </w:r>
    </w:p>
    <w:p w14:paraId="017A7C2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52FA5476"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5169 – Nákup ostatních služeb</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688720B6" w14:textId="23CE0BA4"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103533063 podíl EU</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88,43 tis. Kč (31,69 % RU)</w:t>
      </w:r>
      <w:r w:rsidRPr="00AC54C8">
        <w:rPr>
          <w:rFonts w:ascii="Times New Roman" w:eastAsia="Times New Roman" w:hAnsi="Times New Roman" w:cs="Times New Roman"/>
          <w:i/>
          <w:iCs/>
          <w:color w:val="000000"/>
          <w:sz w:val="24"/>
          <w:szCs w:val="20"/>
          <w:lang w:eastAsia="cs-CZ"/>
        </w:rPr>
        <w:t xml:space="preserve">  </w:t>
      </w:r>
    </w:p>
    <w:p w14:paraId="22FED65D" w14:textId="06AA41F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ÚZ 103533063 s 50% podílem EU určená na nákup ostatních služeb byla č</w:t>
      </w:r>
      <w:r w:rsidRPr="00AC54C8">
        <w:rPr>
          <w:rFonts w:ascii="Times New Roman" w:eastAsia="Times New Roman" w:hAnsi="Times New Roman" w:cs="Times New Roman"/>
          <w:iCs/>
          <w:color w:val="000000"/>
          <w:sz w:val="24"/>
          <w:szCs w:val="24"/>
          <w:lang w:eastAsia="cs-CZ"/>
        </w:rPr>
        <w:t xml:space="preserve">erpána </w:t>
      </w:r>
      <w:r w:rsidR="00F30F22">
        <w:rPr>
          <w:rFonts w:ascii="Times New Roman" w:eastAsia="Times New Roman" w:hAnsi="Times New Roman" w:cs="Times New Roman"/>
          <w:iCs/>
          <w:color w:val="000000"/>
          <w:sz w:val="24"/>
          <w:szCs w:val="24"/>
          <w:lang w:eastAsia="cs-CZ"/>
        </w:rPr>
        <w:br/>
      </w:r>
      <w:r w:rsidRPr="00AC54C8">
        <w:rPr>
          <w:rFonts w:ascii="Times New Roman" w:eastAsia="Times New Roman" w:hAnsi="Times New Roman" w:cs="Times New Roman"/>
          <w:iCs/>
          <w:color w:val="000000"/>
          <w:sz w:val="24"/>
          <w:szCs w:val="24"/>
          <w:lang w:eastAsia="cs-CZ"/>
        </w:rPr>
        <w:t xml:space="preserve">na úhradu služeb spojených se zajištěním seminářů v roce 2021. </w:t>
      </w:r>
    </w:p>
    <w:p w14:paraId="2572650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p>
    <w:p w14:paraId="3099D28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5172 – Programové vybavení</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182F1004" w14:textId="759838BD"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podíl MČ P10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0,80 tis. Kč (80,00 % RU)</w:t>
      </w:r>
      <w:r w:rsidRPr="00AC54C8">
        <w:rPr>
          <w:rFonts w:ascii="Times New Roman" w:eastAsia="Times New Roman" w:hAnsi="Times New Roman" w:cs="Times New Roman"/>
          <w:sz w:val="24"/>
          <w:szCs w:val="24"/>
          <w:lang w:eastAsia="cs-CZ"/>
        </w:rPr>
        <w:t xml:space="preserve"> </w:t>
      </w:r>
    </w:p>
    <w:p w14:paraId="6086240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5% podílem MČ Praha 10 byla čerpána na programové vybavení.</w:t>
      </w:r>
    </w:p>
    <w:p w14:paraId="1521BBD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4A30455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5172 – Programové vybavení</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38E17F83" w14:textId="18279E3F"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103133063 podíl SR</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7,18 tis. Kč (79,77 % RU)</w:t>
      </w:r>
      <w:r w:rsidRPr="00AC54C8">
        <w:rPr>
          <w:rFonts w:ascii="Times New Roman" w:eastAsia="Times New Roman" w:hAnsi="Times New Roman" w:cs="Times New Roman"/>
          <w:i/>
          <w:iCs/>
          <w:color w:val="000000"/>
          <w:sz w:val="24"/>
          <w:szCs w:val="20"/>
          <w:lang w:eastAsia="cs-CZ"/>
        </w:rPr>
        <w:t xml:space="preserve">  </w:t>
      </w:r>
    </w:p>
    <w:p w14:paraId="3DE59B0F"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ÚZ 103133063 se 45% podílem SR byla čerpána na programové vybavení.</w:t>
      </w:r>
    </w:p>
    <w:p w14:paraId="3199AD88" w14:textId="77777777" w:rsidR="00E50D38" w:rsidRDefault="00E50D3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p>
    <w:p w14:paraId="6FA30ED9" w14:textId="77777777" w:rsidR="00E50D38" w:rsidRDefault="00E50D3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z w:val="24"/>
          <w:szCs w:val="20"/>
          <w:lang w:eastAsia="cs-CZ"/>
        </w:rPr>
      </w:pPr>
    </w:p>
    <w:p w14:paraId="6CC68A2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lastRenderedPageBreak/>
        <w:t>Položka 5172 – Programové vybavení</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17AF2AA0" w14:textId="555E5686"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103533063 podíl EU</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7,98 tis. Kč (79,80 % RU)</w:t>
      </w:r>
      <w:r w:rsidRPr="00AC54C8">
        <w:rPr>
          <w:rFonts w:ascii="Times New Roman" w:eastAsia="Times New Roman" w:hAnsi="Times New Roman" w:cs="Times New Roman"/>
          <w:i/>
          <w:iCs/>
          <w:color w:val="000000"/>
          <w:sz w:val="24"/>
          <w:szCs w:val="20"/>
          <w:lang w:eastAsia="cs-CZ"/>
        </w:rPr>
        <w:t xml:space="preserve">  </w:t>
      </w:r>
    </w:p>
    <w:p w14:paraId="36030CF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ÚZ 103533063 s 50% podílem EU byla čerpána na programové vybavení.</w:t>
      </w:r>
    </w:p>
    <w:p w14:paraId="2E1585EC"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0ABF83E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5175 – Pohoštění</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70350917" w14:textId="3164EBB2"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AC54C8">
        <w:rPr>
          <w:rFonts w:ascii="Times New Roman" w:eastAsia="Times New Roman" w:hAnsi="Times New Roman" w:cs="Times New Roman"/>
          <w:i/>
          <w:iCs/>
          <w:color w:val="000000"/>
          <w:sz w:val="24"/>
          <w:szCs w:val="20"/>
          <w:lang w:eastAsia="cs-CZ"/>
        </w:rPr>
        <w:t xml:space="preserve">podíl MČ P10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0,03 tis. Kč (0,21 % RU)</w:t>
      </w:r>
      <w:r w:rsidRPr="00AC54C8">
        <w:rPr>
          <w:rFonts w:ascii="Times New Roman" w:eastAsia="Times New Roman" w:hAnsi="Times New Roman" w:cs="Times New Roman"/>
          <w:sz w:val="24"/>
          <w:szCs w:val="24"/>
          <w:lang w:eastAsia="cs-CZ"/>
        </w:rPr>
        <w:t xml:space="preserve"> </w:t>
      </w:r>
    </w:p>
    <w:p w14:paraId="3DAAAA12"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iCs/>
          <w:color w:val="000000"/>
          <w:sz w:val="24"/>
          <w:szCs w:val="24"/>
          <w:lang w:eastAsia="cs-CZ"/>
        </w:rPr>
      </w:pPr>
      <w:r w:rsidRPr="00AC54C8">
        <w:rPr>
          <w:rFonts w:ascii="Times New Roman" w:eastAsia="Times New Roman" w:hAnsi="Times New Roman" w:cs="Times New Roman"/>
          <w:color w:val="000000"/>
          <w:sz w:val="24"/>
          <w:szCs w:val="20"/>
          <w:lang w:eastAsia="cs-CZ"/>
        </w:rPr>
        <w:t>Položka s 5% podílem MČ Praha 10 byla čerpána na pohoštění.</w:t>
      </w:r>
    </w:p>
    <w:p w14:paraId="574B51F9"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7F94AAB3"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5175 – Pohoštění</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05658ECA" w14:textId="71F67BBE"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103133063 podíl SR</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0,26 tis. Kč (0,20 % RU)</w:t>
      </w:r>
      <w:r w:rsidRPr="00AC54C8">
        <w:rPr>
          <w:rFonts w:ascii="Times New Roman" w:eastAsia="Times New Roman" w:hAnsi="Times New Roman" w:cs="Times New Roman"/>
          <w:i/>
          <w:iCs/>
          <w:color w:val="000000"/>
          <w:sz w:val="24"/>
          <w:szCs w:val="20"/>
          <w:lang w:eastAsia="cs-CZ"/>
        </w:rPr>
        <w:t xml:space="preserve">  </w:t>
      </w:r>
    </w:p>
    <w:p w14:paraId="2423954E"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103133063 se 45% podílem SR byla čerpána na pohoštění.</w:t>
      </w:r>
    </w:p>
    <w:p w14:paraId="0423947A"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p>
    <w:p w14:paraId="6403B634"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Položka 5175 – Pohoštění</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p>
    <w:p w14:paraId="7D71D755" w14:textId="59D3C66B"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i/>
          <w:iCs/>
          <w:color w:val="000000"/>
          <w:sz w:val="24"/>
          <w:szCs w:val="20"/>
          <w:lang w:eastAsia="cs-CZ"/>
        </w:rPr>
        <w:t>ÚZ 103533063 podíl EU</w:t>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iCs/>
          <w:color w:val="000000"/>
          <w:sz w:val="24"/>
          <w:szCs w:val="20"/>
          <w:lang w:eastAsia="cs-CZ"/>
        </w:rPr>
        <w:tab/>
        <w:t xml:space="preserve">               </w:t>
      </w:r>
      <w:r w:rsidRPr="00AC54C8">
        <w:rPr>
          <w:rFonts w:ascii="Times New Roman" w:eastAsia="Times New Roman" w:hAnsi="Times New Roman" w:cs="Times New Roman"/>
          <w:i/>
          <w:sz w:val="24"/>
          <w:szCs w:val="20"/>
          <w:lang w:eastAsia="cs-CZ"/>
        </w:rPr>
        <w:t>čerpán</w:t>
      </w:r>
      <w:r w:rsidR="00DE53A2">
        <w:rPr>
          <w:rFonts w:ascii="Times New Roman" w:eastAsia="Times New Roman" w:hAnsi="Times New Roman" w:cs="Times New Roman"/>
          <w:i/>
          <w:sz w:val="24"/>
          <w:szCs w:val="20"/>
          <w:lang w:eastAsia="cs-CZ"/>
        </w:rPr>
        <w:t>o</w:t>
      </w:r>
      <w:r w:rsidRPr="00AC54C8">
        <w:rPr>
          <w:rFonts w:ascii="Times New Roman" w:eastAsia="Times New Roman" w:hAnsi="Times New Roman" w:cs="Times New Roman"/>
          <w:i/>
          <w:sz w:val="24"/>
          <w:szCs w:val="20"/>
          <w:lang w:eastAsia="cs-CZ"/>
        </w:rPr>
        <w:t xml:space="preserve"> 0,29 tis. Kč (0,20 % RU)</w:t>
      </w:r>
      <w:r w:rsidRPr="00AC54C8">
        <w:rPr>
          <w:rFonts w:ascii="Times New Roman" w:eastAsia="Times New Roman" w:hAnsi="Times New Roman" w:cs="Times New Roman"/>
          <w:i/>
          <w:iCs/>
          <w:color w:val="000000"/>
          <w:sz w:val="24"/>
          <w:szCs w:val="20"/>
          <w:lang w:eastAsia="cs-CZ"/>
        </w:rPr>
        <w:t xml:space="preserve">  </w:t>
      </w:r>
    </w:p>
    <w:p w14:paraId="135ECE0B" w14:textId="77777777" w:rsidR="00AC54C8" w:rsidRPr="00AC54C8" w:rsidRDefault="00AC54C8" w:rsidP="00AC54C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cs-CZ"/>
        </w:rPr>
      </w:pPr>
      <w:r w:rsidRPr="00AC54C8">
        <w:rPr>
          <w:rFonts w:ascii="Times New Roman" w:eastAsia="Times New Roman" w:hAnsi="Times New Roman" w:cs="Times New Roman"/>
          <w:color w:val="000000"/>
          <w:sz w:val="24"/>
          <w:szCs w:val="20"/>
          <w:lang w:eastAsia="cs-CZ"/>
        </w:rPr>
        <w:t>Položka s ÚZ 103533063 s 50% podílem EU byla čerpána na pohoštění.</w:t>
      </w:r>
    </w:p>
    <w:p w14:paraId="371340B5" w14:textId="77777777" w:rsidR="00AC54C8" w:rsidRDefault="00AC54C8" w:rsidP="00576A00">
      <w:pPr>
        <w:spacing w:line="360" w:lineRule="auto"/>
        <w:contextualSpacing/>
        <w:rPr>
          <w:rFonts w:ascii="Times New Roman" w:hAnsi="Times New Roman" w:cs="Times New Roman"/>
          <w:b/>
          <w:bCs/>
          <w:sz w:val="28"/>
          <w:szCs w:val="28"/>
          <w:highlight w:val="yellow"/>
          <w:u w:val="single"/>
        </w:rPr>
      </w:pPr>
    </w:p>
    <w:p w14:paraId="70A6B3B8" w14:textId="77777777" w:rsidR="007A4D72" w:rsidRDefault="007A4D72" w:rsidP="007A4D72">
      <w:pPr>
        <w:overflowPunct w:val="0"/>
        <w:autoSpaceDE w:val="0"/>
        <w:autoSpaceDN w:val="0"/>
        <w:adjustRightInd w:val="0"/>
        <w:spacing w:after="0" w:line="360" w:lineRule="auto"/>
        <w:jc w:val="both"/>
        <w:textAlignment w:val="baseline"/>
        <w:rPr>
          <w:rFonts w:ascii="Times New Roman" w:eastAsia="Times New Roman" w:hAnsi="Times New Roman" w:cs="Times New Roman"/>
          <w:b/>
          <w:bCs/>
          <w:sz w:val="28"/>
          <w:szCs w:val="28"/>
          <w:u w:val="single"/>
          <w:lang w:eastAsia="cs-CZ"/>
        </w:rPr>
      </w:pPr>
      <w:r w:rsidRPr="007A4D72">
        <w:rPr>
          <w:rFonts w:ascii="Times New Roman" w:eastAsia="Times New Roman" w:hAnsi="Times New Roman" w:cs="Times New Roman"/>
          <w:b/>
          <w:bCs/>
          <w:sz w:val="28"/>
          <w:szCs w:val="28"/>
          <w:u w:val="single"/>
          <w:lang w:eastAsia="cs-CZ"/>
        </w:rPr>
        <w:t>0051 – Sociální věci</w:t>
      </w:r>
    </w:p>
    <w:p w14:paraId="46499EFE"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cs-CZ"/>
        </w:rPr>
      </w:pPr>
      <w:r w:rsidRPr="007A4D72">
        <w:rPr>
          <w:rFonts w:ascii="Times New Roman" w:eastAsia="Times New Roman" w:hAnsi="Times New Roman" w:cs="Times New Roman"/>
          <w:i/>
          <w:sz w:val="24"/>
          <w:szCs w:val="24"/>
          <w:u w:val="single"/>
          <w:lang w:eastAsia="cs-CZ"/>
        </w:rPr>
        <w:t>Neinvestiční výdaje:</w:t>
      </w:r>
    </w:p>
    <w:p w14:paraId="1165479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cs-CZ"/>
        </w:rPr>
      </w:pPr>
    </w:p>
    <w:p w14:paraId="757788F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3131 – Výchovné ústavy a dětské domovy se školou</w:t>
      </w:r>
    </w:p>
    <w:p w14:paraId="05CDB51D"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5339 – Neinvestiční transfery cizím příspěvkovým organizacím</w:t>
      </w:r>
    </w:p>
    <w:p w14:paraId="3FA9BD20" w14:textId="5BA0658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40,00 tis. Kč (100,00 % RU)</w:t>
      </w:r>
    </w:p>
    <w:p w14:paraId="6DC9592D" w14:textId="4CB0A253"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tuto položku byly přesunuty z § 4339 – Ostatní sociální péče a pomoc rodině a manželství </w:t>
      </w:r>
      <w:r w:rsidR="00F30F22">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a položky 5221 – Neinvestiční transfery fundacím, ústavům a obecně prospěšným společnostem finanční prostředky ve výši 40 tis. Kč, a to usnesením RMČ č. 537 ze dne 29. 6. 2021 z důvodu poskytnutí finančního daru neziskové organizaci Výchovný ústav a Středisko výchovné péče Klíčov, která se významně podílí na poskytování </w:t>
      </w:r>
      <w:proofErr w:type="gramStart"/>
      <w:r w:rsidRPr="007A4D72">
        <w:rPr>
          <w:rFonts w:ascii="Times New Roman" w:eastAsia="Times New Roman" w:hAnsi="Times New Roman" w:cs="Times New Roman"/>
          <w:sz w:val="24"/>
          <w:szCs w:val="24"/>
          <w:lang w:eastAsia="cs-CZ"/>
        </w:rPr>
        <w:t>sociálně</w:t>
      </w:r>
      <w:proofErr w:type="gramEnd"/>
      <w:r w:rsidR="0089211E">
        <w:rPr>
          <w:rFonts w:ascii="Times New Roman" w:eastAsia="Times New Roman" w:hAnsi="Times New Roman" w:cs="Times New Roman"/>
          <w:sz w:val="24"/>
          <w:szCs w:val="24"/>
          <w:lang w:eastAsia="cs-CZ"/>
        </w:rPr>
        <w:t>–</w:t>
      </w:r>
      <w:proofErr w:type="gramStart"/>
      <w:r w:rsidRPr="007A4D72">
        <w:rPr>
          <w:rFonts w:ascii="Times New Roman" w:eastAsia="Times New Roman" w:hAnsi="Times New Roman" w:cs="Times New Roman"/>
          <w:sz w:val="24"/>
          <w:szCs w:val="24"/>
          <w:lang w:eastAsia="cs-CZ"/>
        </w:rPr>
        <w:t>právní</w:t>
      </w:r>
      <w:proofErr w:type="gramEnd"/>
      <w:r w:rsidRPr="007A4D72">
        <w:rPr>
          <w:rFonts w:ascii="Times New Roman" w:eastAsia="Times New Roman" w:hAnsi="Times New Roman" w:cs="Times New Roman"/>
          <w:sz w:val="24"/>
          <w:szCs w:val="24"/>
          <w:lang w:eastAsia="cs-CZ"/>
        </w:rPr>
        <w:t xml:space="preserve"> ochrany dětí z MČ Praha 10. Dar byl poskytnut na základě návrhu Komise pro </w:t>
      </w:r>
      <w:proofErr w:type="gramStart"/>
      <w:r w:rsidRPr="007A4D72">
        <w:rPr>
          <w:rFonts w:ascii="Times New Roman" w:eastAsia="Times New Roman" w:hAnsi="Times New Roman" w:cs="Times New Roman"/>
          <w:sz w:val="24"/>
          <w:szCs w:val="24"/>
          <w:lang w:eastAsia="cs-CZ"/>
        </w:rPr>
        <w:t>sociálně</w:t>
      </w:r>
      <w:proofErr w:type="gramEnd"/>
      <w:r w:rsidR="0089211E">
        <w:rPr>
          <w:rFonts w:ascii="Times New Roman" w:eastAsia="Times New Roman" w:hAnsi="Times New Roman" w:cs="Times New Roman"/>
          <w:sz w:val="24"/>
          <w:szCs w:val="24"/>
          <w:lang w:eastAsia="cs-CZ"/>
        </w:rPr>
        <w:t>–</w:t>
      </w:r>
      <w:proofErr w:type="gramStart"/>
      <w:r w:rsidRPr="007A4D72">
        <w:rPr>
          <w:rFonts w:ascii="Times New Roman" w:eastAsia="Times New Roman" w:hAnsi="Times New Roman" w:cs="Times New Roman"/>
          <w:sz w:val="24"/>
          <w:szCs w:val="24"/>
          <w:lang w:eastAsia="cs-CZ"/>
        </w:rPr>
        <w:t>právní</w:t>
      </w:r>
      <w:proofErr w:type="gramEnd"/>
      <w:r w:rsidRPr="007A4D72">
        <w:rPr>
          <w:rFonts w:ascii="Times New Roman" w:eastAsia="Times New Roman" w:hAnsi="Times New Roman" w:cs="Times New Roman"/>
          <w:sz w:val="24"/>
          <w:szCs w:val="24"/>
          <w:lang w:eastAsia="cs-CZ"/>
        </w:rPr>
        <w:t xml:space="preserve"> ochranu dětí.  </w:t>
      </w:r>
    </w:p>
    <w:p w14:paraId="606F0A68" w14:textId="2F5039F2"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cs-CZ"/>
        </w:rPr>
      </w:pPr>
      <w:r w:rsidRPr="007A4D72">
        <w:rPr>
          <w:rFonts w:ascii="Times New Roman" w:eastAsia="Times New Roman" w:hAnsi="Times New Roman" w:cs="Times New Roman"/>
          <w:sz w:val="24"/>
          <w:szCs w:val="24"/>
          <w:lang w:eastAsia="cs-CZ"/>
        </w:rPr>
        <w:t xml:space="preserve">Rozpočet na rok 2021 činil 0 tis. Kč, následně byl výše uvedeným usnesením upraven </w:t>
      </w:r>
      <w:r w:rsidR="00F30F22">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na 40 tis. Kč, k 31. 12. 2021 bylo vyčerpáno 40 tis. Kč.</w:t>
      </w:r>
    </w:p>
    <w:p w14:paraId="1EEF29C0"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cs-CZ"/>
        </w:rPr>
      </w:pPr>
    </w:p>
    <w:p w14:paraId="582168CA"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3211 – Vysoké školy</w:t>
      </w:r>
    </w:p>
    <w:p w14:paraId="14BDF683" w14:textId="076B84E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5164 – Nájemné</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62,40 tis. Kč (48,75 % RU)</w:t>
      </w:r>
    </w:p>
    <w:p w14:paraId="56A6ACFF" w14:textId="33CBD30E"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V souvislosti se změnou provozování objektu tzv. Studentského domu v Záběhlicích od 1. 9. 2020 hradila MČ Praha 10 do 31. 8. 2021 poplatky spojené s ubytováním dětí z dětských domovů a náhradní rodinné péče, které byly zapojeny do programu podpory studia a které byly po dobu studia ubytovány v tzv. Studentském domě v Záběhlicích. V roce 2021 se jednalo </w:t>
      </w:r>
      <w:r w:rsidR="00F30F22">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o 2 studenty. </w:t>
      </w:r>
    </w:p>
    <w:p w14:paraId="53478F5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128 tis. Kč. K 31. 12. 2021 bylo čerpáno 62,40 tis. Kč.</w:t>
      </w:r>
    </w:p>
    <w:p w14:paraId="7B52311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2E74B5"/>
          <w:sz w:val="24"/>
          <w:szCs w:val="24"/>
          <w:lang w:eastAsia="cs-CZ"/>
        </w:rPr>
      </w:pPr>
    </w:p>
    <w:p w14:paraId="1B31A283" w14:textId="21B517B5"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5167 – Služby školení a vzdělávání</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45,00 tis. Kč (100,00 % RU)</w:t>
      </w:r>
    </w:p>
    <w:p w14:paraId="5A3431C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MČ Praha 10 uzavřela v rámci programu podpory studia dětí, které odcházejí z dětského domova nebo jiného obdobného zařízení, nebo které prošly náhradní rodinnou péčí, individuální smlouvy se studenty o poskytování stipendia za účelem úhrady nákladů souvisejících se studiem na vysoké škole, která má své sídlo nebo pobočku na území hlavního města Prahy. V akademickém roce 2020/2021 (letní semestr) studovali 2 studenti.</w:t>
      </w:r>
    </w:p>
    <w:p w14:paraId="2422F24A"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byl 45 tis. Kč. K 31. 12. 2021 bylo vyčerpáno 45 tis. Kč.</w:t>
      </w:r>
    </w:p>
    <w:p w14:paraId="789C7083" w14:textId="77777777" w:rsidR="002112F6" w:rsidRPr="007A4D72" w:rsidRDefault="002112F6"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
          <w:i/>
          <w:color w:val="2E74B5"/>
          <w:sz w:val="24"/>
          <w:szCs w:val="24"/>
          <w:highlight w:val="yellow"/>
          <w:lang w:eastAsia="cs-CZ"/>
        </w:rPr>
      </w:pPr>
    </w:p>
    <w:p w14:paraId="2F2B6C73" w14:textId="440CAB78"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5491 – Stipendia žákům, studentům a </w:t>
      </w:r>
      <w:proofErr w:type="gramStart"/>
      <w:r w:rsidRPr="007A4D72">
        <w:rPr>
          <w:rFonts w:ascii="Times New Roman" w:eastAsia="Times New Roman" w:hAnsi="Times New Roman" w:cs="Times New Roman"/>
          <w:i/>
          <w:sz w:val="24"/>
          <w:szCs w:val="24"/>
          <w:lang w:eastAsia="cs-CZ"/>
        </w:rPr>
        <w:t>doktorandům   čerpán</w:t>
      </w:r>
      <w:r w:rsidR="00DE53A2">
        <w:rPr>
          <w:rFonts w:ascii="Times New Roman" w:eastAsia="Times New Roman" w:hAnsi="Times New Roman" w:cs="Times New Roman"/>
          <w:i/>
          <w:sz w:val="24"/>
          <w:szCs w:val="24"/>
          <w:lang w:eastAsia="cs-CZ"/>
        </w:rPr>
        <w:t>o</w:t>
      </w:r>
      <w:proofErr w:type="gramEnd"/>
      <w:r w:rsidRPr="007A4D72">
        <w:rPr>
          <w:rFonts w:ascii="Times New Roman" w:eastAsia="Times New Roman" w:hAnsi="Times New Roman" w:cs="Times New Roman"/>
          <w:i/>
          <w:sz w:val="24"/>
          <w:szCs w:val="24"/>
          <w:lang w:eastAsia="cs-CZ"/>
        </w:rPr>
        <w:t xml:space="preserve"> 0,00 tis. Kč (0,00 % RU)</w:t>
      </w:r>
    </w:p>
    <w:p w14:paraId="55E2C37E" w14:textId="2D6C8745" w:rsidR="007A1B4D"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V rámci smluv, uzavřených v programu podpory studia dětí, které odcházejí z dětského domova nebo jiného obdobného zařízení, nebo které prošly náhradní rodinnou péčí, bylo studentům </w:t>
      </w:r>
      <w:r w:rsidRPr="007A4D72">
        <w:rPr>
          <w:rFonts w:ascii="Times New Roman" w:eastAsia="Times New Roman" w:hAnsi="Times New Roman" w:cs="Times New Roman"/>
          <w:sz w:val="24"/>
          <w:szCs w:val="24"/>
          <w:lang w:eastAsia="cs-CZ"/>
        </w:rPr>
        <w:lastRenderedPageBreak/>
        <w:t xml:space="preserve">poskytováno také stipendium na nákup školních pomůcek a vybavení. Vzhledem k tomu, </w:t>
      </w:r>
      <w:r w:rsidR="00F30F22">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že program podpory skončil 30. 9. 202</w:t>
      </w:r>
      <w:r w:rsidR="007A1B4D">
        <w:rPr>
          <w:rFonts w:ascii="Times New Roman" w:eastAsia="Times New Roman" w:hAnsi="Times New Roman" w:cs="Times New Roman"/>
          <w:sz w:val="24"/>
          <w:szCs w:val="24"/>
          <w:lang w:eastAsia="cs-CZ"/>
        </w:rPr>
        <w:t xml:space="preserve">1, nebylo už z položky čerpáno. </w:t>
      </w:r>
    </w:p>
    <w:p w14:paraId="18B903ED" w14:textId="77729E60"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byl 18 tis. Kč. </w:t>
      </w:r>
    </w:p>
    <w:p w14:paraId="0CD8570B"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2E74B5"/>
          <w:sz w:val="24"/>
          <w:szCs w:val="24"/>
          <w:highlight w:val="yellow"/>
          <w:lang w:eastAsia="cs-CZ"/>
        </w:rPr>
      </w:pPr>
    </w:p>
    <w:p w14:paraId="62900075"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3511 – Činnost ordinací praktických lékařů</w:t>
      </w:r>
    </w:p>
    <w:p w14:paraId="0332AE68" w14:textId="619AD94E" w:rsidR="007A1B4D"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i/>
          <w:sz w:val="24"/>
          <w:szCs w:val="24"/>
          <w:lang w:eastAsia="cs-CZ"/>
        </w:rPr>
        <w:t>Položka 5169 – Nákup ostatních služeb</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0,00 tis. Kč (0,00</w:t>
      </w:r>
      <w:r w:rsidR="00FB4AD6">
        <w:rPr>
          <w:rFonts w:ascii="Times New Roman" w:eastAsia="Times New Roman" w:hAnsi="Times New Roman" w:cs="Times New Roman"/>
          <w:i/>
          <w:sz w:val="24"/>
          <w:szCs w:val="24"/>
          <w:lang w:eastAsia="cs-CZ"/>
        </w:rPr>
        <w:t xml:space="preserve"> </w:t>
      </w:r>
      <w:r w:rsidRPr="007A4D72">
        <w:rPr>
          <w:rFonts w:ascii="Times New Roman" w:eastAsia="Times New Roman" w:hAnsi="Times New Roman" w:cs="Times New Roman"/>
          <w:i/>
          <w:sz w:val="24"/>
          <w:szCs w:val="24"/>
          <w:lang w:eastAsia="cs-CZ"/>
        </w:rPr>
        <w:t xml:space="preserve">% RU) </w:t>
      </w:r>
      <w:r w:rsidRPr="007A4D72">
        <w:rPr>
          <w:rFonts w:ascii="Times New Roman" w:eastAsia="Times New Roman" w:hAnsi="Times New Roman" w:cs="Times New Roman"/>
          <w:sz w:val="24"/>
          <w:szCs w:val="24"/>
          <w:lang w:eastAsia="cs-CZ"/>
        </w:rPr>
        <w:t xml:space="preserve">Z této položky jsou hrazeny zprávy a sdělení od praktických lékařů o zdravotním stavu dětí </w:t>
      </w:r>
      <w:r w:rsidR="00F30F22">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při poskytování </w:t>
      </w:r>
      <w:proofErr w:type="gramStart"/>
      <w:r w:rsidRPr="007A4D72">
        <w:rPr>
          <w:rFonts w:ascii="Times New Roman" w:eastAsia="Times New Roman" w:hAnsi="Times New Roman" w:cs="Times New Roman"/>
          <w:sz w:val="24"/>
          <w:szCs w:val="24"/>
          <w:lang w:eastAsia="cs-CZ"/>
        </w:rPr>
        <w:t>sociálně</w:t>
      </w:r>
      <w:proofErr w:type="gramEnd"/>
      <w:r w:rsidR="0089211E">
        <w:rPr>
          <w:rFonts w:ascii="Times New Roman" w:eastAsia="Times New Roman" w:hAnsi="Times New Roman" w:cs="Times New Roman"/>
          <w:sz w:val="24"/>
          <w:szCs w:val="24"/>
          <w:lang w:eastAsia="cs-CZ"/>
        </w:rPr>
        <w:t>–</w:t>
      </w:r>
      <w:proofErr w:type="gramStart"/>
      <w:r w:rsidRPr="007A4D72">
        <w:rPr>
          <w:rFonts w:ascii="Times New Roman" w:eastAsia="Times New Roman" w:hAnsi="Times New Roman" w:cs="Times New Roman"/>
          <w:sz w:val="24"/>
          <w:szCs w:val="24"/>
          <w:lang w:eastAsia="cs-CZ"/>
        </w:rPr>
        <w:t>právní</w:t>
      </w:r>
      <w:proofErr w:type="gramEnd"/>
      <w:r w:rsidRPr="007A4D72">
        <w:rPr>
          <w:rFonts w:ascii="Times New Roman" w:eastAsia="Times New Roman" w:hAnsi="Times New Roman" w:cs="Times New Roman"/>
          <w:sz w:val="24"/>
          <w:szCs w:val="24"/>
          <w:lang w:eastAsia="cs-CZ"/>
        </w:rPr>
        <w:t xml:space="preserve"> ochrany dětí v době, než MČ Praha 10 obdrží dotaci n</w:t>
      </w:r>
      <w:r w:rsidR="007A1B4D">
        <w:rPr>
          <w:rFonts w:ascii="Times New Roman" w:eastAsia="Times New Roman" w:hAnsi="Times New Roman" w:cs="Times New Roman"/>
          <w:sz w:val="24"/>
          <w:szCs w:val="24"/>
          <w:lang w:eastAsia="cs-CZ"/>
        </w:rPr>
        <w:t>a sociálně</w:t>
      </w:r>
      <w:r w:rsidR="0089211E">
        <w:rPr>
          <w:rFonts w:ascii="Times New Roman" w:eastAsia="Times New Roman" w:hAnsi="Times New Roman" w:cs="Times New Roman"/>
          <w:sz w:val="24"/>
          <w:szCs w:val="24"/>
          <w:lang w:eastAsia="cs-CZ"/>
        </w:rPr>
        <w:t>–</w:t>
      </w:r>
      <w:r w:rsidR="007A1B4D">
        <w:rPr>
          <w:rFonts w:ascii="Times New Roman" w:eastAsia="Times New Roman" w:hAnsi="Times New Roman" w:cs="Times New Roman"/>
          <w:sz w:val="24"/>
          <w:szCs w:val="24"/>
          <w:lang w:eastAsia="cs-CZ"/>
        </w:rPr>
        <w:t xml:space="preserve">právní ochranu dětí. </w:t>
      </w:r>
    </w:p>
    <w:p w14:paraId="2FA20363" w14:textId="4A59840D"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4 tis. Kč. K 31. 12. 2021 nebylo čerpáno.</w:t>
      </w:r>
    </w:p>
    <w:p w14:paraId="7568AA67"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2E74B5"/>
          <w:sz w:val="24"/>
          <w:szCs w:val="24"/>
          <w:u w:val="single"/>
          <w:lang w:eastAsia="cs-CZ"/>
        </w:rPr>
      </w:pPr>
    </w:p>
    <w:p w14:paraId="4B5E2F86"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3515 – Specializovaná ambulantní zdravotní péče</w:t>
      </w:r>
    </w:p>
    <w:p w14:paraId="7751F620" w14:textId="7EFD8CBA"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5169 – Nákup ostatních služeb</w:t>
      </w:r>
      <w:r w:rsidRPr="007A4D72">
        <w:rPr>
          <w:rFonts w:ascii="Times New Roman" w:eastAsia="Times New Roman" w:hAnsi="Times New Roman" w:cs="Times New Roman"/>
          <w:b/>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0,00 tis. Kč (0,00 % RU)</w:t>
      </w:r>
    </w:p>
    <w:p w14:paraId="672BD05F" w14:textId="56AA62BD" w:rsidR="007A1B4D"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na této položce byly vyčleněny na úhrady za sdělení lékařů specialistů </w:t>
      </w:r>
      <w:r w:rsidR="00F30F22">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za odborné posudky o zdravotním stavu dětí při poskytování </w:t>
      </w:r>
      <w:proofErr w:type="gramStart"/>
      <w:r w:rsidRPr="007A4D72">
        <w:rPr>
          <w:rFonts w:ascii="Times New Roman" w:eastAsia="Times New Roman" w:hAnsi="Times New Roman" w:cs="Times New Roman"/>
          <w:sz w:val="24"/>
          <w:szCs w:val="24"/>
          <w:lang w:eastAsia="cs-CZ"/>
        </w:rPr>
        <w:t>sociálně</w:t>
      </w:r>
      <w:proofErr w:type="gramEnd"/>
      <w:r w:rsidR="0089211E">
        <w:rPr>
          <w:rFonts w:ascii="Times New Roman" w:eastAsia="Times New Roman" w:hAnsi="Times New Roman" w:cs="Times New Roman"/>
          <w:sz w:val="24"/>
          <w:szCs w:val="24"/>
          <w:lang w:eastAsia="cs-CZ"/>
        </w:rPr>
        <w:t>–</w:t>
      </w:r>
      <w:proofErr w:type="gramStart"/>
      <w:r w:rsidRPr="007A4D72">
        <w:rPr>
          <w:rFonts w:ascii="Times New Roman" w:eastAsia="Times New Roman" w:hAnsi="Times New Roman" w:cs="Times New Roman"/>
          <w:sz w:val="24"/>
          <w:szCs w:val="24"/>
          <w:lang w:eastAsia="cs-CZ"/>
        </w:rPr>
        <w:t>právní</w:t>
      </w:r>
      <w:proofErr w:type="gramEnd"/>
      <w:r w:rsidRPr="007A4D72">
        <w:rPr>
          <w:rFonts w:ascii="Times New Roman" w:eastAsia="Times New Roman" w:hAnsi="Times New Roman" w:cs="Times New Roman"/>
          <w:sz w:val="24"/>
          <w:szCs w:val="24"/>
          <w:lang w:eastAsia="cs-CZ"/>
        </w:rPr>
        <w:t xml:space="preserve"> ochrany dětí v době, než MČ Praha 10 obdrží dotaci na</w:t>
      </w:r>
      <w:r w:rsidR="007A1B4D">
        <w:rPr>
          <w:rFonts w:ascii="Times New Roman" w:eastAsia="Times New Roman" w:hAnsi="Times New Roman" w:cs="Times New Roman"/>
          <w:sz w:val="24"/>
          <w:szCs w:val="24"/>
          <w:lang w:eastAsia="cs-CZ"/>
        </w:rPr>
        <w:t xml:space="preserve"> sociálně</w:t>
      </w:r>
      <w:r w:rsidR="0089211E">
        <w:rPr>
          <w:rFonts w:ascii="Times New Roman" w:eastAsia="Times New Roman" w:hAnsi="Times New Roman" w:cs="Times New Roman"/>
          <w:sz w:val="24"/>
          <w:szCs w:val="24"/>
          <w:lang w:eastAsia="cs-CZ"/>
        </w:rPr>
        <w:t>–</w:t>
      </w:r>
      <w:r w:rsidR="007A1B4D">
        <w:rPr>
          <w:rFonts w:ascii="Times New Roman" w:eastAsia="Times New Roman" w:hAnsi="Times New Roman" w:cs="Times New Roman"/>
          <w:sz w:val="24"/>
          <w:szCs w:val="24"/>
          <w:lang w:eastAsia="cs-CZ"/>
        </w:rPr>
        <w:t xml:space="preserve">právní ochranu dětí. </w:t>
      </w:r>
    </w:p>
    <w:p w14:paraId="51C31011" w14:textId="16E5C1B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2 tis. Kč. K 31. 12. 2021 nebylo čerpáno.</w:t>
      </w:r>
    </w:p>
    <w:p w14:paraId="434C4C1E"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highlight w:val="yellow"/>
          <w:u w:val="single"/>
          <w:lang w:eastAsia="cs-CZ"/>
        </w:rPr>
      </w:pPr>
    </w:p>
    <w:p w14:paraId="611102F9"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3524 – Léčebny dlouhodobě nemocných</w:t>
      </w:r>
    </w:p>
    <w:p w14:paraId="64ABEFC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5331 – Neinvestiční příspěvky zřízeným PO (LDN Vršovice)</w:t>
      </w:r>
    </w:p>
    <w:p w14:paraId="650ABB66" w14:textId="351AF543"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 xml:space="preserve">                                                                                         </w:t>
      </w:r>
      <w:r w:rsidR="002112F6">
        <w:rPr>
          <w:rFonts w:ascii="Times New Roman" w:eastAsia="Times New Roman" w:hAnsi="Times New Roman" w:cs="Times New Roman"/>
          <w:i/>
          <w:sz w:val="24"/>
          <w:szCs w:val="24"/>
          <w:lang w:eastAsia="cs-CZ"/>
        </w:rPr>
        <w:t xml:space="preserve">      </w:t>
      </w:r>
      <w:r w:rsidRPr="007A4D72">
        <w:rPr>
          <w:rFonts w:ascii="Times New Roman" w:eastAsia="Times New Roman" w:hAnsi="Times New Roman" w:cs="Times New Roman"/>
          <w:i/>
          <w:sz w:val="24"/>
          <w:szCs w:val="24"/>
          <w:lang w:eastAsia="cs-CZ"/>
        </w:rPr>
        <w:t xml:space="preserve">    </w:t>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0744CD2B" w14:textId="6413622E" w:rsidR="007A1B4D"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Na této položce byly vyčleněny finanční prostředky určené na provozní výdaje příspěvkové organizace LDN Vršovice. Na základě žádosti ředitele LDN Vršovice bylo s ohledem na příjmy LDN zejména od zdravotních pojišťoven vyplácení provozního příspěvku poza</w:t>
      </w:r>
      <w:r w:rsidR="007A1B4D">
        <w:rPr>
          <w:rFonts w:ascii="Times New Roman" w:eastAsia="Times New Roman" w:hAnsi="Times New Roman" w:cs="Times New Roman"/>
          <w:sz w:val="24"/>
          <w:szCs w:val="24"/>
          <w:lang w:eastAsia="cs-CZ"/>
        </w:rPr>
        <w:t xml:space="preserve">staveno </w:t>
      </w:r>
      <w:r w:rsidR="00F30F22">
        <w:rPr>
          <w:rFonts w:ascii="Times New Roman" w:eastAsia="Times New Roman" w:hAnsi="Times New Roman" w:cs="Times New Roman"/>
          <w:sz w:val="24"/>
          <w:szCs w:val="24"/>
          <w:lang w:eastAsia="cs-CZ"/>
        </w:rPr>
        <w:br/>
      </w:r>
      <w:r w:rsidR="007A1B4D">
        <w:rPr>
          <w:rFonts w:ascii="Times New Roman" w:eastAsia="Times New Roman" w:hAnsi="Times New Roman" w:cs="Times New Roman"/>
          <w:sz w:val="24"/>
          <w:szCs w:val="24"/>
          <w:lang w:eastAsia="cs-CZ"/>
        </w:rPr>
        <w:t xml:space="preserve">a nakonec nebyl čerpán. </w:t>
      </w:r>
    </w:p>
    <w:p w14:paraId="4B24001B" w14:textId="757F95A1"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2 000 tis. Kč. K 31. 12. 2021 nebylo čerpáno. </w:t>
      </w:r>
    </w:p>
    <w:p w14:paraId="3F24FC34"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08EC2784" w14:textId="6BF7416F"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ORG 501 – LDN – audit hospodaření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48,40 tis. Kč (96,80 % RU)</w:t>
      </w:r>
    </w:p>
    <w:p w14:paraId="66B4B783"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Prostředky byly vyčleněny na pokrytí nákladů ročního auditu hospodaření LDN Vršovice, p. o. Rozpočet na rok 2021 činil 50 tis. Kč. K 31. 12. 2021 bylo na zajištění auditu hospodaření čerpáno 48,40 tis. Kč.</w:t>
      </w:r>
    </w:p>
    <w:p w14:paraId="378E2AF9" w14:textId="77777777" w:rsidR="00F30F22" w:rsidRDefault="00F30F2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6152BE4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5336 – Neinvestiční transfery zřízeným PO (LDN Vršovice)</w:t>
      </w:r>
    </w:p>
    <w:p w14:paraId="3E5BD9FB" w14:textId="26BFF5DE"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ÚZ 35025</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5 271,80 tis. Kč (99,92 % RU)</w:t>
      </w:r>
    </w:p>
    <w:p w14:paraId="64C640A2" w14:textId="7345F10F"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z dotace ze státního rozpočtu z Ministerstva zdravotnictví pro LDN Vršovice na podporu mimořádného finančního ohodnocení zaměstnanců poskytovatelů lůžkové péče v souvislosti s epidemií </w:t>
      </w:r>
      <w:proofErr w:type="gramStart"/>
      <w:r w:rsidR="0023098A">
        <w:rPr>
          <w:rFonts w:ascii="Times New Roman" w:eastAsia="Times New Roman" w:hAnsi="Times New Roman" w:cs="Times New Roman"/>
          <w:sz w:val="24"/>
          <w:szCs w:val="24"/>
          <w:lang w:eastAsia="cs-CZ"/>
        </w:rPr>
        <w:t>COVID</w:t>
      </w:r>
      <w:proofErr w:type="gramEnd"/>
      <w:r w:rsidR="0023098A">
        <w:rPr>
          <w:rFonts w:ascii="Times New Roman" w:eastAsia="Times New Roman" w:hAnsi="Times New Roman" w:cs="Times New Roman"/>
          <w:sz w:val="24"/>
          <w:szCs w:val="24"/>
          <w:lang w:eastAsia="cs-CZ"/>
        </w:rPr>
        <w:t>–</w:t>
      </w:r>
      <w:proofErr w:type="gramStart"/>
      <w:r w:rsidR="0023098A">
        <w:rPr>
          <w:rFonts w:ascii="Times New Roman" w:eastAsia="Times New Roman" w:hAnsi="Times New Roman" w:cs="Times New Roman"/>
          <w:sz w:val="24"/>
          <w:szCs w:val="24"/>
          <w:lang w:eastAsia="cs-CZ"/>
        </w:rPr>
        <w:t>19</w:t>
      </w:r>
      <w:proofErr w:type="gramEnd"/>
      <w:r w:rsidRPr="007A4D72">
        <w:rPr>
          <w:rFonts w:ascii="Times New Roman" w:eastAsia="Times New Roman" w:hAnsi="Times New Roman" w:cs="Times New Roman"/>
          <w:sz w:val="24"/>
          <w:szCs w:val="24"/>
          <w:lang w:eastAsia="cs-CZ"/>
        </w:rPr>
        <w:t>.</w:t>
      </w:r>
    </w:p>
    <w:p w14:paraId="24AA678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usnesením RMČ č. 501 ze dne 15. 6. 2021 byl upraven na 5 276 tis. Kč. K 31. 12. 2021 bylo LDN Vršovice čerpáno 5 271,80 tis. Kč, vratka nevyčerpané části dotace poskytovateli činila 4,3 tis. Kč. </w:t>
      </w:r>
    </w:p>
    <w:p w14:paraId="3851CC34"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1681A29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5336 – Neinvestiční transfery zřízeným PO (LDN Vršovice)</w:t>
      </w:r>
    </w:p>
    <w:p w14:paraId="0646715E" w14:textId="4112856C"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ÚZ 35026</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144,00 tis. Kč (35,29 % RU)</w:t>
      </w:r>
    </w:p>
    <w:p w14:paraId="5777CAB6" w14:textId="242953B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z dotace ze státního rozpočtu z Ministerstva zdravotnictví pro LDN Vršovice na podporu prevence negativních dopadů psychické a fyzické zátěže a obnovy psychických a fyzických sil zaměstnanců poskytovatelů lůžkové péče v souvislosti s epidemií </w:t>
      </w:r>
      <w:proofErr w:type="gramStart"/>
      <w:r w:rsidR="0023098A">
        <w:rPr>
          <w:rFonts w:ascii="Times New Roman" w:eastAsia="Times New Roman" w:hAnsi="Times New Roman" w:cs="Times New Roman"/>
          <w:sz w:val="24"/>
          <w:szCs w:val="24"/>
          <w:lang w:eastAsia="cs-CZ"/>
        </w:rPr>
        <w:t>COVID</w:t>
      </w:r>
      <w:proofErr w:type="gramEnd"/>
      <w:r w:rsidR="0023098A">
        <w:rPr>
          <w:rFonts w:ascii="Times New Roman" w:eastAsia="Times New Roman" w:hAnsi="Times New Roman" w:cs="Times New Roman"/>
          <w:sz w:val="24"/>
          <w:szCs w:val="24"/>
          <w:lang w:eastAsia="cs-CZ"/>
        </w:rPr>
        <w:t>–</w:t>
      </w:r>
      <w:proofErr w:type="gramStart"/>
      <w:r w:rsidR="0023098A">
        <w:rPr>
          <w:rFonts w:ascii="Times New Roman" w:eastAsia="Times New Roman" w:hAnsi="Times New Roman" w:cs="Times New Roman"/>
          <w:sz w:val="24"/>
          <w:szCs w:val="24"/>
          <w:lang w:eastAsia="cs-CZ"/>
        </w:rPr>
        <w:t>19</w:t>
      </w:r>
      <w:proofErr w:type="gramEnd"/>
      <w:r w:rsidRPr="007A4D72">
        <w:rPr>
          <w:rFonts w:ascii="Times New Roman" w:eastAsia="Times New Roman" w:hAnsi="Times New Roman" w:cs="Times New Roman"/>
          <w:sz w:val="24"/>
          <w:szCs w:val="24"/>
          <w:lang w:eastAsia="cs-CZ"/>
        </w:rPr>
        <w:t>.</w:t>
      </w:r>
    </w:p>
    <w:p w14:paraId="29A87E5D"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0 tis. Kč, usnesením RMČ č. 820 ze dne 19. 10. 2021 byl upraven na 408 tis. Kč. K 31. 12. 2021 bylo LDN Vršovice čerpáno 144 tis. Kč, vratka nevyčerpané části dotace poskytovateli činila 264 tis. Kč.</w:t>
      </w:r>
    </w:p>
    <w:p w14:paraId="40046BE2" w14:textId="77777777" w:rsid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663FCD93" w14:textId="77777777" w:rsidR="002112F6" w:rsidRPr="007A4D72" w:rsidRDefault="002112F6"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04AB9C7D"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lastRenderedPageBreak/>
        <w:t>Položka 5901 – Nespecifikované rezervy</w:t>
      </w:r>
    </w:p>
    <w:p w14:paraId="4106CF96" w14:textId="3A9C255E"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 xml:space="preserve">LDN – audit hospodaření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w:t>
      </w:r>
      <w:r w:rsidR="007A1B4D">
        <w:rPr>
          <w:rFonts w:ascii="Times New Roman" w:eastAsia="Times New Roman" w:hAnsi="Times New Roman" w:cs="Times New Roman"/>
          <w:i/>
          <w:sz w:val="24"/>
          <w:szCs w:val="24"/>
          <w:lang w:eastAsia="cs-CZ"/>
        </w:rPr>
        <w:t xml:space="preserve">     </w:t>
      </w:r>
      <w:r w:rsidRPr="007A4D72">
        <w:rPr>
          <w:rFonts w:ascii="Times New Roman" w:eastAsia="Times New Roman" w:hAnsi="Times New Roman" w:cs="Times New Roman"/>
          <w:i/>
          <w:sz w:val="24"/>
          <w:szCs w:val="24"/>
          <w:lang w:eastAsia="cs-CZ"/>
        </w:rPr>
        <w:t xml:space="preserve">            </w:t>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62279901" w14:textId="7E954F0E" w:rsidR="007A4D72" w:rsidRPr="007A4D72"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highlight w:val="yellow"/>
          <w:lang w:eastAsia="cs-CZ"/>
        </w:rPr>
      </w:pPr>
      <w:r w:rsidRPr="007A4D72">
        <w:rPr>
          <w:rFonts w:ascii="Times New Roman" w:eastAsia="Times New Roman" w:hAnsi="Times New Roman" w:cs="Times New Roman"/>
          <w:sz w:val="24"/>
          <w:szCs w:val="24"/>
          <w:lang w:eastAsia="cs-CZ"/>
        </w:rPr>
        <w:t xml:space="preserve">Prostředky byly vyčleněny na pokrytí nákladů ročního auditu hospodaření LDN Vršovice, p. o. Rozpočet na rok 2021 činil 50 tis. Kč. Finanční prostředky byly přesunuty na § 3524 – Léčebny dlouhodobě nemocných a položku 5331 – Neinvestiční příspěvky zřízeným PO (LDN Vršovice), ORG 501, proto je čerpání na této položce k 31. 12. 2021 0 Kč. </w:t>
      </w:r>
    </w:p>
    <w:p w14:paraId="0C8F6DB7" w14:textId="77777777" w:rsidR="00F30F22" w:rsidRPr="007A4D72" w:rsidRDefault="00F30F2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5343C1C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3525 – Hospice</w:t>
      </w:r>
    </w:p>
    <w:p w14:paraId="696D0531"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5221 – Neinvestiční transfery fundacím, ústavům a obecně prospěšným společnostem</w:t>
      </w:r>
    </w:p>
    <w:p w14:paraId="166D2137" w14:textId="3A50A809"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567,70 tis. Kč (63,08 % RU)</w:t>
      </w:r>
    </w:p>
    <w:p w14:paraId="739FEA7B"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byly určeny na podporu poskytování specializované paliativní péče (hospic mobilní i kamenný) pro občany Prahy 10, a to v rámci vyhlášeného dotačního řízení pro oblast paliativní péče. V souvislosti s poskytováním dotací žadatelům s různou právní formou byl rozpočet na této položce upraven usnesením RMČ č. 37 ze dne 19. 1. 2021 na částku 900 tis. Kč, přičemž finanční prostředky ve výši 300 tis. Kč byly přesunuty na § 3525 – Hospice a položku 5222 – Neinvestiční transfery spolkům. </w:t>
      </w:r>
    </w:p>
    <w:p w14:paraId="58F37707"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1 200 tis. Kč, následně byl zmíněnými usneseními upraven na částku 900 tis. Kč. K 31. 12. 2021 bylo čerpáno 567,70 tis. Kč.</w:t>
      </w:r>
    </w:p>
    <w:p w14:paraId="0F2A3B9C"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2E74B5"/>
          <w:sz w:val="24"/>
          <w:szCs w:val="24"/>
          <w:highlight w:val="yellow"/>
          <w:lang w:eastAsia="cs-CZ"/>
        </w:rPr>
      </w:pPr>
    </w:p>
    <w:p w14:paraId="623D9102" w14:textId="3844318D"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5222 – Neinvestiční transfery spolkům</w:t>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277,60 tis. Kč (92,53 % RU)</w:t>
      </w:r>
    </w:p>
    <w:p w14:paraId="6EF0E28C"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V souvislosti s realizací dotačního programu MČ Praha 10 pro oblast paliativní péče byly na tuto položku usnesením RMČ č. 37 ze dne 19. 1. 2021 přesunuty finanční prostředky z § 3525 – Hospice a položky 5221 – Neinvestiční transfery fundacím, ústavům a obecně prospěšným společnostem ve výši 300 tis. Kč.</w:t>
      </w:r>
    </w:p>
    <w:p w14:paraId="2A30197C"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0 tis. Kč, následně byl upraven na částku 300 tis. Kč. K 31. 12. 2021 bylo vyčerpáno 277,60 tis. Kč.</w:t>
      </w:r>
    </w:p>
    <w:p w14:paraId="124E710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2E74B5"/>
          <w:sz w:val="24"/>
          <w:szCs w:val="24"/>
          <w:highlight w:val="yellow"/>
          <w:lang w:eastAsia="cs-CZ"/>
        </w:rPr>
      </w:pPr>
    </w:p>
    <w:p w14:paraId="66520DBA" w14:textId="033B6FF0"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xml:space="preserve">§ 3539 </w:t>
      </w:r>
      <w:r w:rsidR="0089211E">
        <w:rPr>
          <w:rFonts w:ascii="Times New Roman" w:eastAsia="Times New Roman" w:hAnsi="Times New Roman" w:cs="Times New Roman"/>
          <w:sz w:val="24"/>
          <w:szCs w:val="24"/>
          <w:u w:val="single"/>
          <w:lang w:eastAsia="cs-CZ"/>
        </w:rPr>
        <w:t>–</w:t>
      </w:r>
      <w:r w:rsidRPr="007A4D72">
        <w:rPr>
          <w:rFonts w:ascii="Times New Roman" w:eastAsia="Times New Roman" w:hAnsi="Times New Roman" w:cs="Times New Roman"/>
          <w:sz w:val="24"/>
          <w:szCs w:val="24"/>
          <w:u w:val="single"/>
          <w:lang w:eastAsia="cs-CZ"/>
        </w:rPr>
        <w:t xml:space="preserve"> Ostatní zdravotnická zařízení a služby pro zdravotnictví</w:t>
      </w:r>
    </w:p>
    <w:p w14:paraId="74E574A7" w14:textId="71E9663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5166 </w:t>
      </w:r>
      <w:r w:rsidR="0089211E">
        <w:rPr>
          <w:rFonts w:ascii="Times New Roman" w:eastAsia="Times New Roman" w:hAnsi="Times New Roman" w:cs="Times New Roman"/>
          <w:i/>
          <w:sz w:val="24"/>
          <w:szCs w:val="24"/>
          <w:lang w:eastAsia="cs-CZ"/>
        </w:rPr>
        <w:t>–</w:t>
      </w:r>
      <w:r w:rsidRPr="007A4D72">
        <w:rPr>
          <w:rFonts w:ascii="Times New Roman" w:eastAsia="Times New Roman" w:hAnsi="Times New Roman" w:cs="Times New Roman"/>
          <w:i/>
          <w:sz w:val="24"/>
          <w:szCs w:val="24"/>
          <w:lang w:eastAsia="cs-CZ"/>
        </w:rPr>
        <w:t xml:space="preserve"> Konzultační, poradenské a právní služby</w:t>
      </w:r>
      <w:r w:rsidRPr="007A4D72">
        <w:rPr>
          <w:rFonts w:ascii="Times New Roman" w:eastAsia="Times New Roman" w:hAnsi="Times New Roman" w:cs="Times New Roman"/>
          <w:i/>
          <w:sz w:val="24"/>
          <w:szCs w:val="24"/>
          <w:lang w:eastAsia="cs-CZ"/>
        </w:rPr>
        <w:tab/>
        <w:t>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32,91 tis. Kč (65,82 % RU)</w:t>
      </w:r>
    </w:p>
    <w:p w14:paraId="21B933F0"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ve výši 50 tis. Kč byly vyčleněny pro poradenské služby v oblasti paliativní péče, a to zejména v souvislosti s realizovaným dotačním programem v této oblasti. </w:t>
      </w:r>
    </w:p>
    <w:p w14:paraId="590A4F09"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50 tis. Kč. K 31. 12. 2021 bylo čerpáno 32,91 tis. Kč.</w:t>
      </w:r>
    </w:p>
    <w:p w14:paraId="589C89F6" w14:textId="77777777" w:rsidR="00E77691" w:rsidRDefault="00E77691"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0128327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3541 – Prevence před drogami, alkoholem, nikotinem a jinými závislostmi</w:t>
      </w:r>
    </w:p>
    <w:p w14:paraId="7E25D37A" w14:textId="60FEEEAB"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5169 </w:t>
      </w:r>
      <w:r w:rsidR="0089211E">
        <w:rPr>
          <w:rFonts w:ascii="Times New Roman" w:eastAsia="Times New Roman" w:hAnsi="Times New Roman" w:cs="Times New Roman"/>
          <w:i/>
          <w:sz w:val="24"/>
          <w:szCs w:val="24"/>
          <w:lang w:eastAsia="cs-CZ"/>
        </w:rPr>
        <w:t>–</w:t>
      </w:r>
      <w:r w:rsidRPr="007A4D72">
        <w:rPr>
          <w:rFonts w:ascii="Times New Roman" w:eastAsia="Times New Roman" w:hAnsi="Times New Roman" w:cs="Times New Roman"/>
          <w:i/>
          <w:sz w:val="24"/>
          <w:szCs w:val="24"/>
          <w:lang w:eastAsia="cs-CZ"/>
        </w:rPr>
        <w:t xml:space="preserve"> Nákup ostatních služeb</w:t>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45,00 tis. Kč (100,00 % RU)</w:t>
      </w:r>
    </w:p>
    <w:p w14:paraId="0C2EE902" w14:textId="7570B9ED"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bCs/>
          <w:iCs/>
          <w:sz w:val="24"/>
          <w:szCs w:val="24"/>
          <w:lang w:eastAsia="cs-CZ"/>
        </w:rPr>
        <w:t xml:space="preserve">Finanční prostředky na této položce byly vyčleněny na realizaci některých úkolů v rámci protidrogové politiky MČ. </w:t>
      </w:r>
      <w:r w:rsidRPr="007A4D72">
        <w:rPr>
          <w:rFonts w:ascii="Times New Roman" w:eastAsia="Times New Roman" w:hAnsi="Times New Roman" w:cs="Times New Roman"/>
          <w:sz w:val="24"/>
          <w:szCs w:val="24"/>
          <w:lang w:eastAsia="cs-CZ"/>
        </w:rPr>
        <w:t xml:space="preserve">Schválený rozpočet na rok 2021 činil 25 tis. Kč z prostředků MČ Praha 10. Změnou rozpisu rozpočtu – stanovisko ekonomického odboru č. 100032 ze dne </w:t>
      </w:r>
      <w:r w:rsidR="00F30F22">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29. 6. 2021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byl rozpočet navýšen o 20 tis. Kč. Důvodem převodu finančních prostředků bylo zajištění odvozu a odborné likvidace injekčního odpadu ze stanovišť na území MČ Praha 10, včetně zajištění související sociální práce s drogově závislými jedinci.</w:t>
      </w:r>
    </w:p>
    <w:p w14:paraId="7EADB02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25 tis. Kč, následně byl upraven na částku 45 tis. Kč. K 31. 12. 2021 bylo vyčerpáno 45 tis. Kč.</w:t>
      </w:r>
    </w:p>
    <w:p w14:paraId="684B3AAE"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highlight w:val="yellow"/>
          <w:lang w:eastAsia="cs-CZ"/>
        </w:rPr>
      </w:pPr>
    </w:p>
    <w:p w14:paraId="29170ABE" w14:textId="0EF66BF0"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ÚZ 115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45,00 tis. Kč (100,00 % RU) </w:t>
      </w:r>
    </w:p>
    <w:p w14:paraId="7403D338"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4"/>
          <w:lang w:eastAsia="cs-CZ"/>
        </w:rPr>
      </w:pPr>
      <w:r w:rsidRPr="007A4D72">
        <w:rPr>
          <w:rFonts w:ascii="Times New Roman" w:eastAsia="Times New Roman" w:hAnsi="Times New Roman" w:cs="Times New Roman"/>
          <w:bCs/>
          <w:iCs/>
          <w:sz w:val="24"/>
          <w:szCs w:val="24"/>
          <w:lang w:eastAsia="cs-CZ"/>
        </w:rPr>
        <w:t>Finanční prostředky na této položce byly vyčleněny na realizaci některých úkolů v rámci protidrogové politiky MČ.</w:t>
      </w:r>
    </w:p>
    <w:p w14:paraId="51CAEE06"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Usnesením RMČ č. 258 ze dne 20. 4. 2021 byl upraven rozpočet na této položce na 45 tis. Kč.  </w:t>
      </w:r>
    </w:p>
    <w:p w14:paraId="711A3E8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bCs/>
          <w:iCs/>
          <w:sz w:val="24"/>
          <w:szCs w:val="24"/>
          <w:lang w:eastAsia="cs-CZ"/>
        </w:rPr>
        <w:t>F</w:t>
      </w:r>
      <w:r w:rsidRPr="007A4D72">
        <w:rPr>
          <w:rFonts w:ascii="Times New Roman" w:eastAsia="Times New Roman" w:hAnsi="Times New Roman" w:cs="Times New Roman"/>
          <w:sz w:val="24"/>
          <w:szCs w:val="24"/>
          <w:lang w:eastAsia="cs-CZ"/>
        </w:rPr>
        <w:t>inanční prostředky byly vyčleněny pro adiktologické služby – AT poradna.</w:t>
      </w:r>
    </w:p>
    <w:p w14:paraId="16DEE0B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0 tis. Kč, následně byl upraven na částku 45 tis. Kč. K 31. 12. 2021 bylo vyčerpáno 45 tis. Kč.</w:t>
      </w:r>
    </w:p>
    <w:p w14:paraId="7F60CF55"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36BCCE1A" w14:textId="77777777"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lastRenderedPageBreak/>
        <w:t xml:space="preserve">Položka 5194 – Věcné dary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313653FF" w14:textId="0E41AAE9"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Cs/>
          <w:color w:val="2E74B5"/>
          <w:sz w:val="24"/>
          <w:szCs w:val="24"/>
          <w:highlight w:val="green"/>
          <w:lang w:eastAsia="cs-CZ"/>
        </w:rPr>
      </w:pPr>
      <w:r w:rsidRPr="007A4D72">
        <w:rPr>
          <w:rFonts w:ascii="Times New Roman" w:eastAsia="Times New Roman" w:hAnsi="Times New Roman" w:cs="Times New Roman"/>
          <w:bCs/>
          <w:iCs/>
          <w:sz w:val="24"/>
          <w:szCs w:val="24"/>
          <w:lang w:eastAsia="cs-CZ"/>
        </w:rPr>
        <w:t>Rozpočet na rok 2021 činil 13 tis. Kč. F</w:t>
      </w:r>
      <w:r w:rsidRPr="007A4D72">
        <w:rPr>
          <w:rFonts w:ascii="Times New Roman" w:eastAsia="Times New Roman" w:hAnsi="Times New Roman" w:cs="Times New Roman"/>
          <w:sz w:val="24"/>
          <w:szCs w:val="24"/>
          <w:lang w:eastAsia="cs-CZ"/>
        </w:rPr>
        <w:t xml:space="preserve">inanční prostředky byly vyčleněny pro aktivní účastníky amatérské soutěže AntiFetFest. S ohledem na epidemickou situaci se AntiFetFet nekonal. Změnou rozpisu rozpočtu – stanovisko ekonomického odboru č. 100032 ze dne 29. 6. 2021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byly tyto finanční prostředky přesunuty na § 3541 – Prevence před drogami, alkoholem, nikotinem a jinými závislostmi a položku 5169 – Nákup ostatních služeb. </w:t>
      </w:r>
    </w:p>
    <w:p w14:paraId="0C412EB6" w14:textId="17339DCB"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sz w:val="24"/>
          <w:szCs w:val="24"/>
          <w:lang w:eastAsia="cs-CZ"/>
        </w:rPr>
        <w:t xml:space="preserve">Rozpočet na rok 2021 činil 13 tis. Kč, následně byl upraven na částku 0,00 Kč.  </w:t>
      </w:r>
    </w:p>
    <w:p w14:paraId="3BA9C420"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7D2B5F91" w14:textId="77777777"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ÚZ 115</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7677F942" w14:textId="043B9763"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bCs/>
          <w:iCs/>
          <w:sz w:val="24"/>
          <w:szCs w:val="24"/>
          <w:lang w:eastAsia="cs-CZ"/>
        </w:rPr>
        <w:t xml:space="preserve">Rozpočet na rok 2021 činil 0,00 Kč. </w:t>
      </w:r>
      <w:r w:rsidRPr="007A4D72">
        <w:rPr>
          <w:rFonts w:ascii="Times New Roman" w:eastAsia="Times New Roman" w:hAnsi="Times New Roman" w:cs="Times New Roman"/>
          <w:sz w:val="24"/>
          <w:szCs w:val="24"/>
          <w:lang w:eastAsia="cs-CZ"/>
        </w:rPr>
        <w:t>Usnesením RMČ č. 258 ze dne 20. 4. 2021 byl rozpočet upraven na této položce na 15 tis. Kč</w:t>
      </w:r>
      <w:bookmarkStart w:id="15" w:name="_Hlk64452688"/>
      <w:r w:rsidRPr="007A4D72">
        <w:rPr>
          <w:rFonts w:ascii="Times New Roman" w:eastAsia="Times New Roman" w:hAnsi="Times New Roman" w:cs="Times New Roman"/>
          <w:sz w:val="24"/>
          <w:szCs w:val="24"/>
          <w:lang w:eastAsia="cs-CZ"/>
        </w:rPr>
        <w:t xml:space="preserve">. </w:t>
      </w:r>
      <w:r w:rsidRPr="007A4D72">
        <w:rPr>
          <w:rFonts w:ascii="Times New Roman" w:eastAsia="Times New Roman" w:hAnsi="Times New Roman" w:cs="Times New Roman"/>
          <w:bCs/>
          <w:iCs/>
          <w:sz w:val="24"/>
          <w:szCs w:val="24"/>
          <w:lang w:eastAsia="cs-CZ"/>
        </w:rPr>
        <w:t>F</w:t>
      </w:r>
      <w:r w:rsidRPr="007A4D72">
        <w:rPr>
          <w:rFonts w:ascii="Times New Roman" w:eastAsia="Times New Roman" w:hAnsi="Times New Roman" w:cs="Times New Roman"/>
          <w:sz w:val="24"/>
          <w:szCs w:val="24"/>
          <w:lang w:eastAsia="cs-CZ"/>
        </w:rPr>
        <w:t>inanční prostředky byly vyčleněny pro aktivní účastníky amatérské soutěže AntiFetFest</w:t>
      </w:r>
      <w:bookmarkEnd w:id="15"/>
      <w:r w:rsidRPr="007A4D72">
        <w:rPr>
          <w:rFonts w:ascii="Times New Roman" w:eastAsia="Times New Roman" w:hAnsi="Times New Roman" w:cs="Times New Roman"/>
          <w:sz w:val="24"/>
          <w:szCs w:val="24"/>
          <w:lang w:eastAsia="cs-CZ"/>
        </w:rPr>
        <w:t xml:space="preserve">. S ohledem na epidemickou situaci se AntiFetFet nekonal. Finanční prostředky z poskytnuté dotace budou proto v rámci finančního vypořádání s rozpočtem hl. m. Prahy za rok 2021 vráceny poskytovateli dotace – hl. m. Praze. </w:t>
      </w:r>
    </w:p>
    <w:p w14:paraId="73A24133" w14:textId="0099BF00"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následně byl zmíněným usnesením upraven na částku </w:t>
      </w:r>
      <w:r w:rsidR="00F30F22">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15 tis. Kč. K 31. 12. 2021 nebylo čerpáno.</w:t>
      </w:r>
    </w:p>
    <w:p w14:paraId="32AC34D8"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cs-CZ"/>
        </w:rPr>
      </w:pPr>
    </w:p>
    <w:p w14:paraId="13740AED" w14:textId="4F4B6C69"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3569 – Ostatní správa ve zdravotnictví</w:t>
      </w:r>
      <w:r w:rsidR="00D51059">
        <w:rPr>
          <w:rFonts w:ascii="Times New Roman" w:eastAsia="Times New Roman" w:hAnsi="Times New Roman" w:cs="Times New Roman"/>
          <w:sz w:val="24"/>
          <w:szCs w:val="24"/>
          <w:u w:val="single"/>
          <w:lang w:eastAsia="cs-CZ"/>
        </w:rPr>
        <w:t xml:space="preserve"> jinde nezařazené</w:t>
      </w:r>
    </w:p>
    <w:p w14:paraId="65D3F25F" w14:textId="4B7BF3C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5041 – Odměny za užití duševního vlastnictví</w:t>
      </w:r>
      <w:r w:rsidRPr="007A4D72">
        <w:rPr>
          <w:rFonts w:ascii="Times New Roman" w:eastAsia="Times New Roman" w:hAnsi="Times New Roman" w:cs="Times New Roman"/>
          <w:i/>
          <w:sz w:val="24"/>
          <w:szCs w:val="24"/>
          <w:lang w:eastAsia="cs-CZ"/>
        </w:rPr>
        <w:tab/>
        <w:t>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2,00 tis. Kč (100,00 % RU)</w:t>
      </w:r>
    </w:p>
    <w:p w14:paraId="0F062345" w14:textId="112CBC8E"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ve výši 2 tis. Kč byly na tuto položku přesunuty na základě změny rozpisu rozpočtu – stanovisko ekonomického odboru č. 100040 ze dne 30. 8. 2021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z § 3569 – Ostatní správa ve zdravotnictví jinde nezařazená a položky 5194 – Věcné dary a byly určeny k úhradě hudebního vystoupení na akci předání ocenění bezpříspěvkovým dárcům krve.</w:t>
      </w:r>
    </w:p>
    <w:p w14:paraId="7983D219"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0 tis. Kč, zmíněným usnesením byl upraven na 2 tis. Kč. K 31. 12. 2021 bylo čerpáno 2 tis. Kč.</w:t>
      </w:r>
    </w:p>
    <w:p w14:paraId="51200696"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54A98BEC" w14:textId="643A80DB"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5164 – Nájemné </w:t>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8,00 tis. Kč (94,12 % RU)</w:t>
      </w:r>
    </w:p>
    <w:p w14:paraId="0769B800" w14:textId="254106E5"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ve výši 8,5 tis. Kč byly na tuto položku přesunuty na základě změny rozpisu rozpočtu – stanovisko ekonomického odboru č. 100033 ze dne 1. 7. 2021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z § 4399 – Ostatní záležitosti sociálních věcí a politiky zaměstnanosti a položky 5169 – Nákup ostatních služeb </w:t>
      </w:r>
      <w:r w:rsidR="00F30F22">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a byly vyčleněny k úhradě pronájmu Trmalovy vily při příležitosti slavnostního předání ocenění bezpříspěvkovým dárcům krve. </w:t>
      </w:r>
    </w:p>
    <w:p w14:paraId="7DC4949D" w14:textId="4AB232E5"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upraven byl na 8,5 tis. Kč. K 31. 12. 2021 bylo čerpáno </w:t>
      </w:r>
      <w:r w:rsidR="00F30F22">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8 tis. Kč.</w:t>
      </w:r>
    </w:p>
    <w:p w14:paraId="79864936"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2E74B5"/>
          <w:sz w:val="24"/>
          <w:szCs w:val="24"/>
          <w:u w:val="single"/>
          <w:lang w:eastAsia="cs-CZ"/>
        </w:rPr>
      </w:pPr>
    </w:p>
    <w:p w14:paraId="2FB39853" w14:textId="27BF947C"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5175 – Pohoštění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16,89 tis. Kč (84,45 % RU)</w:t>
      </w:r>
    </w:p>
    <w:p w14:paraId="17E77DCC" w14:textId="6519FEB9"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Odbor sociální pravidelně pořádá pro bezpříspěvkové dárce krve ve spolupráci s Českým červeným křížem slavnostní předání ocenění (Janského plaketa aj.) za účasti vedení </w:t>
      </w:r>
      <w:r w:rsidR="00D51059">
        <w:rPr>
          <w:rFonts w:ascii="Times New Roman" w:eastAsia="Times New Roman" w:hAnsi="Times New Roman" w:cs="Times New Roman"/>
          <w:sz w:val="24"/>
          <w:szCs w:val="24"/>
          <w:lang w:eastAsia="cs-CZ"/>
        </w:rPr>
        <w:t>m</w:t>
      </w:r>
      <w:r w:rsidR="00D51059" w:rsidRPr="007A4D72">
        <w:rPr>
          <w:rFonts w:ascii="Times New Roman" w:eastAsia="Times New Roman" w:hAnsi="Times New Roman" w:cs="Times New Roman"/>
          <w:sz w:val="24"/>
          <w:szCs w:val="24"/>
          <w:lang w:eastAsia="cs-CZ"/>
        </w:rPr>
        <w:t xml:space="preserve">ěstské </w:t>
      </w:r>
      <w:r w:rsidRPr="007A4D72">
        <w:rPr>
          <w:rFonts w:ascii="Times New Roman" w:eastAsia="Times New Roman" w:hAnsi="Times New Roman" w:cs="Times New Roman"/>
          <w:sz w:val="24"/>
          <w:szCs w:val="24"/>
          <w:lang w:eastAsia="cs-CZ"/>
        </w:rPr>
        <w:t xml:space="preserve">části Praha 10. Dárcům je nabídnuto drobné pohoštění. Akce se koná dvakrát ročně. </w:t>
      </w:r>
    </w:p>
    <w:p w14:paraId="26D1C630"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20 tis. Kč. K 31. 12. 2021 bylo čerpáno 16,89 tis. Kč.</w:t>
      </w:r>
    </w:p>
    <w:p w14:paraId="58ACF96D"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2E74B5"/>
          <w:sz w:val="24"/>
          <w:szCs w:val="24"/>
          <w:lang w:eastAsia="cs-CZ"/>
        </w:rPr>
      </w:pPr>
    </w:p>
    <w:p w14:paraId="046B3279" w14:textId="2C27FEFE"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5194 – Věcné dary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40,50 tis. Kč (66,94 % RU)</w:t>
      </w:r>
    </w:p>
    <w:p w14:paraId="1F7BF146"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Odbor sociální pravidelně pořádá pro bezpříspěvkové dárce krve ve spolupráci s Českým červeným křížem slavnostní předání ocenění za účasti vedení Městské části Praha 10. Dárci jsou odměněni drobnými dárkovými předměty. Akce se koná dvakrát ročně.</w:t>
      </w:r>
    </w:p>
    <w:p w14:paraId="6E99E0B0" w14:textId="64997418"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základě změny rozpisu rozpočtu – stanovisko ekonomického odboru č. 100025 ze dne </w:t>
      </w:r>
      <w:r w:rsidR="00F30F22">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24. 5. 2021 – byly finanční prostředky ve výši 37,5 tis. Kč převedeny z této položky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na § 4399 – Ostatní záležitosti sociálních věcí a politiky zaměstnanosti a položky 5194 – Věcné dary.</w:t>
      </w:r>
      <w:r w:rsidR="004F5640">
        <w:rPr>
          <w:rFonts w:ascii="Times New Roman" w:eastAsia="Times New Roman" w:hAnsi="Times New Roman" w:cs="Times New Roman"/>
          <w:sz w:val="24"/>
          <w:szCs w:val="24"/>
          <w:lang w:eastAsia="cs-CZ"/>
        </w:rPr>
        <w:t xml:space="preserve"> </w:t>
      </w:r>
      <w:r w:rsidRPr="007A4D72">
        <w:rPr>
          <w:rFonts w:ascii="Times New Roman" w:eastAsia="Times New Roman" w:hAnsi="Times New Roman" w:cs="Times New Roman"/>
          <w:sz w:val="24"/>
          <w:szCs w:val="24"/>
          <w:lang w:eastAsia="cs-CZ"/>
        </w:rPr>
        <w:t xml:space="preserve">Další přesun finančních prostředků byl proveden na základě změny rozpisu rozpočtu – stanovisko ekonomického odboru č. 100040 ze dne 30. 8. 2021 – finanční prostředky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ve výši 2 tis. Kč byly z této položky přesunuty na § 3569 – Ostatní správa ve zdravotnictví jinde nezařazená a položku 5041 – Odměny za užití duševního vlastnictví.</w:t>
      </w:r>
    </w:p>
    <w:p w14:paraId="204DBA7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lastRenderedPageBreak/>
        <w:t>Rozpočet na rok 2021 činil 100 tis. Kč, byl upraven na 60,50 tis. Kč. K 31. 12. 2021 bylo vyčerpáno 40,50 tis. Kč.</w:t>
      </w:r>
    </w:p>
    <w:p w14:paraId="671F43F7" w14:textId="77777777" w:rsidR="00E034A9" w:rsidRDefault="00E034A9"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6BB26D51"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3632 – Pohřebnictví</w:t>
      </w:r>
    </w:p>
    <w:p w14:paraId="3718B6C9" w14:textId="3A984F7D"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i/>
          <w:sz w:val="24"/>
          <w:szCs w:val="24"/>
          <w:lang w:eastAsia="cs-CZ"/>
        </w:rPr>
        <w:t>Položka 5164 – Nájemné</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13,15 tis. Kč (13,15 % RU)</w:t>
      </w:r>
    </w:p>
    <w:p w14:paraId="4A290852" w14:textId="6E07AC0F"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na této položce byly vyčleněny pro agendu sociálních pohřbů. V případech, stanovených zákonem č. 256/2001 Sb., o pohřebnictví, ve znění pozdějších předpisů, slouží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na úhradu nájemného za pronájem hrobového místa na veřejném pohřebišti. </w:t>
      </w:r>
    </w:p>
    <w:p w14:paraId="233120A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100 tis. Kč. K 31. 12. 2021 bylo čerpáno 13,15 tis. Kč.</w:t>
      </w:r>
    </w:p>
    <w:p w14:paraId="2EBFACD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eastAsia="cs-CZ"/>
        </w:rPr>
      </w:pPr>
    </w:p>
    <w:p w14:paraId="0A55C690"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5811 – Výdaje na náhrady za nezpůsobenou újmu</w:t>
      </w:r>
    </w:p>
    <w:p w14:paraId="17AF46BA" w14:textId="0C00C0A1"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ab/>
        <w:t xml:space="preserve">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336,58 tis. Kč (80,52 % RU)</w:t>
      </w:r>
    </w:p>
    <w:p w14:paraId="3A38FAD4"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Z položky jsou hrazeny sociální pohřby občanů, kteří zemřeli na území Prahy 10, a o které se nemá kdo postarat. Povinnost obce zajistit pohřeb občana je dána zákonem č. 256/2001 Sb., o pohřebnictví, ve znění pozdějších předpisů.</w:t>
      </w:r>
    </w:p>
    <w:p w14:paraId="36FB65C4" w14:textId="3760B881" w:rsidR="007A4D72" w:rsidRPr="007A4D72" w:rsidRDefault="007A4D72" w:rsidP="007A4D72">
      <w:pPr>
        <w:spacing w:after="0" w:line="240" w:lineRule="auto"/>
        <w:jc w:val="both"/>
        <w:rPr>
          <w:rFonts w:ascii="Times New Roman" w:eastAsia="Times New Roman" w:hAnsi="Times New Roman" w:cs="Times New Roman"/>
          <w:bCs/>
          <w:iCs/>
          <w:sz w:val="24"/>
          <w:szCs w:val="24"/>
          <w:lang w:eastAsia="cs-CZ"/>
        </w:rPr>
      </w:pPr>
      <w:r w:rsidRPr="007A4D72">
        <w:rPr>
          <w:rFonts w:ascii="Times New Roman" w:eastAsia="Times New Roman" w:hAnsi="Times New Roman" w:cs="Times New Roman"/>
          <w:sz w:val="24"/>
          <w:szCs w:val="24"/>
          <w:lang w:eastAsia="cs-CZ"/>
        </w:rPr>
        <w:t xml:space="preserve">Na základě změny rozpisu rozpočtu – stanovisko </w:t>
      </w:r>
      <w:r w:rsidRPr="007A4D72">
        <w:rPr>
          <w:rFonts w:ascii="Times New Roman" w:eastAsia="Times New Roman" w:hAnsi="Times New Roman" w:cs="Times New Roman"/>
          <w:bCs/>
          <w:sz w:val="24"/>
          <w:szCs w:val="24"/>
          <w:lang w:eastAsia="cs-CZ"/>
        </w:rPr>
        <w:t xml:space="preserve">ekonomického odboru č. 100006 </w:t>
      </w:r>
      <w:r w:rsidR="004F5640">
        <w:rPr>
          <w:rFonts w:ascii="Times New Roman" w:eastAsia="Times New Roman" w:hAnsi="Times New Roman" w:cs="Times New Roman"/>
          <w:bCs/>
          <w:sz w:val="24"/>
          <w:szCs w:val="24"/>
          <w:lang w:eastAsia="cs-CZ"/>
        </w:rPr>
        <w:br/>
      </w:r>
      <w:r w:rsidRPr="007A4D72">
        <w:rPr>
          <w:rFonts w:ascii="Times New Roman" w:eastAsia="Times New Roman" w:hAnsi="Times New Roman" w:cs="Times New Roman"/>
          <w:bCs/>
          <w:sz w:val="24"/>
          <w:szCs w:val="24"/>
          <w:lang w:eastAsia="cs-CZ"/>
        </w:rPr>
        <w:t xml:space="preserve">ze dne 19. 2. 2021 – byly finanční prostředky ve výši </w:t>
      </w:r>
      <w:r w:rsidRPr="007A4D72">
        <w:rPr>
          <w:rFonts w:ascii="Times New Roman" w:eastAsia="Times New Roman" w:hAnsi="Times New Roman" w:cs="Times New Roman"/>
          <w:bCs/>
          <w:iCs/>
          <w:sz w:val="24"/>
          <w:szCs w:val="24"/>
          <w:lang w:eastAsia="cs-CZ"/>
        </w:rPr>
        <w:t>82 tis. Kč  přesunuty na § 4378 – Terénní programy a položku 5169 – Nákup ostatních služeb.</w:t>
      </w:r>
    </w:p>
    <w:p w14:paraId="657BE65E"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500 tis. Kč. Následně byl rozpočet upraven na 418 tis. Kč. K 31. 12. 2021 bylo čerpáno 336,58 tis. Kč.</w:t>
      </w:r>
    </w:p>
    <w:p w14:paraId="5D41A001"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2BD62CC7" w14:textId="77777777"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 xml:space="preserve">ÚZ 14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69E70BE1" w14:textId="557EC7F9"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tuto položku byly dále zařazeny finanční prostředky ze státního rozpočtu z Ministerstva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pro místní rozvoj ČR, které byly určeny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v souladu s ustanovením § 5 odst. 1 a 4 zákona č. 256/2001 Sb., o pohřebnictví, ve znění pozdějších předpisů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jako náhrada MČ Praha 10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za účelně vynaložené náklady na pohřbení zemřelého, jemuž do 96 hodin od oznámení úmrtí nikdo nesjednal pohřeb a jehož pohřbení zajistila obec (resp. městská část). Usneseními RMČ Praha 10 č. 252 a 253 ze dne 20. 4. 2021 byly na tuto položku zařazeny finanční prostředky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ve výši 151,8 tis. Kč, usnesením č. 334 ze dne 18. 5. 2021 finanční prostředky ve výši 7,3 tis. Kč, usnesením č. 483 ze dne 15. 6. 2021 finanční prostředky ve výši 7,3 tis. Kč, usnesením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č. 557 ze dne 29. 6. 2021 finanční prostředky ve výši 24,4 tis. Kč, usnesením č. 649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ze dne 24. 8. 2021 finanční prostředky ve výši 18,4 tis. Kč, usnesením č. 731 ze dne 21. 9. 2021 finanční prostředky ve výši 11,9 tis. Kč, usnesením č. 810 ze dne 19. 10. 2021 finanční prostředky ve výši 5,9 tis. Kč, usnesením č. 809 ze dne 19. 10. 2021 finanční prostředky ve výši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41,6 tis. Kč, usnesením č. 931 ze dne 30. 11. 2021 finanční prostředky ve výši 5,9 tis. Kč. Upravený rozpočet proto činil 274,50 tis. Kč z dotace MMR. K  31. 12. 2021 nebylo z této dotace čerpáno. </w:t>
      </w:r>
    </w:p>
    <w:p w14:paraId="5FBF9599"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53DAE6C6"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4312 – Odborné sociální poradenství</w:t>
      </w:r>
    </w:p>
    <w:p w14:paraId="0FD40BC1"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5166 – Konzultační, poradenské a právní služby </w:t>
      </w:r>
    </w:p>
    <w:p w14:paraId="54D3AC13" w14:textId="2A1FC039" w:rsidR="007A4D72" w:rsidRPr="007A4D72" w:rsidRDefault="007A4D72" w:rsidP="007A4D72">
      <w:pPr>
        <w:overflowPunct w:val="0"/>
        <w:autoSpaceDE w:val="0"/>
        <w:autoSpaceDN w:val="0"/>
        <w:adjustRightInd w:val="0"/>
        <w:spacing w:after="0" w:line="240" w:lineRule="auto"/>
        <w:jc w:val="right"/>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101,88 tis. Kč (33,96 % RU)</w:t>
      </w:r>
    </w:p>
    <w:p w14:paraId="577D413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Finanční prostředky na této položce byly vyčleněny na realizaci projektu odborného poradenství pro klienty Odboru sociálního. V rámci projektu jsou zajišťovány tyto poradenské služby:</w:t>
      </w:r>
    </w:p>
    <w:p w14:paraId="7B3D00C0" w14:textId="77777777" w:rsidR="007A4D72" w:rsidRPr="007A4D72" w:rsidRDefault="007A4D72" w:rsidP="007A4D7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odborné poradenství zaměřené na rodinnou, finanční a bytovou problematiku, poskytované právníkem,</w:t>
      </w:r>
    </w:p>
    <w:p w14:paraId="6E52B10B" w14:textId="77777777" w:rsidR="007A4D72" w:rsidRPr="007A4D72" w:rsidRDefault="007A4D72" w:rsidP="007A4D7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mediace poskytovaná akreditovaným mediátorem.</w:t>
      </w:r>
    </w:p>
    <w:p w14:paraId="755EF764"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300 tis. Kč. S ohledem na epidemickou situaci v ČR bylo v roce 2021 poskytováno poradenství pouze v omezené míře. K 31. 12. 2021 bylo čerpáno 101,88 tis. Kč.</w:t>
      </w:r>
    </w:p>
    <w:p w14:paraId="5745B608"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2E74B5"/>
          <w:sz w:val="24"/>
          <w:szCs w:val="24"/>
          <w:highlight w:val="yellow"/>
          <w:u w:val="single"/>
          <w:lang w:eastAsia="cs-CZ"/>
        </w:rPr>
      </w:pPr>
    </w:p>
    <w:p w14:paraId="286530BE" w14:textId="3AE23D3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xml:space="preserve">§ 4329 </w:t>
      </w:r>
      <w:r w:rsidR="0089211E">
        <w:rPr>
          <w:rFonts w:ascii="Times New Roman" w:eastAsia="Times New Roman" w:hAnsi="Times New Roman" w:cs="Times New Roman"/>
          <w:sz w:val="24"/>
          <w:szCs w:val="24"/>
          <w:u w:val="single"/>
          <w:lang w:eastAsia="cs-CZ"/>
        </w:rPr>
        <w:t>–</w:t>
      </w:r>
      <w:r w:rsidRPr="007A4D72">
        <w:rPr>
          <w:rFonts w:ascii="Times New Roman" w:eastAsia="Times New Roman" w:hAnsi="Times New Roman" w:cs="Times New Roman"/>
          <w:sz w:val="24"/>
          <w:szCs w:val="24"/>
          <w:u w:val="single"/>
          <w:lang w:eastAsia="cs-CZ"/>
        </w:rPr>
        <w:t xml:space="preserve"> Ostatní sociální péče a pomoc dětem a mládeži</w:t>
      </w:r>
    </w:p>
    <w:p w14:paraId="4D0BA8B6" w14:textId="7BCA7C7C"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5163</w:t>
      </w:r>
      <w:r w:rsidR="004F5640">
        <w:rPr>
          <w:rFonts w:ascii="Times New Roman" w:eastAsia="Times New Roman" w:hAnsi="Times New Roman" w:cs="Times New Roman"/>
          <w:i/>
          <w:sz w:val="24"/>
          <w:szCs w:val="24"/>
          <w:lang w:eastAsia="cs-CZ"/>
        </w:rPr>
        <w:t xml:space="preserve"> </w:t>
      </w:r>
      <w:r w:rsidR="0089211E">
        <w:rPr>
          <w:rFonts w:ascii="Times New Roman" w:eastAsia="Times New Roman" w:hAnsi="Times New Roman" w:cs="Times New Roman"/>
          <w:i/>
          <w:sz w:val="24"/>
          <w:szCs w:val="24"/>
          <w:lang w:eastAsia="cs-CZ"/>
        </w:rPr>
        <w:t>–</w:t>
      </w:r>
      <w:r w:rsidRPr="007A4D72">
        <w:rPr>
          <w:rFonts w:ascii="Times New Roman" w:eastAsia="Times New Roman" w:hAnsi="Times New Roman" w:cs="Times New Roman"/>
          <w:i/>
          <w:sz w:val="24"/>
          <w:szCs w:val="24"/>
          <w:lang w:eastAsia="cs-CZ"/>
        </w:rPr>
        <w:t xml:space="preserve"> Služby peněžních ústavů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0,24 tis. Kč (12,00 % RU)</w:t>
      </w:r>
    </w:p>
    <w:p w14:paraId="53543717"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lastRenderedPageBreak/>
        <w:t>Finanční prostředky ve výši 2 tis. Kč byly na tuto položku přesunuty na základě změny rozpisu rozpočtu – stanovisko ekonomického odboru č. 100042 ze dne 9. 9. 2021 z § 4329 – Ostatní sociální péče a pomoc dětem a mládeži a položky 5169 – Nákup ostatních služeb za účelem úhrady pojistného v souvislosti s realizovaným celodenním výletem do ZOO Praha pro děti z pěstounských rodin.</w:t>
      </w:r>
    </w:p>
    <w:p w14:paraId="60D2598D"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následně byl rozpočet upraven na 2 tis. Kč. K 31. 12. 2021 bylo čerpáno 0,24 tis. Kč.  </w:t>
      </w:r>
    </w:p>
    <w:p w14:paraId="00C25B28"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3B2FB458" w14:textId="5B6CB5ED"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5169 – Nákup ostatních služeb</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5,46 tis. Kč (9,93 % RU)</w:t>
      </w:r>
    </w:p>
    <w:p w14:paraId="30267142" w14:textId="7D2F3490"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Finanční prostředky na této položce byly ve schváleném rozpočtu vyčleněny na zajištění volnočasové aktivity pro děti školního věku (cca 7</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12 let) z MČ Praha 10, které procházejí obdobím velkých změn spojených s rozvodem či rozchodem rodičů. </w:t>
      </w:r>
    </w:p>
    <w:p w14:paraId="4DD3B56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S ohledem na epidemickou situaci však v roce 2021 neproběhl plánovaný kroužek. </w:t>
      </w:r>
    </w:p>
    <w:p w14:paraId="4DE26A96" w14:textId="36374A2C"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ve výši 7 tis. Kč byly přesunuty změnou rozpisu rozpočtu – stanovisko ekonomického odboru č. 100032 ze dne 29. 6. 2021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na § 3541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Prevence před drogami, alkoholem, nikotinem a jinými závislostmi a položku 5169 – Nákup ostatních služeb. </w:t>
      </w:r>
    </w:p>
    <w:p w14:paraId="021FCB3F" w14:textId="2216A9DE"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Část finančních prostředků bylo použito na zajištění hlídání 18 dětí z pěstounských rodin z  Prahy 10 po dobu návštěvy ZOO Praha a po dobu související cesty MHD, 2 chůvy, jízdné a vstupy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ve výši 5,46 tis. Kč.</w:t>
      </w:r>
    </w:p>
    <w:p w14:paraId="18C4DFB2" w14:textId="6A8114AE"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Dále pro zajištění vstupenek do ZOO Praha, které jsou věcným darem MČ Praha 10 dětem v pěstounské péči a pro zajištění finančních prostředků na drobné dárky pro děti, byl proveden přesun finančních prostředků na základě změny rozpisu rozpočtu – stanovisko ekonomického odboru č. 100042 ze dne 9. 9. 2021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na § 4329 – Ostatní sociální péče a pomoc dětem a mládeži a položku 5194 – Věcné dary ve výši 6 tis. Kč.</w:t>
      </w:r>
    </w:p>
    <w:p w14:paraId="53C65ECC" w14:textId="5A7F7733"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Uvedenou změnou rozpisu rozpočtu byly současně finanční prostředky ve výši 2 tis. Kč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z této položky přesunuty na § 4329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Ostatní sociální péče a pomoc dětem a mládeži a položku 5163 – Služby peněžních ústavů.</w:t>
      </w:r>
    </w:p>
    <w:p w14:paraId="7C2F8C40"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70 tis. Kč, byl upraven na 55 tis. Kč. K 31. 12. 2021 bylo čerpáno 5,46 tis. Kč.</w:t>
      </w:r>
    </w:p>
    <w:p w14:paraId="472472C7"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 </w:t>
      </w:r>
    </w:p>
    <w:p w14:paraId="5C541C20" w14:textId="42C75E1B"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5194 – Věcné dary</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118,98 tis. Kč (94,43 % RU)</w:t>
      </w:r>
    </w:p>
    <w:p w14:paraId="21C7DDAE"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této položce byly vyčleněny finanční prostředky na každoročně poskytované dárkové poukázky pro děti v pěstounské péči. Poukázky byly pěstounským rodinám poskytnuty před Vánoci. </w:t>
      </w:r>
    </w:p>
    <w:p w14:paraId="0B901ED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položce byly dále finanční prostředky na nákupy dárkových balíčků pro děti v dětských domovech, výchovných ústavech, v zařízeních pro děti vyžadující okamžitou pomoc nebo v jiných obdobných zařízeních (např. na dobrovolných pobytech, v azylových zařízeních pro rodiny s dětmi). </w:t>
      </w:r>
    </w:p>
    <w:p w14:paraId="32FB4A7D" w14:textId="5BA72C0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ve výši 6 tis. Kč byly na tuto položku přesunuty změnou rozpisu rozpočtu – stanovisko ekonomického odboru č. 100042 ze dne 9. 9. 2021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z § 4329 – Ostatní sociální péče a pomoc dětem a mládeži a položky 5169 – Nákup ostatních služeb k úhradě vstupenek do ZOO Praha pro děti z pěstounských rodin a na zajištění drobných dárků pro tyto děti.</w:t>
      </w:r>
    </w:p>
    <w:p w14:paraId="6D655BF9"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120 tis. Kč. K 31. 12. 2021 bylo vyčerpáno 118,98 tis. Kč.</w:t>
      </w:r>
    </w:p>
    <w:p w14:paraId="648652F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2E74B5"/>
          <w:sz w:val="24"/>
          <w:szCs w:val="24"/>
          <w:lang w:eastAsia="cs-CZ"/>
        </w:rPr>
      </w:pPr>
    </w:p>
    <w:p w14:paraId="102ADE13" w14:textId="245A1B7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xml:space="preserve">§ 4339 </w:t>
      </w:r>
      <w:r w:rsidR="0089211E">
        <w:rPr>
          <w:rFonts w:ascii="Times New Roman" w:eastAsia="Times New Roman" w:hAnsi="Times New Roman" w:cs="Times New Roman"/>
          <w:sz w:val="24"/>
          <w:szCs w:val="24"/>
          <w:u w:val="single"/>
          <w:lang w:eastAsia="cs-CZ"/>
        </w:rPr>
        <w:t>–</w:t>
      </w:r>
      <w:r w:rsidRPr="007A4D72">
        <w:rPr>
          <w:rFonts w:ascii="Times New Roman" w:eastAsia="Times New Roman" w:hAnsi="Times New Roman" w:cs="Times New Roman"/>
          <w:sz w:val="24"/>
          <w:szCs w:val="24"/>
          <w:u w:val="single"/>
          <w:lang w:eastAsia="cs-CZ"/>
        </w:rPr>
        <w:t xml:space="preserve"> Ostatní sociální péče a pomoc rodině a manželství</w:t>
      </w:r>
    </w:p>
    <w:p w14:paraId="304A529A" w14:textId="77777777"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Položka 5136 – Knihy, učební pomůcky a tisk, ÚZ 13010</w:t>
      </w:r>
      <w:r w:rsidRPr="007A4D72">
        <w:rPr>
          <w:rFonts w:ascii="Times New Roman" w:eastAsia="Times New Roman" w:hAnsi="Times New Roman" w:cs="Times New Roman"/>
          <w:i/>
          <w:sz w:val="24"/>
          <w:szCs w:val="24"/>
          <w:lang w:eastAsia="cs-CZ"/>
        </w:rPr>
        <w:tab/>
        <w:t xml:space="preserve"> </w:t>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3B00036A" w14:textId="6E2D3CF2"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4"/>
          <w:lang w:eastAsia="cs-CZ"/>
        </w:rPr>
      </w:pPr>
      <w:r w:rsidRPr="007A4D72">
        <w:rPr>
          <w:rFonts w:ascii="Times New Roman" w:eastAsia="Times New Roman" w:hAnsi="Times New Roman" w:cs="Times New Roman"/>
          <w:bCs/>
          <w:iCs/>
          <w:sz w:val="24"/>
          <w:szCs w:val="24"/>
          <w:lang w:eastAsia="cs-CZ"/>
        </w:rPr>
        <w:t>Na této položce byla zařazena část finančních prostředků ze státního příspěvku na výkon pěstounské péče. Tento příspěvek je poskytován státem orgánu sociálně</w:t>
      </w:r>
      <w:r w:rsidR="004F5640">
        <w:rPr>
          <w:rFonts w:ascii="Times New Roman" w:eastAsia="Times New Roman" w:hAnsi="Times New Roman" w:cs="Times New Roman"/>
          <w:bCs/>
          <w:iCs/>
          <w:sz w:val="24"/>
          <w:szCs w:val="24"/>
          <w:lang w:eastAsia="cs-CZ"/>
        </w:rPr>
        <w:t xml:space="preserve"> </w:t>
      </w:r>
      <w:r w:rsidR="0089211E">
        <w:rPr>
          <w:rFonts w:ascii="Times New Roman" w:eastAsia="Times New Roman" w:hAnsi="Times New Roman" w:cs="Times New Roman"/>
          <w:bCs/>
          <w:iCs/>
          <w:sz w:val="24"/>
          <w:szCs w:val="24"/>
          <w:lang w:eastAsia="cs-CZ"/>
        </w:rPr>
        <w:t>–</w:t>
      </w:r>
      <w:r w:rsidR="004F5640">
        <w:rPr>
          <w:rFonts w:ascii="Times New Roman" w:eastAsia="Times New Roman" w:hAnsi="Times New Roman" w:cs="Times New Roman"/>
          <w:bCs/>
          <w:iCs/>
          <w:sz w:val="24"/>
          <w:szCs w:val="24"/>
          <w:lang w:eastAsia="cs-CZ"/>
        </w:rPr>
        <w:t xml:space="preserve"> </w:t>
      </w:r>
      <w:r w:rsidRPr="007A4D72">
        <w:rPr>
          <w:rFonts w:ascii="Times New Roman" w:eastAsia="Times New Roman" w:hAnsi="Times New Roman" w:cs="Times New Roman"/>
          <w:bCs/>
          <w:iCs/>
          <w:sz w:val="24"/>
          <w:szCs w:val="24"/>
          <w:lang w:eastAsia="cs-CZ"/>
        </w:rPr>
        <w:t>právní ochrany dětí podle § 47d zákona č. 359/1999 Sb., o </w:t>
      </w:r>
      <w:proofErr w:type="gramStart"/>
      <w:r w:rsidRPr="007A4D72">
        <w:rPr>
          <w:rFonts w:ascii="Times New Roman" w:eastAsia="Times New Roman" w:hAnsi="Times New Roman" w:cs="Times New Roman"/>
          <w:bCs/>
          <w:iCs/>
          <w:sz w:val="24"/>
          <w:szCs w:val="24"/>
          <w:lang w:eastAsia="cs-CZ"/>
        </w:rPr>
        <w:t>sociálně</w:t>
      </w:r>
      <w:proofErr w:type="gramEnd"/>
      <w:r w:rsidR="0089211E">
        <w:rPr>
          <w:rFonts w:ascii="Times New Roman" w:eastAsia="Times New Roman" w:hAnsi="Times New Roman" w:cs="Times New Roman"/>
          <w:bCs/>
          <w:iCs/>
          <w:sz w:val="24"/>
          <w:szCs w:val="24"/>
          <w:lang w:eastAsia="cs-CZ"/>
        </w:rPr>
        <w:t>–</w:t>
      </w:r>
      <w:proofErr w:type="gramStart"/>
      <w:r w:rsidRPr="007A4D72">
        <w:rPr>
          <w:rFonts w:ascii="Times New Roman" w:eastAsia="Times New Roman" w:hAnsi="Times New Roman" w:cs="Times New Roman"/>
          <w:bCs/>
          <w:iCs/>
          <w:sz w:val="24"/>
          <w:szCs w:val="24"/>
          <w:lang w:eastAsia="cs-CZ"/>
        </w:rPr>
        <w:t>právní</w:t>
      </w:r>
      <w:proofErr w:type="gramEnd"/>
      <w:r w:rsidRPr="007A4D72">
        <w:rPr>
          <w:rFonts w:ascii="Times New Roman" w:eastAsia="Times New Roman" w:hAnsi="Times New Roman" w:cs="Times New Roman"/>
          <w:bCs/>
          <w:iCs/>
          <w:sz w:val="24"/>
          <w:szCs w:val="24"/>
          <w:lang w:eastAsia="cs-CZ"/>
        </w:rPr>
        <w:t xml:space="preserve"> ochraně dětí, ve znění pozdějších předpisů, za účelem pokrytí nákladů na zajišťování pomoci rodinám s dětmi v pěstounské péči, a to v zákonem stanoveném rozsahu (§ 47a a násl. zákona č. 359/1999 Sb., ve znění pozdějších předpisů). Prostředky na této položce mají být použity k nákupu odborné literatury, popř. </w:t>
      </w:r>
      <w:r w:rsidRPr="007A4D72">
        <w:rPr>
          <w:rFonts w:ascii="Times New Roman" w:eastAsia="Times New Roman" w:hAnsi="Times New Roman" w:cs="Times New Roman"/>
          <w:bCs/>
          <w:iCs/>
          <w:sz w:val="24"/>
          <w:szCs w:val="24"/>
          <w:lang w:eastAsia="cs-CZ"/>
        </w:rPr>
        <w:lastRenderedPageBreak/>
        <w:t xml:space="preserve">tiskovin pro pěstouny. Nevyčerpané finanční prostředky z příspěvku na výkon pěstounské péče byly převedeny do dalšího roku. </w:t>
      </w:r>
    </w:p>
    <w:p w14:paraId="0A8FD9B8"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87 tis. Kč. K 31. 12. 2021 nebylo čerpáno.</w:t>
      </w:r>
    </w:p>
    <w:p w14:paraId="4BA0240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highlight w:val="yellow"/>
          <w:lang w:eastAsia="cs-CZ"/>
        </w:rPr>
      </w:pPr>
    </w:p>
    <w:p w14:paraId="59925B75"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i/>
          <w:sz w:val="24"/>
          <w:szCs w:val="24"/>
          <w:lang w:eastAsia="cs-CZ"/>
        </w:rPr>
        <w:t>Položka 5166 – Konzultační, poradenské a právní služby, ÚZ 13010</w:t>
      </w:r>
    </w:p>
    <w:p w14:paraId="5ECB8592" w14:textId="42D770DD" w:rsidR="007A4D72" w:rsidRPr="007A4D72" w:rsidRDefault="007A4D72" w:rsidP="00E77691">
      <w:pPr>
        <w:overflowPunct w:val="0"/>
        <w:autoSpaceDE w:val="0"/>
        <w:autoSpaceDN w:val="0"/>
        <w:adjustRightInd w:val="0"/>
        <w:spacing w:after="0" w:line="240" w:lineRule="auto"/>
        <w:ind w:left="4956" w:firstLine="708"/>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47,80 tis. Kč (13,39 % RU) </w:t>
      </w:r>
    </w:p>
    <w:p w14:paraId="40D02BB9" w14:textId="046B9F13"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4"/>
          <w:lang w:eastAsia="cs-CZ"/>
        </w:rPr>
      </w:pPr>
      <w:r w:rsidRPr="007A4D72">
        <w:rPr>
          <w:rFonts w:ascii="Times New Roman" w:eastAsia="Times New Roman" w:hAnsi="Times New Roman" w:cs="Times New Roman"/>
          <w:bCs/>
          <w:iCs/>
          <w:sz w:val="24"/>
          <w:szCs w:val="24"/>
          <w:lang w:eastAsia="cs-CZ"/>
        </w:rPr>
        <w:t>Na této položce byly zařazeny finanční prostředky ze státního příspěvku na výkon pěstounské péče. Tento příspěvek je poskytován státem orgánu sociálně</w:t>
      </w:r>
      <w:r w:rsidR="004F5640">
        <w:rPr>
          <w:rFonts w:ascii="Times New Roman" w:eastAsia="Times New Roman" w:hAnsi="Times New Roman" w:cs="Times New Roman"/>
          <w:bCs/>
          <w:iCs/>
          <w:sz w:val="24"/>
          <w:szCs w:val="24"/>
          <w:lang w:eastAsia="cs-CZ"/>
        </w:rPr>
        <w:t xml:space="preserve"> </w:t>
      </w:r>
      <w:r w:rsidR="0089211E">
        <w:rPr>
          <w:rFonts w:ascii="Times New Roman" w:eastAsia="Times New Roman" w:hAnsi="Times New Roman" w:cs="Times New Roman"/>
          <w:bCs/>
          <w:iCs/>
          <w:sz w:val="24"/>
          <w:szCs w:val="24"/>
          <w:lang w:eastAsia="cs-CZ"/>
        </w:rPr>
        <w:t>–</w:t>
      </w:r>
      <w:r w:rsidR="004F5640">
        <w:rPr>
          <w:rFonts w:ascii="Times New Roman" w:eastAsia="Times New Roman" w:hAnsi="Times New Roman" w:cs="Times New Roman"/>
          <w:bCs/>
          <w:iCs/>
          <w:sz w:val="24"/>
          <w:szCs w:val="24"/>
          <w:lang w:eastAsia="cs-CZ"/>
        </w:rPr>
        <w:t xml:space="preserve"> </w:t>
      </w:r>
      <w:r w:rsidRPr="007A4D72">
        <w:rPr>
          <w:rFonts w:ascii="Times New Roman" w:eastAsia="Times New Roman" w:hAnsi="Times New Roman" w:cs="Times New Roman"/>
          <w:bCs/>
          <w:iCs/>
          <w:sz w:val="24"/>
          <w:szCs w:val="24"/>
          <w:lang w:eastAsia="cs-CZ"/>
        </w:rPr>
        <w:t>právní ochrany dětí podle § 47d zákona č. 359/1999 Sb., o </w:t>
      </w:r>
      <w:proofErr w:type="gramStart"/>
      <w:r w:rsidRPr="007A4D72">
        <w:rPr>
          <w:rFonts w:ascii="Times New Roman" w:eastAsia="Times New Roman" w:hAnsi="Times New Roman" w:cs="Times New Roman"/>
          <w:bCs/>
          <w:iCs/>
          <w:sz w:val="24"/>
          <w:szCs w:val="24"/>
          <w:lang w:eastAsia="cs-CZ"/>
        </w:rPr>
        <w:t>sociálně</w:t>
      </w:r>
      <w:proofErr w:type="gramEnd"/>
      <w:r w:rsidR="0089211E">
        <w:rPr>
          <w:rFonts w:ascii="Times New Roman" w:eastAsia="Times New Roman" w:hAnsi="Times New Roman" w:cs="Times New Roman"/>
          <w:bCs/>
          <w:iCs/>
          <w:sz w:val="24"/>
          <w:szCs w:val="24"/>
          <w:lang w:eastAsia="cs-CZ"/>
        </w:rPr>
        <w:t>–</w:t>
      </w:r>
      <w:proofErr w:type="gramStart"/>
      <w:r w:rsidRPr="007A4D72">
        <w:rPr>
          <w:rFonts w:ascii="Times New Roman" w:eastAsia="Times New Roman" w:hAnsi="Times New Roman" w:cs="Times New Roman"/>
          <w:bCs/>
          <w:iCs/>
          <w:sz w:val="24"/>
          <w:szCs w:val="24"/>
          <w:lang w:eastAsia="cs-CZ"/>
        </w:rPr>
        <w:t>právní</w:t>
      </w:r>
      <w:proofErr w:type="gramEnd"/>
      <w:r w:rsidRPr="007A4D72">
        <w:rPr>
          <w:rFonts w:ascii="Times New Roman" w:eastAsia="Times New Roman" w:hAnsi="Times New Roman" w:cs="Times New Roman"/>
          <w:bCs/>
          <w:iCs/>
          <w:sz w:val="24"/>
          <w:szCs w:val="24"/>
          <w:lang w:eastAsia="cs-CZ"/>
        </w:rPr>
        <w:t xml:space="preserve"> ochraně dětí, ve znění pozdějších předpisů, za účelem pokrytí nákladů na zajišťování pomoci rodinám s dětmi v pěstounské péči, a to v zákonem stanoveném rozsahu (§ 47a a násl. zákona č. 359/1999 Sb., ve znění pozdějších předpisů). Prostředky na této položce byly použity k úhradě nákladů na zajištění odborných poradenských služeb rodinám s dětmi v pěstounské péči. Nevyčerpané finanční prostředky z příspěvku </w:t>
      </w:r>
      <w:r w:rsidR="004F5640">
        <w:rPr>
          <w:rFonts w:ascii="Times New Roman" w:eastAsia="Times New Roman" w:hAnsi="Times New Roman" w:cs="Times New Roman"/>
          <w:bCs/>
          <w:iCs/>
          <w:sz w:val="24"/>
          <w:szCs w:val="24"/>
          <w:lang w:eastAsia="cs-CZ"/>
        </w:rPr>
        <w:br/>
      </w:r>
      <w:r w:rsidRPr="007A4D72">
        <w:rPr>
          <w:rFonts w:ascii="Times New Roman" w:eastAsia="Times New Roman" w:hAnsi="Times New Roman" w:cs="Times New Roman"/>
          <w:bCs/>
          <w:iCs/>
          <w:sz w:val="24"/>
          <w:szCs w:val="24"/>
          <w:lang w:eastAsia="cs-CZ"/>
        </w:rPr>
        <w:t xml:space="preserve">na výkon pěstounské péče byly převedeny do dalšího roku. </w:t>
      </w:r>
    </w:p>
    <w:p w14:paraId="0D2A317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357 tis. Kč. K 31. 12. 2021 bylo vyčerpáno 47,80 tis. Kč.</w:t>
      </w:r>
    </w:p>
    <w:p w14:paraId="26B7C911"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 </w:t>
      </w:r>
    </w:p>
    <w:p w14:paraId="680F526A" w14:textId="77777777"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bCs/>
          <w:i/>
          <w:iCs/>
          <w:sz w:val="24"/>
          <w:szCs w:val="24"/>
          <w:lang w:eastAsia="cs-CZ"/>
        </w:rPr>
        <w:t>Položka 5167 – Služby školení a vzdělávání</w:t>
      </w:r>
      <w:r w:rsidRPr="007A4D72">
        <w:rPr>
          <w:rFonts w:ascii="Times New Roman" w:eastAsia="Times New Roman" w:hAnsi="Times New Roman" w:cs="Times New Roman"/>
          <w:bCs/>
          <w:i/>
          <w:iCs/>
          <w:sz w:val="24"/>
          <w:szCs w:val="24"/>
          <w:lang w:eastAsia="cs-CZ"/>
        </w:rPr>
        <w:tab/>
      </w:r>
      <w:r w:rsidRPr="007A4D72">
        <w:rPr>
          <w:rFonts w:ascii="Times New Roman" w:eastAsia="Times New Roman" w:hAnsi="Times New Roman" w:cs="Times New Roman"/>
          <w:bCs/>
          <w:i/>
          <w:iCs/>
          <w:sz w:val="24"/>
          <w:szCs w:val="24"/>
          <w:lang w:eastAsia="cs-CZ"/>
        </w:rPr>
        <w:tab/>
      </w:r>
      <w:r w:rsidRPr="007A4D72">
        <w:rPr>
          <w:rFonts w:ascii="Times New Roman" w:eastAsia="Times New Roman" w:hAnsi="Times New Roman" w:cs="Times New Roman"/>
          <w:bCs/>
          <w:i/>
          <w:iCs/>
          <w:sz w:val="24"/>
          <w:szCs w:val="24"/>
          <w:lang w:eastAsia="cs-CZ"/>
        </w:rPr>
        <w:tab/>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449B1436" w14:textId="5E11B310"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bCs/>
          <w:iCs/>
          <w:sz w:val="24"/>
          <w:szCs w:val="24"/>
          <w:lang w:eastAsia="cs-CZ"/>
        </w:rPr>
        <w:t xml:space="preserve">Finanční prostředky ve výši 5 tis. Kč byly určeny na vzdělávací aktivity v rámci setkání pěstounů, které se koná zpravidla před Vánocemi. Jedná se o rodiny, které s městskou částí nemají uzavřené dohody o výkonu pěstounské péče, ale mají trvalé bydliště na území MČ Praha 10. </w:t>
      </w:r>
      <w:r w:rsidRPr="007A4D72">
        <w:rPr>
          <w:rFonts w:ascii="Times New Roman" w:eastAsia="Times New Roman" w:hAnsi="Times New Roman" w:cs="Times New Roman"/>
          <w:sz w:val="24"/>
          <w:szCs w:val="24"/>
          <w:lang w:eastAsia="cs-CZ"/>
        </w:rPr>
        <w:t>S ohledem na epidemickou situaci se vzdělávací aktivity nekonaly.</w:t>
      </w:r>
    </w:p>
    <w:p w14:paraId="0C63438C"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5 tis. Kč. K 31. 12. 2021 nebylo čerpáno. </w:t>
      </w:r>
    </w:p>
    <w:p w14:paraId="572302DD"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
          <w:iCs/>
          <w:sz w:val="24"/>
          <w:szCs w:val="24"/>
          <w:lang w:eastAsia="cs-CZ"/>
        </w:rPr>
      </w:pPr>
    </w:p>
    <w:p w14:paraId="7531AA2E" w14:textId="6BC441D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
          <w:iCs/>
          <w:sz w:val="24"/>
          <w:szCs w:val="24"/>
          <w:lang w:eastAsia="cs-CZ"/>
        </w:rPr>
      </w:pPr>
      <w:r w:rsidRPr="007A4D72">
        <w:rPr>
          <w:rFonts w:ascii="Times New Roman" w:eastAsia="Times New Roman" w:hAnsi="Times New Roman" w:cs="Times New Roman"/>
          <w:bCs/>
          <w:i/>
          <w:iCs/>
          <w:sz w:val="24"/>
          <w:szCs w:val="24"/>
          <w:lang w:eastAsia="cs-CZ"/>
        </w:rPr>
        <w:t>Položka 5167 – Služby školení a vzdělávání, ÚZ 13010</w:t>
      </w:r>
      <w:r w:rsidRPr="007A4D72">
        <w:rPr>
          <w:rFonts w:ascii="Times New Roman" w:eastAsia="Times New Roman" w:hAnsi="Times New Roman" w:cs="Times New Roman"/>
          <w:bCs/>
          <w:i/>
          <w:iCs/>
          <w:sz w:val="24"/>
          <w:szCs w:val="24"/>
          <w:lang w:eastAsia="cs-CZ"/>
        </w:rPr>
        <w:tab/>
        <w:t xml:space="preserve">  </w:t>
      </w:r>
      <w:r w:rsidRPr="007A4D72">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24,50 tis. Kč (3,62 % RU)</w:t>
      </w:r>
    </w:p>
    <w:p w14:paraId="0D5A9502" w14:textId="3B5C6326"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4"/>
          <w:lang w:eastAsia="cs-CZ"/>
        </w:rPr>
      </w:pPr>
      <w:r w:rsidRPr="007A4D72">
        <w:rPr>
          <w:rFonts w:ascii="Times New Roman" w:eastAsia="Times New Roman" w:hAnsi="Times New Roman" w:cs="Times New Roman"/>
          <w:bCs/>
          <w:iCs/>
          <w:sz w:val="24"/>
          <w:szCs w:val="24"/>
          <w:lang w:eastAsia="cs-CZ"/>
        </w:rPr>
        <w:t>Na této položce byly zařazeny finanční prostředky ze státního příspěvku na výkon pěstounské péče. Tento příspěvek je poskytován státem orgánu sociálně</w:t>
      </w:r>
      <w:r w:rsidR="004F5640">
        <w:rPr>
          <w:rFonts w:ascii="Times New Roman" w:eastAsia="Times New Roman" w:hAnsi="Times New Roman" w:cs="Times New Roman"/>
          <w:bCs/>
          <w:iCs/>
          <w:sz w:val="24"/>
          <w:szCs w:val="24"/>
          <w:lang w:eastAsia="cs-CZ"/>
        </w:rPr>
        <w:t xml:space="preserve"> </w:t>
      </w:r>
      <w:r w:rsidR="0089211E">
        <w:rPr>
          <w:rFonts w:ascii="Times New Roman" w:eastAsia="Times New Roman" w:hAnsi="Times New Roman" w:cs="Times New Roman"/>
          <w:bCs/>
          <w:iCs/>
          <w:sz w:val="24"/>
          <w:szCs w:val="24"/>
          <w:lang w:eastAsia="cs-CZ"/>
        </w:rPr>
        <w:t>–</w:t>
      </w:r>
      <w:r w:rsidR="004F5640">
        <w:rPr>
          <w:rFonts w:ascii="Times New Roman" w:eastAsia="Times New Roman" w:hAnsi="Times New Roman" w:cs="Times New Roman"/>
          <w:bCs/>
          <w:iCs/>
          <w:sz w:val="24"/>
          <w:szCs w:val="24"/>
          <w:lang w:eastAsia="cs-CZ"/>
        </w:rPr>
        <w:t xml:space="preserve"> </w:t>
      </w:r>
      <w:r w:rsidRPr="007A4D72">
        <w:rPr>
          <w:rFonts w:ascii="Times New Roman" w:eastAsia="Times New Roman" w:hAnsi="Times New Roman" w:cs="Times New Roman"/>
          <w:bCs/>
          <w:iCs/>
          <w:sz w:val="24"/>
          <w:szCs w:val="24"/>
          <w:lang w:eastAsia="cs-CZ"/>
        </w:rPr>
        <w:t>právní ochrany dětí podle § 47d zákona č. 359/1999 Sb., o sociálně</w:t>
      </w:r>
      <w:r w:rsidR="004F5640">
        <w:rPr>
          <w:rFonts w:ascii="Times New Roman" w:eastAsia="Times New Roman" w:hAnsi="Times New Roman" w:cs="Times New Roman"/>
          <w:bCs/>
          <w:iCs/>
          <w:sz w:val="24"/>
          <w:szCs w:val="24"/>
          <w:lang w:eastAsia="cs-CZ"/>
        </w:rPr>
        <w:t xml:space="preserve"> </w:t>
      </w:r>
      <w:r w:rsidR="0089211E">
        <w:rPr>
          <w:rFonts w:ascii="Times New Roman" w:eastAsia="Times New Roman" w:hAnsi="Times New Roman" w:cs="Times New Roman"/>
          <w:bCs/>
          <w:iCs/>
          <w:sz w:val="24"/>
          <w:szCs w:val="24"/>
          <w:lang w:eastAsia="cs-CZ"/>
        </w:rPr>
        <w:t>–</w:t>
      </w:r>
      <w:r w:rsidR="004F5640">
        <w:rPr>
          <w:rFonts w:ascii="Times New Roman" w:eastAsia="Times New Roman" w:hAnsi="Times New Roman" w:cs="Times New Roman"/>
          <w:bCs/>
          <w:iCs/>
          <w:sz w:val="24"/>
          <w:szCs w:val="24"/>
          <w:lang w:eastAsia="cs-CZ"/>
        </w:rPr>
        <w:t xml:space="preserve"> </w:t>
      </w:r>
      <w:r w:rsidRPr="007A4D72">
        <w:rPr>
          <w:rFonts w:ascii="Times New Roman" w:eastAsia="Times New Roman" w:hAnsi="Times New Roman" w:cs="Times New Roman"/>
          <w:bCs/>
          <w:iCs/>
          <w:sz w:val="24"/>
          <w:szCs w:val="24"/>
          <w:lang w:eastAsia="cs-CZ"/>
        </w:rPr>
        <w:t xml:space="preserve">právní ochraně dětí, ve znění pozdějších předpisů. Prostředky na této položce byly určeny k úhradě nákladů na zajištění školení a vzdělávacích akcí pro pěstouny. S ohledem na epidemickou situaci byly aktivity realizovány jen v omezeném rozsahu. Nevyčerpané finanční prostředky z příspěvku na výkon pěstounské péče byly převedeny do dalšího roku. </w:t>
      </w:r>
    </w:p>
    <w:p w14:paraId="67132F96"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677 tis. Kč. K 31. 12. 2021 bylo čerpáno 24,50 tis. Kč.</w:t>
      </w:r>
    </w:p>
    <w:p w14:paraId="661580BB"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1B3E430C" w14:textId="77777777"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Položka 5169 – Nákup ostatních služeb</w:t>
      </w:r>
      <w:r w:rsidRPr="007A4D72">
        <w:rPr>
          <w:rFonts w:ascii="Times New Roman" w:eastAsia="Times New Roman" w:hAnsi="Times New Roman" w:cs="Times New Roman"/>
          <w:i/>
          <w:sz w:val="24"/>
          <w:szCs w:val="24"/>
          <w:lang w:eastAsia="cs-CZ"/>
        </w:rPr>
        <w:tab/>
        <w:t xml:space="preserve">                    </w:t>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1295A88D" w14:textId="631E44B2"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Finanční prostředky ve výši 18 tis. Kč měly být použity na zajištění hlídání dětí a doprovodného programu pro děti při setkání pěstounských rodin na konci roku. S ohledem na epidemickou situaci připravované akce nebyly realizovány.</w:t>
      </w:r>
    </w:p>
    <w:p w14:paraId="126FDD00"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18 tis. Kč. K 31. 12. 2021 nebylo čerpáno.</w:t>
      </w:r>
    </w:p>
    <w:p w14:paraId="687E102E"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2E74B5"/>
          <w:sz w:val="24"/>
          <w:szCs w:val="24"/>
          <w:lang w:eastAsia="cs-CZ"/>
        </w:rPr>
      </w:pPr>
    </w:p>
    <w:p w14:paraId="473FA3FB" w14:textId="717BE0B1"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5169 – Nákup ostatních služeb, ÚZ 13010</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17,55 tis. Kč (2,82 % RU)</w:t>
      </w:r>
    </w:p>
    <w:p w14:paraId="6F82A3E8" w14:textId="6038B932"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bCs/>
          <w:iCs/>
          <w:sz w:val="24"/>
          <w:szCs w:val="24"/>
          <w:lang w:eastAsia="cs-CZ"/>
        </w:rPr>
        <w:t>Na této položce byly zařazeny finanční prostředky ze státního příspěvku na výkon pěstounské péče. Tento příspěvek je poskytován státem orgánu sociálně</w:t>
      </w:r>
      <w:r w:rsidR="004F5640">
        <w:rPr>
          <w:rFonts w:ascii="Times New Roman" w:eastAsia="Times New Roman" w:hAnsi="Times New Roman" w:cs="Times New Roman"/>
          <w:bCs/>
          <w:iCs/>
          <w:sz w:val="24"/>
          <w:szCs w:val="24"/>
          <w:lang w:eastAsia="cs-CZ"/>
        </w:rPr>
        <w:t xml:space="preserve"> </w:t>
      </w:r>
      <w:r w:rsidR="0089211E">
        <w:rPr>
          <w:rFonts w:ascii="Times New Roman" w:eastAsia="Times New Roman" w:hAnsi="Times New Roman" w:cs="Times New Roman"/>
          <w:bCs/>
          <w:iCs/>
          <w:sz w:val="24"/>
          <w:szCs w:val="24"/>
          <w:lang w:eastAsia="cs-CZ"/>
        </w:rPr>
        <w:t>–</w:t>
      </w:r>
      <w:r w:rsidR="004F5640">
        <w:rPr>
          <w:rFonts w:ascii="Times New Roman" w:eastAsia="Times New Roman" w:hAnsi="Times New Roman" w:cs="Times New Roman"/>
          <w:bCs/>
          <w:iCs/>
          <w:sz w:val="24"/>
          <w:szCs w:val="24"/>
          <w:lang w:eastAsia="cs-CZ"/>
        </w:rPr>
        <w:t xml:space="preserve"> </w:t>
      </w:r>
      <w:r w:rsidRPr="007A4D72">
        <w:rPr>
          <w:rFonts w:ascii="Times New Roman" w:eastAsia="Times New Roman" w:hAnsi="Times New Roman" w:cs="Times New Roman"/>
          <w:bCs/>
          <w:iCs/>
          <w:sz w:val="24"/>
          <w:szCs w:val="24"/>
          <w:lang w:eastAsia="cs-CZ"/>
        </w:rPr>
        <w:t xml:space="preserve">právní ochrany dětí podle § 47d zákona č. 359/1999 Sb., o </w:t>
      </w:r>
      <w:proofErr w:type="gramStart"/>
      <w:r w:rsidRPr="007A4D72">
        <w:rPr>
          <w:rFonts w:ascii="Times New Roman" w:eastAsia="Times New Roman" w:hAnsi="Times New Roman" w:cs="Times New Roman"/>
          <w:bCs/>
          <w:iCs/>
          <w:sz w:val="24"/>
          <w:szCs w:val="24"/>
          <w:lang w:eastAsia="cs-CZ"/>
        </w:rPr>
        <w:t>sociálně</w:t>
      </w:r>
      <w:proofErr w:type="gramEnd"/>
      <w:r w:rsidR="0089211E">
        <w:rPr>
          <w:rFonts w:ascii="Times New Roman" w:eastAsia="Times New Roman" w:hAnsi="Times New Roman" w:cs="Times New Roman"/>
          <w:bCs/>
          <w:iCs/>
          <w:sz w:val="24"/>
          <w:szCs w:val="24"/>
          <w:lang w:eastAsia="cs-CZ"/>
        </w:rPr>
        <w:t>–</w:t>
      </w:r>
      <w:proofErr w:type="gramStart"/>
      <w:r w:rsidRPr="007A4D72">
        <w:rPr>
          <w:rFonts w:ascii="Times New Roman" w:eastAsia="Times New Roman" w:hAnsi="Times New Roman" w:cs="Times New Roman"/>
          <w:bCs/>
          <w:iCs/>
          <w:sz w:val="24"/>
          <w:szCs w:val="24"/>
          <w:lang w:eastAsia="cs-CZ"/>
        </w:rPr>
        <w:t>právní</w:t>
      </w:r>
      <w:proofErr w:type="gramEnd"/>
      <w:r w:rsidRPr="007A4D72">
        <w:rPr>
          <w:rFonts w:ascii="Times New Roman" w:eastAsia="Times New Roman" w:hAnsi="Times New Roman" w:cs="Times New Roman"/>
          <w:bCs/>
          <w:iCs/>
          <w:sz w:val="24"/>
          <w:szCs w:val="24"/>
          <w:lang w:eastAsia="cs-CZ"/>
        </w:rPr>
        <w:t xml:space="preserve"> ochraně dětí, ve znění pozdějších předpisů k úhradě nákladů spojených se zajištěním některých odlehčovacích služeb pro pěstouny. Finanční prostředky byly čerpány v závislosti na potřebách rodin s dětmi v pěstounské péči. </w:t>
      </w:r>
      <w:r w:rsidRPr="007A4D72">
        <w:rPr>
          <w:rFonts w:ascii="Times New Roman" w:eastAsia="Times New Roman" w:hAnsi="Times New Roman" w:cs="Times New Roman"/>
          <w:sz w:val="24"/>
          <w:szCs w:val="24"/>
          <w:lang w:eastAsia="cs-CZ"/>
        </w:rPr>
        <w:t xml:space="preserve">Nevyčerpané finanční prostředky z příspěvku na výkon pěstounské péče byly převedeny do dalšího roku. </w:t>
      </w:r>
    </w:p>
    <w:p w14:paraId="01D6DF51" w14:textId="03541DD5"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804 tis. Kč ze státního příspěvku. Na základě rozhodnutí Úřadu práce o  poskytnutí státního příspěvku na výkon pěstounské péče na rok 2021 došlo k úpravě rozpočtu, a to usnesením RMČ č. 159 ze dne 23. 3. 2021, kdy byl rozpočet navýšen o 432 000 Kč. Dalšími úpravami byla z této položky přesunuta část finančních prostředků na odvětví Vnitřní správa,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aby bylo možné využít část finančních prostředků z příspěvku na výkon pěstounské péče na úhradu části mzdových nákladů na zaměstnance odboru sociálního ÚMČ Praha 10, kteří </w:t>
      </w:r>
      <w:r w:rsidRPr="007A4D72">
        <w:rPr>
          <w:rFonts w:ascii="Times New Roman" w:eastAsia="Times New Roman" w:hAnsi="Times New Roman" w:cs="Times New Roman"/>
          <w:sz w:val="24"/>
          <w:szCs w:val="24"/>
          <w:lang w:eastAsia="cs-CZ"/>
        </w:rPr>
        <w:lastRenderedPageBreak/>
        <w:t xml:space="preserve">zajišťují agendu dohod o výkonu pěstounské péče. Jedná se o přesuny finančních prostředků na základě usnesení RMČ č. 510 ze dne 29. 6. 2021 ve výši 245 700 Kč, usnesení RMČ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č. 808 ze dne 19. 10. 2021 ve výši 185 500 Kč, usnesení RMČ č. 934 ze dne 30. 11. 2021 </w:t>
      </w:r>
      <w:r w:rsidR="004F5640">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ve výši 106 000 Kč a usnesení č. 27 ze dne 11. 1. 2022 ve výši 76 300 Kč. Upravený rozpočet pak činil 622,50 tis. Kč. K 31. 12. 2021 bylo čerpáno 17,55 tis. Kč.</w:t>
      </w:r>
    </w:p>
    <w:p w14:paraId="2B41C66C"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03EBE13C" w14:textId="77777777"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Položka 5175 – Pohoštění</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w:t>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013DB9AE" w14:textId="73BDC90F"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Finanční prostředky z této položky měly být použity na pohoštění v rámci akcí oddělení sociálně</w:t>
      </w:r>
      <w:r w:rsidR="004F5640">
        <w:rPr>
          <w:rFonts w:ascii="Times New Roman" w:eastAsia="Times New Roman" w:hAnsi="Times New Roman" w:cs="Times New Roman"/>
          <w:sz w:val="24"/>
          <w:szCs w:val="24"/>
          <w:lang w:eastAsia="cs-CZ"/>
        </w:rPr>
        <w:t xml:space="preserve"> </w:t>
      </w:r>
      <w:r w:rsidR="0089211E">
        <w:rPr>
          <w:rFonts w:ascii="Times New Roman" w:eastAsia="Times New Roman" w:hAnsi="Times New Roman" w:cs="Times New Roman"/>
          <w:sz w:val="24"/>
          <w:szCs w:val="24"/>
          <w:lang w:eastAsia="cs-CZ"/>
        </w:rPr>
        <w:t>–</w:t>
      </w:r>
      <w:r w:rsidR="004F5640">
        <w:rPr>
          <w:rFonts w:ascii="Times New Roman" w:eastAsia="Times New Roman" w:hAnsi="Times New Roman" w:cs="Times New Roman"/>
          <w:sz w:val="24"/>
          <w:szCs w:val="24"/>
          <w:lang w:eastAsia="cs-CZ"/>
        </w:rPr>
        <w:t xml:space="preserve"> </w:t>
      </w:r>
      <w:r w:rsidRPr="007A4D72">
        <w:rPr>
          <w:rFonts w:ascii="Times New Roman" w:eastAsia="Times New Roman" w:hAnsi="Times New Roman" w:cs="Times New Roman"/>
          <w:sz w:val="24"/>
          <w:szCs w:val="24"/>
          <w:lang w:eastAsia="cs-CZ"/>
        </w:rPr>
        <w:t>právní ochrany dětí. S ohledem na epidemickou situaci připravované akce nebyly realizovány.</w:t>
      </w:r>
    </w:p>
    <w:p w14:paraId="3808F8B1"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lang w:eastAsia="cs-CZ"/>
        </w:rPr>
        <w:t>Rozpočet na rok 2021 činil 20 tis. Kč. K 31. 12. 2021 nebylo čerpáno.</w:t>
      </w:r>
    </w:p>
    <w:p w14:paraId="4B3965C8" w14:textId="77777777" w:rsid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413EF43C" w14:textId="77777777"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Položka 5194 – Věcné dary</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w:t>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22D6EA24" w14:textId="5E735142"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cs-CZ"/>
        </w:rPr>
      </w:pPr>
      <w:r w:rsidRPr="007A4D72">
        <w:rPr>
          <w:rFonts w:ascii="Times New Roman" w:eastAsia="Times New Roman" w:hAnsi="Times New Roman" w:cs="Times New Roman"/>
          <w:bCs/>
          <w:sz w:val="24"/>
          <w:szCs w:val="24"/>
          <w:lang w:eastAsia="cs-CZ"/>
        </w:rPr>
        <w:t>Finanční prostředky z této položky byly určeny na nákup publikací pro klienty oddělení sociálně</w:t>
      </w:r>
      <w:r w:rsidR="004F5640">
        <w:rPr>
          <w:rFonts w:ascii="Times New Roman" w:eastAsia="Times New Roman" w:hAnsi="Times New Roman" w:cs="Times New Roman"/>
          <w:bCs/>
          <w:sz w:val="24"/>
          <w:szCs w:val="24"/>
          <w:lang w:eastAsia="cs-CZ"/>
        </w:rPr>
        <w:t xml:space="preserve"> </w:t>
      </w:r>
      <w:r w:rsidR="0089211E">
        <w:rPr>
          <w:rFonts w:ascii="Times New Roman" w:eastAsia="Times New Roman" w:hAnsi="Times New Roman" w:cs="Times New Roman"/>
          <w:bCs/>
          <w:sz w:val="24"/>
          <w:szCs w:val="24"/>
          <w:lang w:eastAsia="cs-CZ"/>
        </w:rPr>
        <w:t>–</w:t>
      </w:r>
      <w:r w:rsidR="004F5640">
        <w:rPr>
          <w:rFonts w:ascii="Times New Roman" w:eastAsia="Times New Roman" w:hAnsi="Times New Roman" w:cs="Times New Roman"/>
          <w:bCs/>
          <w:sz w:val="24"/>
          <w:szCs w:val="24"/>
          <w:lang w:eastAsia="cs-CZ"/>
        </w:rPr>
        <w:t xml:space="preserve"> </w:t>
      </w:r>
      <w:r w:rsidRPr="007A4D72">
        <w:rPr>
          <w:rFonts w:ascii="Times New Roman" w:eastAsia="Times New Roman" w:hAnsi="Times New Roman" w:cs="Times New Roman"/>
          <w:bCs/>
          <w:sz w:val="24"/>
          <w:szCs w:val="24"/>
          <w:lang w:eastAsia="cs-CZ"/>
        </w:rPr>
        <w:t>právní ochrany dětí a práce s rodinou, kteří potřebují získat informace k usnadnění své rodinné situace. Protože publikace získalo oddělení sociálně</w:t>
      </w:r>
      <w:r w:rsidR="004F5640">
        <w:rPr>
          <w:rFonts w:ascii="Times New Roman" w:eastAsia="Times New Roman" w:hAnsi="Times New Roman" w:cs="Times New Roman"/>
          <w:bCs/>
          <w:sz w:val="24"/>
          <w:szCs w:val="24"/>
          <w:lang w:eastAsia="cs-CZ"/>
        </w:rPr>
        <w:t xml:space="preserve"> </w:t>
      </w:r>
      <w:r w:rsidR="0089211E">
        <w:rPr>
          <w:rFonts w:ascii="Times New Roman" w:eastAsia="Times New Roman" w:hAnsi="Times New Roman" w:cs="Times New Roman"/>
          <w:bCs/>
          <w:sz w:val="24"/>
          <w:szCs w:val="24"/>
          <w:lang w:eastAsia="cs-CZ"/>
        </w:rPr>
        <w:t>–</w:t>
      </w:r>
      <w:r w:rsidR="004F5640">
        <w:rPr>
          <w:rFonts w:ascii="Times New Roman" w:eastAsia="Times New Roman" w:hAnsi="Times New Roman" w:cs="Times New Roman"/>
          <w:bCs/>
          <w:sz w:val="24"/>
          <w:szCs w:val="24"/>
          <w:lang w:eastAsia="cs-CZ"/>
        </w:rPr>
        <w:t xml:space="preserve"> </w:t>
      </w:r>
      <w:r w:rsidRPr="007A4D72">
        <w:rPr>
          <w:rFonts w:ascii="Times New Roman" w:eastAsia="Times New Roman" w:hAnsi="Times New Roman" w:cs="Times New Roman"/>
          <w:bCs/>
          <w:sz w:val="24"/>
          <w:szCs w:val="24"/>
          <w:lang w:eastAsia="cs-CZ"/>
        </w:rPr>
        <w:t xml:space="preserve">právní ochrany dětí zdarma, nebylo čerpáno. </w:t>
      </w:r>
    </w:p>
    <w:p w14:paraId="29E13BF9" w14:textId="2F5F5441"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4"/>
          <w:lang w:eastAsia="cs-CZ"/>
        </w:rPr>
      </w:pPr>
      <w:r w:rsidRPr="007A4D72">
        <w:rPr>
          <w:rFonts w:ascii="Times New Roman" w:eastAsia="Times New Roman" w:hAnsi="Times New Roman" w:cs="Times New Roman"/>
          <w:bCs/>
          <w:iCs/>
          <w:sz w:val="24"/>
          <w:szCs w:val="24"/>
          <w:lang w:eastAsia="cs-CZ"/>
        </w:rPr>
        <w:t xml:space="preserve">Rozpočet na rok 2021 činil 6 tis. Kč. </w:t>
      </w:r>
    </w:p>
    <w:p w14:paraId="40C69194"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1CCBB79B"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5221 – Neinvestiční transfery fundacím, ústavům a obecně prospěšným společnostem</w:t>
      </w:r>
    </w:p>
    <w:p w14:paraId="4E4F6ACF" w14:textId="6E036B3E" w:rsidR="007A4D72" w:rsidRPr="007A4D72" w:rsidRDefault="007A4D72" w:rsidP="007A4D72">
      <w:pPr>
        <w:overflowPunct w:val="0"/>
        <w:autoSpaceDE w:val="0"/>
        <w:autoSpaceDN w:val="0"/>
        <w:adjustRightInd w:val="0"/>
        <w:spacing w:after="0" w:line="240" w:lineRule="auto"/>
        <w:jc w:val="right"/>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sz w:val="24"/>
          <w:szCs w:val="24"/>
          <w:lang w:eastAsia="cs-CZ"/>
        </w:rPr>
        <w:t>č</w:t>
      </w:r>
      <w:r w:rsidRPr="007A4D72">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160,00 tis. Kč (100,00 % RU)</w:t>
      </w:r>
    </w:p>
    <w:p w14:paraId="57C15533" w14:textId="0685E0B3"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Jedná se o finanční prostředky, které byly na základě návrhu Komise pro sociálně</w:t>
      </w:r>
      <w:r w:rsidR="004F5640">
        <w:rPr>
          <w:rFonts w:ascii="Times New Roman" w:eastAsia="Times New Roman" w:hAnsi="Times New Roman" w:cs="Times New Roman"/>
          <w:sz w:val="24"/>
          <w:szCs w:val="24"/>
          <w:lang w:eastAsia="cs-CZ"/>
        </w:rPr>
        <w:t xml:space="preserve"> </w:t>
      </w:r>
      <w:r w:rsidR="0089211E">
        <w:rPr>
          <w:rFonts w:ascii="Times New Roman" w:eastAsia="Times New Roman" w:hAnsi="Times New Roman" w:cs="Times New Roman"/>
          <w:sz w:val="24"/>
          <w:szCs w:val="24"/>
          <w:lang w:eastAsia="cs-CZ"/>
        </w:rPr>
        <w:t>–</w:t>
      </w:r>
      <w:r w:rsidR="004F5640">
        <w:rPr>
          <w:rFonts w:ascii="Times New Roman" w:eastAsia="Times New Roman" w:hAnsi="Times New Roman" w:cs="Times New Roman"/>
          <w:sz w:val="24"/>
          <w:szCs w:val="24"/>
          <w:lang w:eastAsia="cs-CZ"/>
        </w:rPr>
        <w:t xml:space="preserve"> </w:t>
      </w:r>
      <w:r w:rsidRPr="007A4D72">
        <w:rPr>
          <w:rFonts w:ascii="Times New Roman" w:eastAsia="Times New Roman" w:hAnsi="Times New Roman" w:cs="Times New Roman"/>
          <w:sz w:val="24"/>
          <w:szCs w:val="24"/>
          <w:lang w:eastAsia="cs-CZ"/>
        </w:rPr>
        <w:t>právní ochranu dětí po schválení v RMČ rozděleny mezi neziskové organizace, které působí v oblasti sociálně</w:t>
      </w:r>
      <w:r w:rsidR="004F5640">
        <w:rPr>
          <w:rFonts w:ascii="Times New Roman" w:eastAsia="Times New Roman" w:hAnsi="Times New Roman" w:cs="Times New Roman"/>
          <w:sz w:val="24"/>
          <w:szCs w:val="24"/>
          <w:lang w:eastAsia="cs-CZ"/>
        </w:rPr>
        <w:t xml:space="preserve"> </w:t>
      </w:r>
      <w:r w:rsidR="0089211E">
        <w:rPr>
          <w:rFonts w:ascii="Times New Roman" w:eastAsia="Times New Roman" w:hAnsi="Times New Roman" w:cs="Times New Roman"/>
          <w:sz w:val="24"/>
          <w:szCs w:val="24"/>
          <w:lang w:eastAsia="cs-CZ"/>
        </w:rPr>
        <w:t>–</w:t>
      </w:r>
      <w:r w:rsidR="004F5640">
        <w:rPr>
          <w:rFonts w:ascii="Times New Roman" w:eastAsia="Times New Roman" w:hAnsi="Times New Roman" w:cs="Times New Roman"/>
          <w:sz w:val="24"/>
          <w:szCs w:val="24"/>
          <w:lang w:eastAsia="cs-CZ"/>
        </w:rPr>
        <w:t xml:space="preserve"> </w:t>
      </w:r>
      <w:r w:rsidRPr="007A4D72">
        <w:rPr>
          <w:rFonts w:ascii="Times New Roman" w:eastAsia="Times New Roman" w:hAnsi="Times New Roman" w:cs="Times New Roman"/>
          <w:sz w:val="24"/>
          <w:szCs w:val="24"/>
          <w:lang w:eastAsia="cs-CZ"/>
        </w:rPr>
        <w:t xml:space="preserve">právní ochrany dětí a spolupracují s MČ Praha 10. Usnesením RMČ č. 537 </w:t>
      </w:r>
      <w:r w:rsidR="00652D9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ze dne 29. 6. 2021 byly z této položky přesunuty finanční prostředky ve výši 40 tis. Kč na § 3131 – Výchovné ústavy a dětské domovy se školou a položku 5339 – Neinvestiční příspěvky cizím příspěvkovým organizacím, aby bylo možné poskytnout finanční dar subjektu Výchovný ústav, středisko výchovné péče Klíčov a střední škola.</w:t>
      </w:r>
    </w:p>
    <w:p w14:paraId="2EEE62BD"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200 tis. Kč, výše uvedeným usnesením byl rozpočet upraven na částku 160 tis. Kč. K 31. 12. 2021 bylo z této položky vyčerpáno 160 tis. Kč na dary neziskovým organizacím.</w:t>
      </w:r>
    </w:p>
    <w:p w14:paraId="0A4EC501"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0AE870C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5336 – Neinvestiční transfery zřízeným PO      </w:t>
      </w:r>
    </w:p>
    <w:p w14:paraId="6E54D80B" w14:textId="7950DFE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ÚZ 000013020</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132,00 tis. Kč (100,00 % RU)</w:t>
      </w:r>
    </w:p>
    <w:p w14:paraId="47F109D1" w14:textId="420C4BAF"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tuto položku byly usnesením RMČ Praha 10 č. 993 ze dne 21. 12. 2021 zařazeny finanční prostředky z dotace ze státního rozpočtu z Ministerstva práce a sociálních věcí ČR určené pro Centrum sociální a ošetřovatelské pomoci v Praze 10, p. o. Dotace byla určena pro dětské skupiny, a to na úhradu zvýšených nákladů v souvislosti s pandemií nemoci </w:t>
      </w:r>
      <w:proofErr w:type="gramStart"/>
      <w:r w:rsidR="0023098A">
        <w:rPr>
          <w:rFonts w:ascii="Times New Roman" w:eastAsia="Times New Roman" w:hAnsi="Times New Roman" w:cs="Times New Roman"/>
          <w:sz w:val="24"/>
          <w:szCs w:val="24"/>
          <w:lang w:eastAsia="cs-CZ"/>
        </w:rPr>
        <w:t>COVID</w:t>
      </w:r>
      <w:proofErr w:type="gramEnd"/>
      <w:r w:rsidR="0023098A">
        <w:rPr>
          <w:rFonts w:ascii="Times New Roman" w:eastAsia="Times New Roman" w:hAnsi="Times New Roman" w:cs="Times New Roman"/>
          <w:sz w:val="24"/>
          <w:szCs w:val="24"/>
          <w:lang w:eastAsia="cs-CZ"/>
        </w:rPr>
        <w:t>–</w:t>
      </w:r>
      <w:proofErr w:type="gramStart"/>
      <w:r w:rsidR="0023098A">
        <w:rPr>
          <w:rFonts w:ascii="Times New Roman" w:eastAsia="Times New Roman" w:hAnsi="Times New Roman" w:cs="Times New Roman"/>
          <w:sz w:val="24"/>
          <w:szCs w:val="24"/>
          <w:lang w:eastAsia="cs-CZ"/>
        </w:rPr>
        <w:t>19</w:t>
      </w:r>
      <w:proofErr w:type="gramEnd"/>
      <w:r w:rsidRPr="007A4D72">
        <w:rPr>
          <w:rFonts w:ascii="Times New Roman" w:eastAsia="Times New Roman" w:hAnsi="Times New Roman" w:cs="Times New Roman"/>
          <w:sz w:val="24"/>
          <w:szCs w:val="24"/>
          <w:lang w:eastAsia="cs-CZ"/>
        </w:rPr>
        <w:t xml:space="preserve">. Dotace byla vyčerpána v plné výši. </w:t>
      </w:r>
    </w:p>
    <w:p w14:paraId="05127F74"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Kč, následně byl upraven na částku 132 tis. Kč. K 31. 12. 2021 bylo čerpáno 132 tis. Kč. </w:t>
      </w:r>
    </w:p>
    <w:p w14:paraId="52B4DD55"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34B1F5C2" w14:textId="656BB0A5" w:rsidR="005726AF" w:rsidRDefault="005A6436"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Pr>
          <w:rFonts w:ascii="Times New Roman" w:eastAsia="Times New Roman" w:hAnsi="Times New Roman" w:cs="Times New Roman"/>
          <w:i/>
          <w:sz w:val="24"/>
          <w:szCs w:val="24"/>
          <w:lang w:eastAsia="cs-CZ"/>
        </w:rPr>
        <w:t>ÚZ 108100104</w:t>
      </w:r>
      <w:r w:rsidR="007A4D72" w:rsidRPr="007A4D72">
        <w:rPr>
          <w:rFonts w:ascii="Times New Roman" w:eastAsia="Times New Roman" w:hAnsi="Times New Roman" w:cs="Times New Roman"/>
          <w:i/>
          <w:sz w:val="24"/>
          <w:szCs w:val="24"/>
          <w:lang w:eastAsia="cs-CZ"/>
        </w:rPr>
        <w:t xml:space="preserve">  </w:t>
      </w:r>
      <w:r w:rsidR="005726AF">
        <w:rPr>
          <w:rFonts w:ascii="Times New Roman" w:eastAsia="Times New Roman" w:hAnsi="Times New Roman" w:cs="Times New Roman"/>
          <w:i/>
          <w:sz w:val="24"/>
          <w:szCs w:val="24"/>
          <w:lang w:eastAsia="cs-CZ"/>
        </w:rPr>
        <w:tab/>
      </w:r>
      <w:r w:rsidR="005726AF">
        <w:rPr>
          <w:rFonts w:ascii="Times New Roman" w:eastAsia="Times New Roman" w:hAnsi="Times New Roman" w:cs="Times New Roman"/>
          <w:i/>
          <w:sz w:val="24"/>
          <w:szCs w:val="24"/>
          <w:lang w:eastAsia="cs-CZ"/>
        </w:rPr>
        <w:tab/>
      </w:r>
      <w:r w:rsidR="005726AF">
        <w:rPr>
          <w:rFonts w:ascii="Times New Roman" w:eastAsia="Times New Roman" w:hAnsi="Times New Roman" w:cs="Times New Roman"/>
          <w:i/>
          <w:sz w:val="24"/>
          <w:szCs w:val="24"/>
          <w:lang w:eastAsia="cs-CZ"/>
        </w:rPr>
        <w:tab/>
      </w:r>
      <w:r w:rsidR="007A4D72" w:rsidRPr="007A4D72">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7A4D72" w:rsidRPr="007A4D72">
        <w:rPr>
          <w:rFonts w:ascii="Times New Roman" w:eastAsia="Times New Roman" w:hAnsi="Times New Roman" w:cs="Times New Roman"/>
          <w:i/>
          <w:sz w:val="24"/>
          <w:szCs w:val="24"/>
          <w:lang w:eastAsia="cs-CZ"/>
        </w:rPr>
        <w:t xml:space="preserve"> podíl HMP celkem 1 846,80 tis. Kč (82,61 % RU)</w:t>
      </w:r>
    </w:p>
    <w:p w14:paraId="27F94988" w14:textId="03D1AF32" w:rsidR="007A4D72" w:rsidRPr="007A4D72" w:rsidRDefault="005A6436"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Pr>
          <w:rFonts w:ascii="Times New Roman" w:eastAsia="Times New Roman" w:hAnsi="Times New Roman" w:cs="Times New Roman"/>
          <w:i/>
          <w:sz w:val="24"/>
          <w:szCs w:val="24"/>
          <w:lang w:eastAsia="cs-CZ"/>
        </w:rPr>
        <w:t>ÚZ 108517050</w:t>
      </w:r>
      <w:r w:rsidR="007A4D72" w:rsidRPr="007A4D72">
        <w:rPr>
          <w:rFonts w:ascii="Times New Roman" w:eastAsia="Times New Roman" w:hAnsi="Times New Roman" w:cs="Times New Roman"/>
          <w:i/>
          <w:sz w:val="24"/>
          <w:szCs w:val="24"/>
          <w:lang w:eastAsia="cs-CZ"/>
        </w:rPr>
        <w:t xml:space="preserve"> </w:t>
      </w:r>
      <w:r w:rsidR="005726AF">
        <w:rPr>
          <w:rFonts w:ascii="Times New Roman" w:eastAsia="Times New Roman" w:hAnsi="Times New Roman" w:cs="Times New Roman"/>
          <w:i/>
          <w:sz w:val="24"/>
          <w:szCs w:val="24"/>
          <w:lang w:eastAsia="cs-CZ"/>
        </w:rPr>
        <w:tab/>
      </w:r>
      <w:r w:rsidR="005726AF">
        <w:rPr>
          <w:rFonts w:ascii="Times New Roman" w:eastAsia="Times New Roman" w:hAnsi="Times New Roman" w:cs="Times New Roman"/>
          <w:i/>
          <w:sz w:val="24"/>
          <w:szCs w:val="24"/>
          <w:lang w:eastAsia="cs-CZ"/>
        </w:rPr>
        <w:tab/>
      </w:r>
      <w:r w:rsidR="005726AF">
        <w:rPr>
          <w:rFonts w:ascii="Times New Roman" w:eastAsia="Times New Roman" w:hAnsi="Times New Roman" w:cs="Times New Roman"/>
          <w:i/>
          <w:sz w:val="24"/>
          <w:szCs w:val="24"/>
          <w:lang w:eastAsia="cs-CZ"/>
        </w:rPr>
        <w:tab/>
      </w:r>
      <w:r w:rsidR="007A4D72" w:rsidRPr="007A4D72">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7A4D72" w:rsidRPr="007A4D72">
        <w:rPr>
          <w:rFonts w:ascii="Times New Roman" w:eastAsia="Times New Roman" w:hAnsi="Times New Roman" w:cs="Times New Roman"/>
          <w:i/>
          <w:sz w:val="24"/>
          <w:szCs w:val="24"/>
          <w:lang w:eastAsia="cs-CZ"/>
        </w:rPr>
        <w:t xml:space="preserve"> podíl EU celkem 2</w:t>
      </w:r>
      <w:r>
        <w:rPr>
          <w:rFonts w:ascii="Times New Roman" w:eastAsia="Times New Roman" w:hAnsi="Times New Roman" w:cs="Times New Roman"/>
          <w:i/>
          <w:sz w:val="24"/>
          <w:szCs w:val="24"/>
          <w:lang w:eastAsia="cs-CZ"/>
        </w:rPr>
        <w:t xml:space="preserve"> </w:t>
      </w:r>
      <w:r w:rsidR="007A4D72" w:rsidRPr="007A4D72">
        <w:rPr>
          <w:rFonts w:ascii="Times New Roman" w:eastAsia="Times New Roman" w:hAnsi="Times New Roman" w:cs="Times New Roman"/>
          <w:i/>
          <w:sz w:val="24"/>
          <w:szCs w:val="24"/>
          <w:lang w:eastAsia="cs-CZ"/>
        </w:rPr>
        <w:t>051,99 tis. Kč (82,61 % RU)</w:t>
      </w:r>
    </w:p>
    <w:p w14:paraId="50A8F69D" w14:textId="77777777" w:rsidR="005A6436" w:rsidRDefault="005A6436"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592D4F3B" w14:textId="5B637FA9" w:rsidR="005A6436" w:rsidRPr="007A4D72" w:rsidRDefault="005A6436" w:rsidP="005A643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ORG 2591359000000</w:t>
      </w:r>
      <w:r>
        <w:rPr>
          <w:rFonts w:ascii="Times New Roman" w:eastAsia="Times New Roman" w:hAnsi="Times New Roman" w:cs="Times New Roman"/>
          <w:i/>
          <w:sz w:val="24"/>
          <w:szCs w:val="24"/>
          <w:lang w:eastAsia="cs-CZ"/>
        </w:rPr>
        <w:t xml:space="preserve"> – CSOP Broučci II.</w:t>
      </w:r>
    </w:p>
    <w:p w14:paraId="3A456193" w14:textId="25433B7B" w:rsidR="005A6436" w:rsidRPr="007A4D72" w:rsidRDefault="005A6436" w:rsidP="005A643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ORG 2591360000000</w:t>
      </w:r>
      <w:r>
        <w:rPr>
          <w:rFonts w:ascii="Times New Roman" w:eastAsia="Times New Roman" w:hAnsi="Times New Roman" w:cs="Times New Roman"/>
          <w:i/>
          <w:sz w:val="24"/>
          <w:szCs w:val="24"/>
          <w:lang w:eastAsia="cs-CZ"/>
        </w:rPr>
        <w:t xml:space="preserve"> – CSOP Sluníčka II.</w:t>
      </w:r>
    </w:p>
    <w:p w14:paraId="7D170493" w14:textId="039EEF4B" w:rsidR="005A6436" w:rsidRDefault="005A6436" w:rsidP="005A64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i/>
          <w:sz w:val="24"/>
          <w:szCs w:val="24"/>
          <w:lang w:eastAsia="cs-CZ"/>
        </w:rPr>
        <w:t>ORG 2591361000000</w:t>
      </w:r>
      <w:r>
        <w:rPr>
          <w:rFonts w:ascii="Times New Roman" w:eastAsia="Times New Roman" w:hAnsi="Times New Roman" w:cs="Times New Roman"/>
          <w:i/>
          <w:sz w:val="24"/>
          <w:szCs w:val="24"/>
          <w:lang w:eastAsia="cs-CZ"/>
        </w:rPr>
        <w:t xml:space="preserve"> – CSOP Motýlci II.</w:t>
      </w:r>
    </w:p>
    <w:p w14:paraId="2186B874" w14:textId="5909E89A"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tuto položku byly zařazeny finanční prostředky pro Centrum sociální a ošetřovatelské pomoci v Praze 10, p. o. (dále i CSOP), určené na realizaci projektů dětských skupin. Jedná se o projekty spolufinancované z rozpočtu HMP a z EU. Jedná se o dětské skupiny Motýlci II.  Sluníčka II. </w:t>
      </w:r>
      <w:r w:rsidR="00652D9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a Broučci II. </w:t>
      </w:r>
    </w:p>
    <w:p w14:paraId="485F1002" w14:textId="1CBA5A1A"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sz w:val="24"/>
          <w:szCs w:val="24"/>
          <w:lang w:eastAsia="cs-CZ"/>
        </w:rPr>
        <w:lastRenderedPageBreak/>
        <w:t xml:space="preserve">Rozpočet na rok 2021 činil 0 tis. Kč, byl upraven u projektů dětských skupin celkem na částku 4 719,60 tis. Kč. V návaznosti na výši finančních prostředků zaslaných na účet městské části </w:t>
      </w:r>
      <w:r w:rsidR="00652D9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na projekty jednotlivých dětských skupin, byly konečnému příjemci finančních prostředků, CSOP, odeslány k 31. 12. 2021 na tyto projekty finanční prostředky v celkové </w:t>
      </w:r>
      <w:r w:rsidR="00652D9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výši 3 898,79 tis. Kč (podíl HMP celkem 1 846,80 tis. Kč; podíl EU celkem 2051,99 tis. Kč).</w:t>
      </w:r>
    </w:p>
    <w:p w14:paraId="37D54410" w14:textId="77777777" w:rsidR="00632229" w:rsidRPr="007A4D72" w:rsidRDefault="00632229"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54EC9FBE"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5493 – Účelové neinvestiční transfery fyzickým osobám</w:t>
      </w:r>
    </w:p>
    <w:p w14:paraId="14B91CC3" w14:textId="45055A65" w:rsidR="007A4D72" w:rsidRPr="007A4D72" w:rsidRDefault="007A4D72" w:rsidP="007A4D72">
      <w:pPr>
        <w:overflowPunct w:val="0"/>
        <w:autoSpaceDE w:val="0"/>
        <w:autoSpaceDN w:val="0"/>
        <w:adjustRightInd w:val="0"/>
        <w:spacing w:after="0" w:line="240" w:lineRule="auto"/>
        <w:jc w:val="right"/>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885,00 tis. Kč (73,75 % RU)</w:t>
      </w:r>
    </w:p>
    <w:p w14:paraId="1C911C11" w14:textId="56F0D1B3"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na této položce jsou vyčleněny na realizaci dotačního programu na podporu dětí z MČ Praha 10 s těžkým zdravotním postižením a jejich rodin. Rozpočet na rok 2021 činil </w:t>
      </w:r>
      <w:r w:rsidR="00652D9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1 200 tis. Kč. Usnesením RMČ č. 284 ze dne 20. 4. 2021 schválila RMČ poskytnutí dotací z rozpočtu MČ Praha 10 v rámci Dotačního programu na podporu dětí s těžkým zdravotním postižením a jejich rodin pro rok 2021 za první pololetí školního roku 2020/2021 ve výši </w:t>
      </w:r>
      <w:r w:rsidR="00652D9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410 tis Kč. Usnesením RMČ č. 811 ze dne 19. 10. 2021 schválila RMČ poskytnutí dotací z rozpočtu MČ Praha 10 v rámci Dotačního programu na podporu dětí s těžkým zdravotním postižením a jejich rodin pro rok 2021 za druhé pololetí školního roku 2020/2021 ve výši </w:t>
      </w:r>
      <w:r w:rsidR="00652D9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475 tis Kč. </w:t>
      </w:r>
      <w:r w:rsidRPr="007A4D72">
        <w:rPr>
          <w:rFonts w:ascii="Times New Roman" w:eastAsia="Times New Roman" w:hAnsi="Times New Roman" w:cs="Times New Roman"/>
          <w:bCs/>
          <w:sz w:val="24"/>
          <w:szCs w:val="24"/>
          <w:lang w:eastAsia="cs-CZ"/>
        </w:rPr>
        <w:t xml:space="preserve">K 31. 12. 2021 bylo z této položky čerpáno 885 tis. Kč. </w:t>
      </w:r>
    </w:p>
    <w:p w14:paraId="05EE66A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cs-CZ"/>
        </w:rPr>
      </w:pPr>
    </w:p>
    <w:p w14:paraId="25E4200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u w:val="single"/>
          <w:lang w:eastAsia="cs-CZ"/>
        </w:rPr>
      </w:pPr>
      <w:r w:rsidRPr="007A4D72">
        <w:rPr>
          <w:rFonts w:ascii="Times New Roman" w:eastAsia="Times New Roman" w:hAnsi="Times New Roman" w:cs="Times New Roman"/>
          <w:color w:val="000000"/>
          <w:sz w:val="24"/>
          <w:szCs w:val="24"/>
          <w:u w:val="single"/>
          <w:lang w:eastAsia="cs-CZ"/>
        </w:rPr>
        <w:t>§ 4350 – Domovy pro seniory</w:t>
      </w:r>
    </w:p>
    <w:p w14:paraId="3BACA75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Položka 5336 – Neinvestiční transfery zřízeným PO</w:t>
      </w:r>
    </w:p>
    <w:p w14:paraId="699BD046" w14:textId="661D0BCB"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ÚZ 115</w:t>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t xml:space="preserve">                                        čerpán</w:t>
      </w:r>
      <w:r w:rsidR="00DE53A2">
        <w:rPr>
          <w:rFonts w:ascii="Times New Roman" w:eastAsia="Times New Roman" w:hAnsi="Times New Roman" w:cs="Times New Roman"/>
          <w:i/>
          <w:color w:val="000000"/>
          <w:sz w:val="24"/>
          <w:szCs w:val="24"/>
          <w:lang w:eastAsia="cs-CZ"/>
        </w:rPr>
        <w:t>o</w:t>
      </w:r>
      <w:r w:rsidRPr="007A4D72">
        <w:rPr>
          <w:rFonts w:ascii="Times New Roman" w:eastAsia="Times New Roman" w:hAnsi="Times New Roman" w:cs="Times New Roman"/>
          <w:i/>
          <w:color w:val="000000"/>
          <w:sz w:val="24"/>
          <w:szCs w:val="24"/>
          <w:lang w:eastAsia="cs-CZ"/>
        </w:rPr>
        <w:t xml:space="preserve"> 8 157,00 tis. Kč (100,00 % RU)</w:t>
      </w:r>
    </w:p>
    <w:p w14:paraId="19920551"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byl navýšen na částku 8 157 tis. Kč. Finanční prostředky z dotace HMP byly určeny na podporu sociální služby domovy pro seniory, poskytovanou CSOP. K 31. 12. 2021 bylo čerpáno 8 157 tis. Kč. </w:t>
      </w:r>
    </w:p>
    <w:p w14:paraId="11E2BFE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42E7F135" w14:textId="3A702FDF"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ÚZ 13305</w:t>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15 041,00 tis. Kč (100,00 % RU)</w:t>
      </w:r>
    </w:p>
    <w:p w14:paraId="571D494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Rozpočet na rok 2021 činil 0 tis. Kč, byl navýšen na 15 041 tis. Kč z dotace Ministerstva práce a sociálních věcí ČR. Dotace byla určena na sociální službu domovy pro seniory, poskytovanou CSOP. K 31. 12. 2021 bylo čerpáno 15 041 tis. Kč.</w:t>
      </w:r>
    </w:p>
    <w:p w14:paraId="19903C00"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p>
    <w:p w14:paraId="4D5A895E" w14:textId="1BB73C15"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ÚZ 13351</w:t>
      </w:r>
      <w:r w:rsidRPr="007A4D72">
        <w:rPr>
          <w:rFonts w:ascii="Times New Roman" w:eastAsia="Times New Roman" w:hAnsi="Times New Roman" w:cs="Times New Roman"/>
          <w:i/>
          <w:color w:val="000000"/>
          <w:sz w:val="24"/>
          <w:szCs w:val="24"/>
          <w:lang w:eastAsia="cs-CZ"/>
        </w:rPr>
        <w:tab/>
        <w:t xml:space="preserve">                                                               </w:t>
      </w:r>
      <w:r w:rsidRPr="007A4D72">
        <w:rPr>
          <w:rFonts w:ascii="Times New Roman" w:eastAsia="Times New Roman" w:hAnsi="Times New Roman" w:cs="Times New Roman"/>
          <w:sz w:val="24"/>
          <w:szCs w:val="24"/>
          <w:lang w:eastAsia="cs-CZ"/>
        </w:rPr>
        <w:t>č</w:t>
      </w:r>
      <w:r w:rsidRPr="007A4D72">
        <w:rPr>
          <w:rFonts w:ascii="Times New Roman" w:eastAsia="Times New Roman" w:hAnsi="Times New Roman" w:cs="Times New Roman"/>
          <w:i/>
          <w:color w:val="000000"/>
          <w:sz w:val="24"/>
          <w:szCs w:val="24"/>
          <w:lang w:eastAsia="cs-CZ"/>
        </w:rPr>
        <w:t>erpán</w:t>
      </w:r>
      <w:r w:rsidR="00DE53A2">
        <w:rPr>
          <w:rFonts w:ascii="Times New Roman" w:eastAsia="Times New Roman" w:hAnsi="Times New Roman" w:cs="Times New Roman"/>
          <w:i/>
          <w:color w:val="000000"/>
          <w:sz w:val="24"/>
          <w:szCs w:val="24"/>
          <w:lang w:eastAsia="cs-CZ"/>
        </w:rPr>
        <w:t>o</w:t>
      </w:r>
      <w:r w:rsidRPr="007A4D72">
        <w:rPr>
          <w:rFonts w:ascii="Times New Roman" w:eastAsia="Times New Roman" w:hAnsi="Times New Roman" w:cs="Times New Roman"/>
          <w:i/>
          <w:color w:val="000000"/>
          <w:sz w:val="24"/>
          <w:szCs w:val="24"/>
          <w:lang w:eastAsia="cs-CZ"/>
        </w:rPr>
        <w:t xml:space="preserve"> 4 932,64 tis. Kč (100,00 % RU)</w:t>
      </w:r>
    </w:p>
    <w:p w14:paraId="2554ABEC" w14:textId="2854A79F"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S ÚZ 13351 byly do odvětví Sociální věci v roce 2021 zařazeny celkem tři dotace z Ministerstva práce a sociálních věcí, určené pro CSOP. Jednalo se o dotaci určenou na odměny zaměstnanců sociálních služeb v souvislosti s výkonem povolání v období epidemie </w:t>
      </w:r>
      <w:proofErr w:type="gramStart"/>
      <w:r w:rsidR="0023098A">
        <w:rPr>
          <w:rFonts w:ascii="Times New Roman" w:eastAsia="Times New Roman" w:hAnsi="Times New Roman" w:cs="Times New Roman"/>
          <w:sz w:val="24"/>
          <w:szCs w:val="24"/>
          <w:lang w:eastAsia="cs-CZ"/>
        </w:rPr>
        <w:t>COVID</w:t>
      </w:r>
      <w:proofErr w:type="gramEnd"/>
      <w:r w:rsidR="0023098A">
        <w:rPr>
          <w:rFonts w:ascii="Times New Roman" w:eastAsia="Times New Roman" w:hAnsi="Times New Roman" w:cs="Times New Roman"/>
          <w:sz w:val="24"/>
          <w:szCs w:val="24"/>
          <w:lang w:eastAsia="cs-CZ"/>
        </w:rPr>
        <w:t>–</w:t>
      </w:r>
      <w:proofErr w:type="gramStart"/>
      <w:r w:rsidR="0023098A">
        <w:rPr>
          <w:rFonts w:ascii="Times New Roman" w:eastAsia="Times New Roman" w:hAnsi="Times New Roman" w:cs="Times New Roman"/>
          <w:sz w:val="24"/>
          <w:szCs w:val="24"/>
          <w:lang w:eastAsia="cs-CZ"/>
        </w:rPr>
        <w:t>19</w:t>
      </w:r>
      <w:proofErr w:type="gramEnd"/>
      <w:r w:rsidRPr="007A4D72">
        <w:rPr>
          <w:rFonts w:ascii="Times New Roman" w:eastAsia="Times New Roman" w:hAnsi="Times New Roman" w:cs="Times New Roman"/>
          <w:sz w:val="24"/>
          <w:szCs w:val="24"/>
          <w:lang w:eastAsia="cs-CZ"/>
        </w:rPr>
        <w:t xml:space="preserve">, dotaci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na zpětnou sanaci nákladů na antigenní testování klientů a návštěv klientů a dotaci na sanaci vícenákladů a výpadku příjmů v souvislosti s trvajícími dopady epidemie COVID</w:t>
      </w:r>
      <w:r w:rsidR="00FB3CF8">
        <w:rPr>
          <w:rFonts w:ascii="Times New Roman" w:eastAsia="Times New Roman" w:hAnsi="Times New Roman" w:cs="Times New Roman"/>
          <w:sz w:val="24"/>
          <w:szCs w:val="24"/>
          <w:lang w:eastAsia="cs-CZ"/>
        </w:rPr>
        <w:t xml:space="preserve">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19. Na tuto položku byla zařazena část dotace pro sociální službu domovy pro seniory. Nevyčerpaná část z poskytnutých finančních prostředků byla vrácena poskytovateli.</w:t>
      </w:r>
    </w:p>
    <w:p w14:paraId="3C544F3B" w14:textId="733737B1"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upraven byl na této položce na 4 932,70 tis. Kč. </w:t>
      </w:r>
      <w:r w:rsidR="00FB3CF8">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K 31. 12. 2021 bylo čerpáno 4 932,64 tis. Kč. </w:t>
      </w:r>
    </w:p>
    <w:p w14:paraId="097063C0"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37AF840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highlight w:val="yellow"/>
          <w:u w:val="single"/>
          <w:lang w:eastAsia="cs-CZ"/>
        </w:rPr>
      </w:pPr>
      <w:r w:rsidRPr="007A4D72">
        <w:rPr>
          <w:rFonts w:ascii="Times New Roman" w:eastAsia="Times New Roman" w:hAnsi="Times New Roman" w:cs="Times New Roman"/>
          <w:sz w:val="24"/>
          <w:szCs w:val="24"/>
          <w:u w:val="single"/>
          <w:lang w:eastAsia="cs-CZ"/>
        </w:rPr>
        <w:t>§ 4351 – Osobní asistence, pečovatelská služba a podpora samostatného bydlení</w:t>
      </w:r>
    </w:p>
    <w:p w14:paraId="63681099"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5331 – Neinvestiční příspěvky zřízeným PO (CSOP v Praze 10)</w:t>
      </w:r>
    </w:p>
    <w:p w14:paraId="2A51AF8D" w14:textId="189A49D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    </w:t>
      </w:r>
      <w:r w:rsidR="00E77691">
        <w:rPr>
          <w:rFonts w:ascii="Times New Roman" w:eastAsia="Times New Roman" w:hAnsi="Times New Roman" w:cs="Times New Roman"/>
          <w:i/>
          <w:sz w:val="24"/>
          <w:szCs w:val="24"/>
          <w:lang w:eastAsia="cs-CZ"/>
        </w:rPr>
        <w:tab/>
      </w:r>
      <w:r w:rsidR="00E77691">
        <w:rPr>
          <w:rFonts w:ascii="Times New Roman" w:eastAsia="Times New Roman" w:hAnsi="Times New Roman" w:cs="Times New Roman"/>
          <w:i/>
          <w:sz w:val="24"/>
          <w:szCs w:val="24"/>
          <w:lang w:eastAsia="cs-CZ"/>
        </w:rPr>
        <w:tab/>
      </w:r>
      <w:r w:rsidR="00E77691">
        <w:rPr>
          <w:rFonts w:ascii="Times New Roman" w:eastAsia="Times New Roman" w:hAnsi="Times New Roman" w:cs="Times New Roman"/>
          <w:i/>
          <w:sz w:val="24"/>
          <w:szCs w:val="24"/>
          <w:lang w:eastAsia="cs-CZ"/>
        </w:rPr>
        <w:tab/>
      </w:r>
      <w:r w:rsidR="00E77691">
        <w:rPr>
          <w:rFonts w:ascii="Times New Roman" w:eastAsia="Times New Roman" w:hAnsi="Times New Roman" w:cs="Times New Roman"/>
          <w:i/>
          <w:sz w:val="24"/>
          <w:szCs w:val="24"/>
          <w:lang w:eastAsia="cs-CZ"/>
        </w:rPr>
        <w:tab/>
      </w:r>
      <w:r w:rsidR="00E77691">
        <w:rPr>
          <w:rFonts w:ascii="Times New Roman" w:eastAsia="Times New Roman" w:hAnsi="Times New Roman" w:cs="Times New Roman"/>
          <w:i/>
          <w:sz w:val="24"/>
          <w:szCs w:val="24"/>
          <w:lang w:eastAsia="cs-CZ"/>
        </w:rPr>
        <w:tab/>
      </w:r>
      <w:r w:rsidR="00E77691">
        <w:rPr>
          <w:rFonts w:ascii="Times New Roman" w:eastAsia="Times New Roman" w:hAnsi="Times New Roman" w:cs="Times New Roman"/>
          <w:i/>
          <w:sz w:val="24"/>
          <w:szCs w:val="24"/>
          <w:lang w:eastAsia="cs-CZ"/>
        </w:rPr>
        <w:tab/>
      </w:r>
      <w:r w:rsidR="00E77691">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63 810,00 tis. Kč (74,44 % RU)</w:t>
      </w:r>
    </w:p>
    <w:p w14:paraId="1AC87244"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této položce byly vyčleněny finanční prostředky určené na provozní výdaje příspěvkové organizace CSOP v Praze 10. </w:t>
      </w:r>
    </w:p>
    <w:p w14:paraId="16D45D78"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85 720 tis. Kč. K 31. 12. 2021 CSOP obdrželo finanční prostředky v celkové výši 63 810 tis. Kč. </w:t>
      </w:r>
    </w:p>
    <w:p w14:paraId="6C1271F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1AAC46B0" w14:textId="44D1D46D"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ORG 502 CSOP – audit hospodaření</w:t>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100,00 tis. Kč (100,00 % RU) </w:t>
      </w:r>
      <w:r w:rsidRPr="007A4D72">
        <w:rPr>
          <w:rFonts w:ascii="Times New Roman" w:eastAsia="Times New Roman" w:hAnsi="Times New Roman" w:cs="Times New Roman"/>
          <w:sz w:val="24"/>
          <w:szCs w:val="24"/>
          <w:lang w:eastAsia="cs-CZ"/>
        </w:rPr>
        <w:t>Prostředky z této položky byly určeny na pokrytí nákladů auditu hospodaření CSOP v Praze 10, za rok 2020 (2. část) a auditu hospodaření za rok 2021 (1. část).</w:t>
      </w:r>
    </w:p>
    <w:p w14:paraId="5E209BF0"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lastRenderedPageBreak/>
        <w:t>Rozpočet na rok 2021 činil 100 tis. Kč. K 31. 12. 2021 bylo čerpáno 100 tis. Kč.</w:t>
      </w:r>
    </w:p>
    <w:p w14:paraId="772FFDB4" w14:textId="77777777" w:rsidR="00230C97" w:rsidRPr="007A4D72" w:rsidRDefault="00230C97" w:rsidP="007A4D72">
      <w:pPr>
        <w:spacing w:after="0" w:line="240" w:lineRule="auto"/>
        <w:jc w:val="both"/>
        <w:rPr>
          <w:rFonts w:ascii="Times New Roman" w:eastAsia="Times New Roman" w:hAnsi="Times New Roman" w:cs="Times New Roman"/>
          <w:sz w:val="24"/>
          <w:szCs w:val="24"/>
          <w:lang w:eastAsia="cs-CZ"/>
        </w:rPr>
      </w:pPr>
    </w:p>
    <w:p w14:paraId="5A59D865"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Položka 5336 – Neinvestiční transfery zřízeným PO.</w:t>
      </w:r>
    </w:p>
    <w:p w14:paraId="43CF7A73" w14:textId="69D80BA1"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ÚZ 115</w:t>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t xml:space="preserve">                                       čerpán</w:t>
      </w:r>
      <w:r w:rsidR="00DE53A2">
        <w:rPr>
          <w:rFonts w:ascii="Times New Roman" w:eastAsia="Times New Roman" w:hAnsi="Times New Roman" w:cs="Times New Roman"/>
          <w:i/>
          <w:color w:val="000000"/>
          <w:sz w:val="24"/>
          <w:szCs w:val="24"/>
          <w:lang w:eastAsia="cs-CZ"/>
        </w:rPr>
        <w:t>o</w:t>
      </w:r>
      <w:r w:rsidRPr="007A4D72">
        <w:rPr>
          <w:rFonts w:ascii="Times New Roman" w:eastAsia="Times New Roman" w:hAnsi="Times New Roman" w:cs="Times New Roman"/>
          <w:i/>
          <w:color w:val="000000"/>
          <w:sz w:val="24"/>
          <w:szCs w:val="24"/>
          <w:lang w:eastAsia="cs-CZ"/>
        </w:rPr>
        <w:t xml:space="preserve"> 6 722,00 tis. Kč (100,00 % RU)</w:t>
      </w:r>
    </w:p>
    <w:p w14:paraId="09996CDD" w14:textId="32D6E43D"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highlight w:val="yellow"/>
          <w:lang w:eastAsia="cs-CZ"/>
        </w:rPr>
      </w:pPr>
      <w:r w:rsidRPr="007A4D72">
        <w:rPr>
          <w:rFonts w:ascii="Times New Roman" w:eastAsia="Times New Roman" w:hAnsi="Times New Roman" w:cs="Times New Roman"/>
          <w:color w:val="000000"/>
          <w:sz w:val="24"/>
          <w:szCs w:val="24"/>
          <w:lang w:eastAsia="cs-CZ"/>
        </w:rPr>
        <w:t xml:space="preserve">Na tuto položku byla zařazena část finančních prostředků z dotace z hl. m. Prahy na podporu registrovaných sociálních služeb pro rok 2021, konkrétně dotace určená na podporu pečovatelské služby. </w:t>
      </w:r>
      <w:r w:rsidRPr="007A4D72">
        <w:rPr>
          <w:rFonts w:ascii="Times New Roman" w:eastAsia="Times New Roman" w:hAnsi="Times New Roman" w:cs="Times New Roman"/>
          <w:sz w:val="24"/>
          <w:szCs w:val="24"/>
          <w:lang w:eastAsia="cs-CZ"/>
        </w:rPr>
        <w:t xml:space="preserve">Konečným příjemcem dotace bylo Centrum </w:t>
      </w:r>
      <w:r w:rsidR="00230C97">
        <w:rPr>
          <w:rFonts w:ascii="Times New Roman" w:eastAsia="Times New Roman" w:hAnsi="Times New Roman" w:cs="Times New Roman"/>
          <w:sz w:val="24"/>
          <w:szCs w:val="24"/>
          <w:lang w:eastAsia="cs-CZ"/>
        </w:rPr>
        <w:t xml:space="preserve">SOP </w:t>
      </w:r>
      <w:r w:rsidRPr="007A4D72">
        <w:rPr>
          <w:rFonts w:ascii="Times New Roman" w:eastAsia="Times New Roman" w:hAnsi="Times New Roman" w:cs="Times New Roman"/>
          <w:sz w:val="24"/>
          <w:szCs w:val="24"/>
          <w:lang w:eastAsia="cs-CZ"/>
        </w:rPr>
        <w:t>v Praze 10, p. o.</w:t>
      </w:r>
    </w:p>
    <w:p w14:paraId="5DF22104"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byl navýšen na 6 722 tis. Kč. K 31. 12. 2021 bylo čerpáno 6 722 tis. Kč. </w:t>
      </w:r>
    </w:p>
    <w:p w14:paraId="2CE98247"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15379FE2" w14:textId="49CD5EDA"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ÚZ 13305</w:t>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13 999,00 tis. Kč (100,00 % RU)</w:t>
      </w:r>
    </w:p>
    <w:p w14:paraId="11FD5C86"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tuto položku byla zařazena část dotace z Ministerstva práce a sociálních věcí na podporu registrovaných sociálních služeb, konkrétně pečovatelské služby. Konečným příjemce dotace bylo CSOP. </w:t>
      </w:r>
    </w:p>
    <w:p w14:paraId="3FD335BB"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navýšen byl na 13 999 tis. Kč. K 31. 12. 2021 bylo čerpáno 13 999 tis. Kč. </w:t>
      </w:r>
    </w:p>
    <w:p w14:paraId="22AA09FA" w14:textId="77777777" w:rsidR="00E50D38" w:rsidRDefault="00E50D38"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1DC8B7FD" w14:textId="7030BBF9"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ÚZ 13351</w:t>
      </w:r>
      <w:r w:rsidRPr="007A4D72">
        <w:rPr>
          <w:rFonts w:ascii="Times New Roman" w:eastAsia="Times New Roman" w:hAnsi="Times New Roman" w:cs="Times New Roman"/>
          <w:i/>
          <w:color w:val="000000"/>
          <w:sz w:val="24"/>
          <w:szCs w:val="24"/>
          <w:lang w:eastAsia="cs-CZ"/>
        </w:rPr>
        <w:tab/>
        <w:t xml:space="preserve">                                                                 </w:t>
      </w:r>
      <w:r w:rsidRPr="007A4D72">
        <w:rPr>
          <w:rFonts w:ascii="Times New Roman" w:eastAsia="Times New Roman" w:hAnsi="Times New Roman" w:cs="Times New Roman"/>
          <w:sz w:val="24"/>
          <w:szCs w:val="24"/>
          <w:lang w:eastAsia="cs-CZ"/>
        </w:rPr>
        <w:t>č</w:t>
      </w:r>
      <w:r w:rsidRPr="007A4D72">
        <w:rPr>
          <w:rFonts w:ascii="Times New Roman" w:eastAsia="Times New Roman" w:hAnsi="Times New Roman" w:cs="Times New Roman"/>
          <w:i/>
          <w:color w:val="000000"/>
          <w:sz w:val="24"/>
          <w:szCs w:val="24"/>
          <w:lang w:eastAsia="cs-CZ"/>
        </w:rPr>
        <w:t>erpán</w:t>
      </w:r>
      <w:r w:rsidR="00DE53A2">
        <w:rPr>
          <w:rFonts w:ascii="Times New Roman" w:eastAsia="Times New Roman" w:hAnsi="Times New Roman" w:cs="Times New Roman"/>
          <w:i/>
          <w:color w:val="000000"/>
          <w:sz w:val="24"/>
          <w:szCs w:val="24"/>
          <w:lang w:eastAsia="cs-CZ"/>
        </w:rPr>
        <w:t>o</w:t>
      </w:r>
      <w:r w:rsidRPr="007A4D72">
        <w:rPr>
          <w:rFonts w:ascii="Times New Roman" w:eastAsia="Times New Roman" w:hAnsi="Times New Roman" w:cs="Times New Roman"/>
          <w:i/>
          <w:color w:val="000000"/>
          <w:sz w:val="24"/>
          <w:szCs w:val="24"/>
          <w:lang w:eastAsia="cs-CZ"/>
        </w:rPr>
        <w:t xml:space="preserve"> 1 430,01 tis. Kč (38,05 % RU)</w:t>
      </w:r>
    </w:p>
    <w:p w14:paraId="384714A4" w14:textId="141D552C"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S ÚZ 13351 byly do odvětví Sociální věci v roce 2021 zařazeny celkem tři dotace z Ministerstva práce a sociálních věcí, určené pro CSOP. Jednalo se o dotaci určenou na odměny zaměstnanců sociálních služeb v souvislosti s výkonem povolání v období epidemie </w:t>
      </w:r>
      <w:proofErr w:type="gramStart"/>
      <w:r w:rsidR="0023098A">
        <w:rPr>
          <w:rFonts w:ascii="Times New Roman" w:eastAsia="Times New Roman" w:hAnsi="Times New Roman" w:cs="Times New Roman"/>
          <w:sz w:val="24"/>
          <w:szCs w:val="24"/>
          <w:lang w:eastAsia="cs-CZ"/>
        </w:rPr>
        <w:t>COVID</w:t>
      </w:r>
      <w:proofErr w:type="gramEnd"/>
      <w:r w:rsidR="0023098A">
        <w:rPr>
          <w:rFonts w:ascii="Times New Roman" w:eastAsia="Times New Roman" w:hAnsi="Times New Roman" w:cs="Times New Roman"/>
          <w:sz w:val="24"/>
          <w:szCs w:val="24"/>
          <w:lang w:eastAsia="cs-CZ"/>
        </w:rPr>
        <w:t>–</w:t>
      </w:r>
      <w:proofErr w:type="gramStart"/>
      <w:r w:rsidR="0023098A">
        <w:rPr>
          <w:rFonts w:ascii="Times New Roman" w:eastAsia="Times New Roman" w:hAnsi="Times New Roman" w:cs="Times New Roman"/>
          <w:sz w:val="24"/>
          <w:szCs w:val="24"/>
          <w:lang w:eastAsia="cs-CZ"/>
        </w:rPr>
        <w:t>19</w:t>
      </w:r>
      <w:proofErr w:type="gramEnd"/>
      <w:r w:rsidRPr="007A4D72">
        <w:rPr>
          <w:rFonts w:ascii="Times New Roman" w:eastAsia="Times New Roman" w:hAnsi="Times New Roman" w:cs="Times New Roman"/>
          <w:sz w:val="24"/>
          <w:szCs w:val="24"/>
          <w:lang w:eastAsia="cs-CZ"/>
        </w:rPr>
        <w:t xml:space="preserve">, dotaci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na zpětnou sanaci nákladů na antigenní testování klientů a návštěv klientů a dotaci na sanaci vícenákladů a výpadku příjmů v souvislosti s trvajícími dopady epidemie </w:t>
      </w:r>
      <w:r w:rsidR="0023098A">
        <w:rPr>
          <w:rFonts w:ascii="Times New Roman" w:eastAsia="Times New Roman" w:hAnsi="Times New Roman" w:cs="Times New Roman"/>
          <w:sz w:val="24"/>
          <w:szCs w:val="24"/>
          <w:lang w:eastAsia="cs-CZ"/>
        </w:rPr>
        <w:t>COVID–19</w:t>
      </w:r>
      <w:r w:rsidRPr="007A4D72">
        <w:rPr>
          <w:rFonts w:ascii="Times New Roman" w:eastAsia="Times New Roman" w:hAnsi="Times New Roman" w:cs="Times New Roman"/>
          <w:sz w:val="24"/>
          <w:szCs w:val="24"/>
          <w:lang w:eastAsia="cs-CZ"/>
        </w:rPr>
        <w:t>. Na tuto položku byla zařazena část dotace pro sociální službu pečovatelská služba. Nevyčerpaná část z poskytnutých finančních prostředků byla vrácena poskytovateli.</w:t>
      </w:r>
    </w:p>
    <w:p w14:paraId="19EFA61B"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byl navýšen na 3 758 tis. Kč. K 31. 12. 2021 bylo čerpáno 1 430,01 tis. Kč. </w:t>
      </w:r>
    </w:p>
    <w:p w14:paraId="19C41B1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u w:val="single"/>
          <w:lang w:eastAsia="cs-CZ"/>
        </w:rPr>
      </w:pPr>
    </w:p>
    <w:p w14:paraId="134F6366"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highlight w:val="yellow"/>
          <w:u w:val="single"/>
          <w:lang w:eastAsia="cs-CZ"/>
        </w:rPr>
      </w:pPr>
      <w:r w:rsidRPr="007A4D72">
        <w:rPr>
          <w:rFonts w:ascii="Times New Roman" w:eastAsia="Times New Roman" w:hAnsi="Times New Roman" w:cs="Times New Roman"/>
          <w:color w:val="000000"/>
          <w:sz w:val="24"/>
          <w:szCs w:val="24"/>
          <w:u w:val="single"/>
          <w:lang w:eastAsia="cs-CZ"/>
        </w:rPr>
        <w:t>§ 4357 – Domovy pro osoby se zdravotním postižením a domovy se zvláštním režimem</w:t>
      </w:r>
    </w:p>
    <w:p w14:paraId="67A4FC1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Položka 5336 – Neinv. transfery zřízeným PO</w:t>
      </w:r>
    </w:p>
    <w:p w14:paraId="3F672B56" w14:textId="061870C1"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ÚZ 115</w:t>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t xml:space="preserve">                           čerpán</w:t>
      </w:r>
      <w:r w:rsidR="00DE53A2">
        <w:rPr>
          <w:rFonts w:ascii="Times New Roman" w:eastAsia="Times New Roman" w:hAnsi="Times New Roman" w:cs="Times New Roman"/>
          <w:i/>
          <w:color w:val="000000"/>
          <w:sz w:val="24"/>
          <w:szCs w:val="24"/>
          <w:lang w:eastAsia="cs-CZ"/>
        </w:rPr>
        <w:t>o</w:t>
      </w:r>
      <w:r w:rsidRPr="007A4D72">
        <w:rPr>
          <w:rFonts w:ascii="Times New Roman" w:eastAsia="Times New Roman" w:hAnsi="Times New Roman" w:cs="Times New Roman"/>
          <w:i/>
          <w:color w:val="000000"/>
          <w:sz w:val="24"/>
          <w:szCs w:val="24"/>
          <w:lang w:eastAsia="cs-CZ"/>
        </w:rPr>
        <w:t xml:space="preserve"> 7 641,00 tis. Kč (100,00 % RU)</w:t>
      </w:r>
    </w:p>
    <w:p w14:paraId="73F65230" w14:textId="173B7BB9"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Na tuto položku byla zařazena část finančních prostředků z dotace z hl. m. Prahy určené </w:t>
      </w:r>
      <w:r w:rsidR="003E0A23">
        <w:rPr>
          <w:rFonts w:ascii="Times New Roman" w:eastAsia="Times New Roman" w:hAnsi="Times New Roman" w:cs="Times New Roman"/>
          <w:color w:val="000000"/>
          <w:sz w:val="24"/>
          <w:szCs w:val="24"/>
          <w:lang w:eastAsia="cs-CZ"/>
        </w:rPr>
        <w:br/>
      </w:r>
      <w:r w:rsidRPr="007A4D72">
        <w:rPr>
          <w:rFonts w:ascii="Times New Roman" w:eastAsia="Times New Roman" w:hAnsi="Times New Roman" w:cs="Times New Roman"/>
          <w:color w:val="000000"/>
          <w:sz w:val="24"/>
          <w:szCs w:val="24"/>
          <w:lang w:eastAsia="cs-CZ"/>
        </w:rPr>
        <w:t xml:space="preserve">na podporu poskytovatelů sociálních služeb pro rok 2021. </w:t>
      </w:r>
      <w:r w:rsidRPr="007A4D72">
        <w:rPr>
          <w:rFonts w:ascii="Times New Roman" w:eastAsia="Times New Roman" w:hAnsi="Times New Roman" w:cs="Times New Roman"/>
          <w:sz w:val="24"/>
          <w:szCs w:val="24"/>
          <w:lang w:eastAsia="cs-CZ"/>
        </w:rPr>
        <w:t>Konečným příjemcem dotace bylo Centrum sociální a ošetřovatelské pomoci, p. o. (Domov se zvláštním režimem Vršovický zámeček a Domov se zvláštním režimem Zvonková).</w:t>
      </w:r>
    </w:p>
    <w:p w14:paraId="4BBBF45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byl navýšen na 7 641 tis. Kč. K 31. 12. 2021 bylo čerpáno 7 641 tis. Kč. </w:t>
      </w:r>
    </w:p>
    <w:p w14:paraId="049AC0F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highlight w:val="yellow"/>
          <w:lang w:eastAsia="cs-CZ"/>
        </w:rPr>
      </w:pPr>
    </w:p>
    <w:p w14:paraId="3FE8D4FD" w14:textId="0A298C20"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ÚZ 13305</w:t>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15 927,00 tis. Kč (100,00 % RU)</w:t>
      </w:r>
    </w:p>
    <w:p w14:paraId="623FB5EA"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Na tuto položku byla zařazena část dotace ze státního rozpočtu z MPSV na podporu registrovaných sociálních služeb pro poskytovatele sociálních služeb, kteří poskytují sociální služby na území hl. m. Prahy nebo občanům hl. m. Prahy na rok 2021, konkrétně část dotace, určená pro sociální službu domovy se zvláštním režimem. </w:t>
      </w:r>
    </w:p>
    <w:p w14:paraId="4132C134"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Rozpočet na rok 2021 činil 0 tis. Kč, byl navýšen na 15 927 tis. Kč. K 31. 12. 2021 bylo čerpáno 15 927 tis. Kč.</w:t>
      </w:r>
    </w:p>
    <w:p w14:paraId="27C79218"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p>
    <w:p w14:paraId="2E3C68A1" w14:textId="26F2A715"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ÚZ 13351</w:t>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t xml:space="preserve">                                                   </w:t>
      </w:r>
      <w:r w:rsidRPr="007A4D72">
        <w:rPr>
          <w:rFonts w:ascii="Times New Roman" w:eastAsia="Times New Roman" w:hAnsi="Times New Roman" w:cs="Times New Roman"/>
          <w:sz w:val="24"/>
          <w:szCs w:val="24"/>
          <w:lang w:eastAsia="cs-CZ"/>
        </w:rPr>
        <w:t>č</w:t>
      </w:r>
      <w:r w:rsidRPr="007A4D72">
        <w:rPr>
          <w:rFonts w:ascii="Times New Roman" w:eastAsia="Times New Roman" w:hAnsi="Times New Roman" w:cs="Times New Roman"/>
          <w:i/>
          <w:color w:val="000000"/>
          <w:sz w:val="24"/>
          <w:szCs w:val="24"/>
          <w:lang w:eastAsia="cs-CZ"/>
        </w:rPr>
        <w:t>erpán</w:t>
      </w:r>
      <w:r w:rsidR="00DE53A2">
        <w:rPr>
          <w:rFonts w:ascii="Times New Roman" w:eastAsia="Times New Roman" w:hAnsi="Times New Roman" w:cs="Times New Roman"/>
          <w:i/>
          <w:color w:val="000000"/>
          <w:sz w:val="24"/>
          <w:szCs w:val="24"/>
          <w:lang w:eastAsia="cs-CZ"/>
        </w:rPr>
        <w:t>o</w:t>
      </w:r>
      <w:r w:rsidRPr="007A4D72">
        <w:rPr>
          <w:rFonts w:ascii="Times New Roman" w:eastAsia="Times New Roman" w:hAnsi="Times New Roman" w:cs="Times New Roman"/>
          <w:i/>
          <w:color w:val="000000"/>
          <w:sz w:val="24"/>
          <w:szCs w:val="24"/>
          <w:lang w:eastAsia="cs-CZ"/>
        </w:rPr>
        <w:t xml:space="preserve"> 3 851,46 tis. Kč (100,00 % RU)</w:t>
      </w:r>
    </w:p>
    <w:p w14:paraId="5E86AE05" w14:textId="7E65E0A6"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S ÚZ 13351 byly do odvětví Sociální věci v roce 2021 zařazeny celkem tři dotace z Ministerstva práce a sociálních věcí, určené pro CSOP. Jednalo se o dotaci určenou na odměny zaměstnanců sociálních služeb v souvislosti s výkonem povolání v období epidemie </w:t>
      </w:r>
      <w:proofErr w:type="gramStart"/>
      <w:r w:rsidR="0023098A">
        <w:rPr>
          <w:rFonts w:ascii="Times New Roman" w:eastAsia="Times New Roman" w:hAnsi="Times New Roman" w:cs="Times New Roman"/>
          <w:sz w:val="24"/>
          <w:szCs w:val="24"/>
          <w:lang w:eastAsia="cs-CZ"/>
        </w:rPr>
        <w:t>COVID</w:t>
      </w:r>
      <w:proofErr w:type="gramEnd"/>
      <w:r w:rsidR="0023098A">
        <w:rPr>
          <w:rFonts w:ascii="Times New Roman" w:eastAsia="Times New Roman" w:hAnsi="Times New Roman" w:cs="Times New Roman"/>
          <w:sz w:val="24"/>
          <w:szCs w:val="24"/>
          <w:lang w:eastAsia="cs-CZ"/>
        </w:rPr>
        <w:t>–</w:t>
      </w:r>
      <w:proofErr w:type="gramStart"/>
      <w:r w:rsidR="0023098A">
        <w:rPr>
          <w:rFonts w:ascii="Times New Roman" w:eastAsia="Times New Roman" w:hAnsi="Times New Roman" w:cs="Times New Roman"/>
          <w:sz w:val="24"/>
          <w:szCs w:val="24"/>
          <w:lang w:eastAsia="cs-CZ"/>
        </w:rPr>
        <w:t>19</w:t>
      </w:r>
      <w:proofErr w:type="gramEnd"/>
      <w:r w:rsidRPr="007A4D72">
        <w:rPr>
          <w:rFonts w:ascii="Times New Roman" w:eastAsia="Times New Roman" w:hAnsi="Times New Roman" w:cs="Times New Roman"/>
          <w:sz w:val="24"/>
          <w:szCs w:val="24"/>
          <w:lang w:eastAsia="cs-CZ"/>
        </w:rPr>
        <w:t xml:space="preserve">, dotaci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na zpětnou sanaci nákladů na antigenní testování klientů a návštěv klientů a dotaci na sanaci vícenákladů a výpadku příjmů v souvislosti s trvajícími dopady epidemie </w:t>
      </w:r>
      <w:r w:rsidR="0023098A">
        <w:rPr>
          <w:rFonts w:ascii="Times New Roman" w:eastAsia="Times New Roman" w:hAnsi="Times New Roman" w:cs="Times New Roman"/>
          <w:sz w:val="24"/>
          <w:szCs w:val="24"/>
          <w:lang w:eastAsia="cs-CZ"/>
        </w:rPr>
        <w:t>COVID–19</w:t>
      </w:r>
      <w:r w:rsidRPr="007A4D72">
        <w:rPr>
          <w:rFonts w:ascii="Times New Roman" w:eastAsia="Times New Roman" w:hAnsi="Times New Roman" w:cs="Times New Roman"/>
          <w:sz w:val="24"/>
          <w:szCs w:val="24"/>
          <w:lang w:eastAsia="cs-CZ"/>
        </w:rPr>
        <w:t xml:space="preserve">. Na tuto </w:t>
      </w:r>
      <w:r w:rsidRPr="007A4D72">
        <w:rPr>
          <w:rFonts w:ascii="Times New Roman" w:eastAsia="Times New Roman" w:hAnsi="Times New Roman" w:cs="Times New Roman"/>
          <w:sz w:val="24"/>
          <w:szCs w:val="24"/>
          <w:lang w:eastAsia="cs-CZ"/>
        </w:rPr>
        <w:lastRenderedPageBreak/>
        <w:t>položku byla zařazena část dotace pro sociální službu domovy se zvláštním režimem. Nevyčerpaná část z poskytnutých finančních prostředků byla vrácena poskytovateli.</w:t>
      </w:r>
    </w:p>
    <w:p w14:paraId="6FCEE53B"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byl navýšen na 3 851,40 tis. Kč. K 31. 12. 2021 bylo čerpáno 3 851,46 tis. Kč. </w:t>
      </w:r>
    </w:p>
    <w:p w14:paraId="6F3D0C74"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1413C07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u w:val="single"/>
          <w:lang w:eastAsia="cs-CZ"/>
        </w:rPr>
      </w:pPr>
      <w:r w:rsidRPr="007A4D72">
        <w:rPr>
          <w:rFonts w:ascii="Times New Roman" w:eastAsia="Times New Roman" w:hAnsi="Times New Roman" w:cs="Times New Roman"/>
          <w:color w:val="000000"/>
          <w:sz w:val="24"/>
          <w:szCs w:val="24"/>
          <w:u w:val="single"/>
          <w:lang w:eastAsia="cs-CZ"/>
        </w:rPr>
        <w:t>§ 4359 – Ostatní služby a činnosti v oblasti sociální péče</w:t>
      </w:r>
    </w:p>
    <w:p w14:paraId="54CA8418"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Položka 5336 – Neinvestiční transfery zřízeným PO</w:t>
      </w:r>
    </w:p>
    <w:p w14:paraId="783A6CC6" w14:textId="1E0F438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ÚZ 115</w:t>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t xml:space="preserve">                           čerpán</w:t>
      </w:r>
      <w:r w:rsidR="00DE53A2">
        <w:rPr>
          <w:rFonts w:ascii="Times New Roman" w:eastAsia="Times New Roman" w:hAnsi="Times New Roman" w:cs="Times New Roman"/>
          <w:i/>
          <w:color w:val="000000"/>
          <w:sz w:val="24"/>
          <w:szCs w:val="24"/>
          <w:lang w:eastAsia="cs-CZ"/>
        </w:rPr>
        <w:t>o</w:t>
      </w:r>
      <w:r w:rsidRPr="007A4D72">
        <w:rPr>
          <w:rFonts w:ascii="Times New Roman" w:eastAsia="Times New Roman" w:hAnsi="Times New Roman" w:cs="Times New Roman"/>
          <w:i/>
          <w:color w:val="000000"/>
          <w:sz w:val="24"/>
          <w:szCs w:val="24"/>
          <w:lang w:eastAsia="cs-CZ"/>
        </w:rPr>
        <w:t xml:space="preserve"> 2 281,00 tis. Kč (100,00 % RU)</w:t>
      </w:r>
    </w:p>
    <w:p w14:paraId="746BE2E2" w14:textId="65D0F533"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Na tuto položku byla zařazena část neinvestiční účelové dotace z rozpočtu hl. m. Prahy </w:t>
      </w:r>
      <w:r w:rsidR="003E0A23">
        <w:rPr>
          <w:rFonts w:ascii="Times New Roman" w:eastAsia="Times New Roman" w:hAnsi="Times New Roman" w:cs="Times New Roman"/>
          <w:color w:val="000000"/>
          <w:sz w:val="24"/>
          <w:szCs w:val="24"/>
          <w:lang w:eastAsia="cs-CZ"/>
        </w:rPr>
        <w:br/>
      </w:r>
      <w:r w:rsidRPr="007A4D72">
        <w:rPr>
          <w:rFonts w:ascii="Times New Roman" w:eastAsia="Times New Roman" w:hAnsi="Times New Roman" w:cs="Times New Roman"/>
          <w:color w:val="000000"/>
          <w:sz w:val="24"/>
          <w:szCs w:val="24"/>
          <w:lang w:eastAsia="cs-CZ"/>
        </w:rPr>
        <w:t xml:space="preserve">na podporu registrovaných sociálních služeb poskytovaných občanům hl. m. Prahy na rok 2021, konkrétně určená pro odlehčovací služby CSOP. </w:t>
      </w:r>
    </w:p>
    <w:p w14:paraId="69EBFB26"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navýšen byl na 2 281 tis. Kč. K 31. 12. 2021 bylo čerpáno 2 281 tis. Kč. </w:t>
      </w:r>
    </w:p>
    <w:p w14:paraId="1D0ED52C"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5D14AFD5" w14:textId="25D7BE0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ÚZ 13305     </w:t>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3 659,00 tis. Kč (100,00 % RU)</w:t>
      </w:r>
    </w:p>
    <w:p w14:paraId="7DAA56B7" w14:textId="01C9B5EE"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tuto položku byla zařazena část dotace z Ministerstva práce a sociálních věcí, určená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na podporu poskytování sociálních služeb v roce 2021, konkrétně část dotace, určená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pro odlehčovací služby CSOP. </w:t>
      </w:r>
    </w:p>
    <w:p w14:paraId="0ACDB09B"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byl navýšen na 3 659 tis. Kč. K 31. 12. 2021 bylo čerpáno 3 659 tis. Kč. </w:t>
      </w:r>
    </w:p>
    <w:p w14:paraId="0FFCE32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73A43061" w14:textId="3D584FE6"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cs-CZ"/>
        </w:rPr>
      </w:pPr>
      <w:r w:rsidRPr="007A4D72">
        <w:rPr>
          <w:rFonts w:ascii="Times New Roman" w:eastAsia="Times New Roman" w:hAnsi="Times New Roman" w:cs="Times New Roman"/>
          <w:i/>
          <w:color w:val="000000"/>
          <w:sz w:val="24"/>
          <w:szCs w:val="24"/>
          <w:lang w:eastAsia="cs-CZ"/>
        </w:rPr>
        <w:t>ÚZ 13351</w:t>
      </w:r>
      <w:r w:rsidRPr="007A4D72">
        <w:rPr>
          <w:rFonts w:ascii="Times New Roman" w:eastAsia="Times New Roman" w:hAnsi="Times New Roman" w:cs="Times New Roman"/>
          <w:i/>
          <w:color w:val="000000"/>
          <w:sz w:val="24"/>
          <w:szCs w:val="24"/>
          <w:lang w:eastAsia="cs-CZ"/>
        </w:rPr>
        <w:tab/>
      </w:r>
      <w:r w:rsidRPr="007A4D72">
        <w:rPr>
          <w:rFonts w:ascii="Times New Roman" w:eastAsia="Times New Roman" w:hAnsi="Times New Roman" w:cs="Times New Roman"/>
          <w:i/>
          <w:color w:val="000000"/>
          <w:sz w:val="24"/>
          <w:szCs w:val="24"/>
          <w:lang w:eastAsia="cs-CZ"/>
        </w:rPr>
        <w:tab/>
        <w:t xml:space="preserve">                                                     </w:t>
      </w:r>
      <w:r w:rsidRPr="007A4D72">
        <w:rPr>
          <w:rFonts w:ascii="Times New Roman" w:eastAsia="Times New Roman" w:hAnsi="Times New Roman" w:cs="Times New Roman"/>
          <w:sz w:val="24"/>
          <w:szCs w:val="24"/>
          <w:lang w:eastAsia="cs-CZ"/>
        </w:rPr>
        <w:t>č</w:t>
      </w:r>
      <w:r w:rsidRPr="007A4D72">
        <w:rPr>
          <w:rFonts w:ascii="Times New Roman" w:eastAsia="Times New Roman" w:hAnsi="Times New Roman" w:cs="Times New Roman"/>
          <w:i/>
          <w:color w:val="000000"/>
          <w:sz w:val="24"/>
          <w:szCs w:val="24"/>
          <w:lang w:eastAsia="cs-CZ"/>
        </w:rPr>
        <w:t>erpán</w:t>
      </w:r>
      <w:r w:rsidR="00DE53A2">
        <w:rPr>
          <w:rFonts w:ascii="Times New Roman" w:eastAsia="Times New Roman" w:hAnsi="Times New Roman" w:cs="Times New Roman"/>
          <w:i/>
          <w:color w:val="000000"/>
          <w:sz w:val="24"/>
          <w:szCs w:val="24"/>
          <w:lang w:eastAsia="cs-CZ"/>
        </w:rPr>
        <w:t>o</w:t>
      </w:r>
      <w:r w:rsidRPr="007A4D72">
        <w:rPr>
          <w:rFonts w:ascii="Times New Roman" w:eastAsia="Times New Roman" w:hAnsi="Times New Roman" w:cs="Times New Roman"/>
          <w:i/>
          <w:color w:val="000000"/>
          <w:sz w:val="24"/>
          <w:szCs w:val="24"/>
          <w:lang w:eastAsia="cs-CZ"/>
        </w:rPr>
        <w:t xml:space="preserve"> 1 848,00 tis. Kč (99,99 % RU)</w:t>
      </w:r>
    </w:p>
    <w:p w14:paraId="7CE0DCD1" w14:textId="33C8083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S ÚZ 13351 byly do odvětví Sociální věci v roce 2021 zařazeny celkem tři dotace z Ministerstva práce a sociálních věcí, určené pro CSOP. Jednalo se o dotaci určenou na odměny zaměstnanců sociálních služeb v souvislosti s výkonem povolání v období epidemie </w:t>
      </w:r>
      <w:proofErr w:type="gramStart"/>
      <w:r w:rsidR="0023098A">
        <w:rPr>
          <w:rFonts w:ascii="Times New Roman" w:eastAsia="Times New Roman" w:hAnsi="Times New Roman" w:cs="Times New Roman"/>
          <w:sz w:val="24"/>
          <w:szCs w:val="24"/>
          <w:lang w:eastAsia="cs-CZ"/>
        </w:rPr>
        <w:t>COVID</w:t>
      </w:r>
      <w:proofErr w:type="gramEnd"/>
      <w:r w:rsidR="0023098A">
        <w:rPr>
          <w:rFonts w:ascii="Times New Roman" w:eastAsia="Times New Roman" w:hAnsi="Times New Roman" w:cs="Times New Roman"/>
          <w:sz w:val="24"/>
          <w:szCs w:val="24"/>
          <w:lang w:eastAsia="cs-CZ"/>
        </w:rPr>
        <w:t>–</w:t>
      </w:r>
      <w:proofErr w:type="gramStart"/>
      <w:r w:rsidR="0023098A">
        <w:rPr>
          <w:rFonts w:ascii="Times New Roman" w:eastAsia="Times New Roman" w:hAnsi="Times New Roman" w:cs="Times New Roman"/>
          <w:sz w:val="24"/>
          <w:szCs w:val="24"/>
          <w:lang w:eastAsia="cs-CZ"/>
        </w:rPr>
        <w:t>19</w:t>
      </w:r>
      <w:proofErr w:type="gramEnd"/>
      <w:r w:rsidRPr="007A4D72">
        <w:rPr>
          <w:rFonts w:ascii="Times New Roman" w:eastAsia="Times New Roman" w:hAnsi="Times New Roman" w:cs="Times New Roman"/>
          <w:sz w:val="24"/>
          <w:szCs w:val="24"/>
          <w:lang w:eastAsia="cs-CZ"/>
        </w:rPr>
        <w:t xml:space="preserve">, dotaci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na zpětnou sanaci nákladů na antigenní testování klientů a návštěv klientů a dotaci na sanaci vícenákladů a výpadku příjmů v souvislosti s trvajícími dopady epidemie </w:t>
      </w:r>
      <w:r w:rsidR="0023098A">
        <w:rPr>
          <w:rFonts w:ascii="Times New Roman" w:eastAsia="Times New Roman" w:hAnsi="Times New Roman" w:cs="Times New Roman"/>
          <w:sz w:val="24"/>
          <w:szCs w:val="24"/>
          <w:lang w:eastAsia="cs-CZ"/>
        </w:rPr>
        <w:t>COVID–19</w:t>
      </w:r>
      <w:r w:rsidRPr="007A4D72">
        <w:rPr>
          <w:rFonts w:ascii="Times New Roman" w:eastAsia="Times New Roman" w:hAnsi="Times New Roman" w:cs="Times New Roman"/>
          <w:sz w:val="24"/>
          <w:szCs w:val="24"/>
          <w:lang w:eastAsia="cs-CZ"/>
        </w:rPr>
        <w:t>. Na tuto položku byla zařazena část dotace pro sociální službu odlehčovací služby. Nevyčerpaná část z poskytnutých finančních prostředků byla vrácena poskytovateli.</w:t>
      </w:r>
    </w:p>
    <w:p w14:paraId="59842733"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byl navýšen na 1 848,10 tis. Kč. K 31. 12. 2021 bylo čerpáno 1 848 tis. Kč. </w:t>
      </w:r>
    </w:p>
    <w:p w14:paraId="3DE0B14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6FFEFF1C"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u w:val="single"/>
          <w:lang w:eastAsia="cs-CZ"/>
        </w:rPr>
        <w:t>§ 4375 – Nízkoprahová zařízení pro děti a mládež</w:t>
      </w:r>
    </w:p>
    <w:p w14:paraId="6DF53000" w14:textId="100C678E" w:rsidR="007A4D72" w:rsidRPr="007A4D72" w:rsidRDefault="007A4D72" w:rsidP="003E0A2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5137 – Drobný hmotný dlouhodobý majetek </w:t>
      </w:r>
      <w:r w:rsidRPr="007A4D72">
        <w:rPr>
          <w:rFonts w:ascii="Times New Roman" w:eastAsia="Times New Roman" w:hAnsi="Times New Roman" w:cs="Times New Roman"/>
          <w:i/>
          <w:sz w:val="24"/>
          <w:szCs w:val="24"/>
          <w:lang w:eastAsia="cs-CZ"/>
        </w:rPr>
        <w:tab/>
        <w:t xml:space="preserve">   </w:t>
      </w:r>
      <w:r w:rsidR="003E0A23">
        <w:rPr>
          <w:rFonts w:ascii="Times New Roman" w:eastAsia="Times New Roman" w:hAnsi="Times New Roman" w:cs="Times New Roman"/>
          <w:i/>
          <w:sz w:val="24"/>
          <w:szCs w:val="24"/>
          <w:lang w:eastAsia="cs-CZ"/>
        </w:rPr>
        <w:t xml:space="preserve">  </w:t>
      </w:r>
      <w:r w:rsidRPr="007A4D72">
        <w:rPr>
          <w:rFonts w:ascii="Times New Roman" w:eastAsia="Times New Roman" w:hAnsi="Times New Roman" w:cs="Times New Roman"/>
          <w:i/>
          <w:sz w:val="24"/>
          <w:szCs w:val="24"/>
          <w:lang w:eastAsia="cs-CZ"/>
        </w:rPr>
        <w:t xml:space="preserve"> </w:t>
      </w:r>
      <w:r w:rsidR="003E0A23">
        <w:rPr>
          <w:rFonts w:ascii="Times New Roman" w:eastAsia="Times New Roman" w:hAnsi="Times New Roman" w:cs="Times New Roman"/>
          <w:i/>
          <w:sz w:val="24"/>
          <w:szCs w:val="24"/>
          <w:lang w:eastAsia="cs-CZ"/>
        </w:rPr>
        <w:t>č</w:t>
      </w:r>
      <w:r w:rsidRPr="007A4D72">
        <w:rPr>
          <w:rFonts w:ascii="Times New Roman" w:eastAsia="Times New Roman" w:hAnsi="Times New Roman" w:cs="Times New Roman"/>
          <w:i/>
          <w:sz w:val="24"/>
          <w:szCs w:val="24"/>
          <w:lang w:eastAsia="cs-CZ"/>
        </w:rPr>
        <w:t>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0,00 tis. Kč (0,00 % RU)</w:t>
      </w:r>
    </w:p>
    <w:p w14:paraId="723F736C"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Finanční prostředky z této položky měly být použity na nákup části vybavení nového nízkoprahového zařízení pro děti a mládež v Praze 10.</w:t>
      </w:r>
    </w:p>
    <w:p w14:paraId="073BE728"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350 tis. Kč. K 31. 12. 2021 nebylo čerpáno, neboť provozovatel zajistil vybavení z vlastních prostředků. </w:t>
      </w:r>
    </w:p>
    <w:p w14:paraId="201F92D2"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p>
    <w:p w14:paraId="0FF22135" w14:textId="3080099D"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 xml:space="preserve">Položka 5139 – Nákup materiálu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003E0A23">
        <w:rPr>
          <w:rFonts w:ascii="Times New Roman" w:eastAsia="Times New Roman" w:hAnsi="Times New Roman" w:cs="Times New Roman"/>
          <w:i/>
          <w:sz w:val="24"/>
          <w:szCs w:val="24"/>
          <w:lang w:eastAsia="cs-CZ"/>
        </w:rPr>
        <w:t xml:space="preserve">                 </w:t>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7EA70C4F" w14:textId="5D689392" w:rsidR="007A4D72" w:rsidRPr="007A4D72" w:rsidRDefault="007A4D72" w:rsidP="00DE53A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z této položky měly být použity na nákup části vybavení nového nízkoprahového zařízení pro děti a mládež v Praze 10. </w:t>
      </w:r>
    </w:p>
    <w:p w14:paraId="69904123"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150 tis. Kč. K 31. 12. 2021 nebylo čerpáno, neboť provozovatel zařízení zajistil vybavení z vlastních prostředků.</w:t>
      </w:r>
    </w:p>
    <w:p w14:paraId="033F8658" w14:textId="77777777" w:rsidR="007A4D72" w:rsidRPr="007A4D72" w:rsidRDefault="007A4D72" w:rsidP="007A4D72">
      <w:pPr>
        <w:spacing w:after="0" w:line="240" w:lineRule="auto"/>
        <w:jc w:val="both"/>
        <w:rPr>
          <w:rFonts w:ascii="Times New Roman" w:eastAsia="Times New Roman" w:hAnsi="Times New Roman" w:cs="Times New Roman"/>
          <w:i/>
          <w:sz w:val="24"/>
          <w:szCs w:val="24"/>
          <w:lang w:eastAsia="cs-CZ"/>
        </w:rPr>
      </w:pPr>
    </w:p>
    <w:p w14:paraId="3A94F69A" w14:textId="34ACE9D8" w:rsidR="007A4D72" w:rsidRPr="007A4D72" w:rsidRDefault="007A4D72" w:rsidP="003E0A23">
      <w:pPr>
        <w:spacing w:after="0" w:line="240" w:lineRule="auto"/>
        <w:jc w:val="both"/>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5222 – Neinvestiční transfery spolkům </w:t>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2 397,00 tis. Kč (100,00 % RU)</w:t>
      </w:r>
    </w:p>
    <w:p w14:paraId="7FC54F74"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byly na tuto položku přesunuty za účelem poskytnutí individuální dotace provozovateli nízkoprahového zařízení pro děti a mládež v Praze 10, a to na úhradu nákladů spojených s provozem tohoto zařízení v období od 1. 6. 2021 do 31. 5. 2022. </w:t>
      </w:r>
    </w:p>
    <w:p w14:paraId="4F86095B" w14:textId="098C4924"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základě realizované změny rozpisu rozpočtu – stanovisko ekonomického odboru č. 100026 ze dne 26. 5. 2021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byly finanční prostředky ve výši 2 397 tis. Kč přesunuty z § 4375 – </w:t>
      </w:r>
      <w:r w:rsidRPr="007A4D72">
        <w:rPr>
          <w:rFonts w:ascii="Times New Roman" w:eastAsia="Times New Roman" w:hAnsi="Times New Roman" w:cs="Times New Roman"/>
          <w:sz w:val="24"/>
          <w:szCs w:val="24"/>
          <w:lang w:eastAsia="cs-CZ"/>
        </w:rPr>
        <w:lastRenderedPageBreak/>
        <w:t>Nízkoprahová zařízení pro děti a mládež a položky 5229 – Ostatní neinvestiční transfery neziskovým a podobným organizacím.</w:t>
      </w:r>
    </w:p>
    <w:p w14:paraId="6421B768" w14:textId="78FED0CC"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Rozpočet byl navýšen na částku 2 397 tis. Kč. </w:t>
      </w:r>
      <w:r w:rsidR="00230C97">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K 31. 12. 2021 bylo čerpáno 2 397 tis. Kč.</w:t>
      </w:r>
    </w:p>
    <w:p w14:paraId="7C85F854"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p>
    <w:p w14:paraId="3A94AFC5" w14:textId="77777777" w:rsidR="007A4D72" w:rsidRPr="007A4D72" w:rsidRDefault="007A4D72" w:rsidP="007A4D72">
      <w:pPr>
        <w:spacing w:after="0" w:line="240" w:lineRule="auto"/>
        <w:jc w:val="both"/>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5229 – Ostatní neinvestiční transfery neziskovým a podobným organizacím</w:t>
      </w:r>
    </w:p>
    <w:p w14:paraId="199BEC12" w14:textId="6893DAE8" w:rsidR="00DE53A2" w:rsidRPr="00E55838" w:rsidRDefault="007A4D72" w:rsidP="00DE53A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 xml:space="preserve">                                                                                           </w:t>
      </w:r>
      <w:r w:rsidR="003E0A23">
        <w:rPr>
          <w:rFonts w:ascii="Times New Roman" w:eastAsia="Times New Roman" w:hAnsi="Times New Roman" w:cs="Times New Roman"/>
          <w:i/>
          <w:sz w:val="24"/>
          <w:szCs w:val="24"/>
          <w:lang w:eastAsia="cs-CZ"/>
        </w:rPr>
        <w:t xml:space="preserve">         </w:t>
      </w:r>
      <w:r w:rsidR="00DE53A2" w:rsidRPr="00E55838">
        <w:rPr>
          <w:rFonts w:ascii="Times New Roman" w:eastAsia="Times New Roman" w:hAnsi="Times New Roman" w:cs="Times New Roman"/>
          <w:i/>
          <w:sz w:val="24"/>
          <w:szCs w:val="24"/>
          <w:lang w:eastAsia="cs-CZ"/>
        </w:rPr>
        <w:t>čerpán</w:t>
      </w:r>
      <w:r w:rsidR="00DE53A2">
        <w:rPr>
          <w:rFonts w:ascii="Times New Roman" w:eastAsia="Times New Roman" w:hAnsi="Times New Roman" w:cs="Times New Roman"/>
          <w:i/>
          <w:sz w:val="24"/>
          <w:szCs w:val="24"/>
          <w:lang w:eastAsia="cs-CZ"/>
        </w:rPr>
        <w:t>o</w:t>
      </w:r>
      <w:r w:rsidR="00DE53A2" w:rsidRPr="00E55838">
        <w:rPr>
          <w:rFonts w:ascii="Times New Roman" w:eastAsia="Times New Roman" w:hAnsi="Times New Roman" w:cs="Times New Roman"/>
          <w:i/>
          <w:sz w:val="24"/>
          <w:szCs w:val="24"/>
          <w:lang w:eastAsia="cs-CZ"/>
        </w:rPr>
        <w:t xml:space="preserve"> 0</w:t>
      </w:r>
      <w:r w:rsidR="00DE53A2">
        <w:rPr>
          <w:rFonts w:ascii="Times New Roman" w:eastAsia="Times New Roman" w:hAnsi="Times New Roman" w:cs="Times New Roman"/>
          <w:i/>
          <w:sz w:val="24"/>
          <w:szCs w:val="24"/>
          <w:lang w:eastAsia="cs-CZ"/>
        </w:rPr>
        <w:t>,00</w:t>
      </w:r>
      <w:r w:rsidR="00DE53A2" w:rsidRPr="00E55838">
        <w:rPr>
          <w:rFonts w:ascii="Times New Roman" w:eastAsia="Times New Roman" w:hAnsi="Times New Roman" w:cs="Times New Roman"/>
          <w:i/>
          <w:sz w:val="24"/>
          <w:szCs w:val="24"/>
          <w:lang w:eastAsia="cs-CZ"/>
        </w:rPr>
        <w:t xml:space="preserve"> tis. Kč (0,0</w:t>
      </w:r>
      <w:r w:rsidR="00DE53A2">
        <w:rPr>
          <w:rFonts w:ascii="Times New Roman" w:eastAsia="Times New Roman" w:hAnsi="Times New Roman" w:cs="Times New Roman"/>
          <w:i/>
          <w:sz w:val="24"/>
          <w:szCs w:val="24"/>
          <w:lang w:eastAsia="cs-CZ"/>
        </w:rPr>
        <w:t xml:space="preserve">0 </w:t>
      </w:r>
      <w:r w:rsidR="00DE53A2" w:rsidRPr="00E55838">
        <w:rPr>
          <w:rFonts w:ascii="Times New Roman" w:eastAsia="Times New Roman" w:hAnsi="Times New Roman" w:cs="Times New Roman"/>
          <w:i/>
          <w:sz w:val="24"/>
          <w:szCs w:val="24"/>
          <w:lang w:eastAsia="cs-CZ"/>
        </w:rPr>
        <w:t>% RU)</w:t>
      </w:r>
    </w:p>
    <w:p w14:paraId="61AF31EC" w14:textId="79D7FA1D"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Finanční prostředky byly vyčleněny na individuální dotaci pro provozovatele nízkoprahového zařízen</w:t>
      </w:r>
      <w:r w:rsidR="00230C97">
        <w:rPr>
          <w:rFonts w:ascii="Times New Roman" w:eastAsia="Times New Roman" w:hAnsi="Times New Roman" w:cs="Times New Roman"/>
          <w:sz w:val="24"/>
          <w:szCs w:val="24"/>
          <w:lang w:eastAsia="cs-CZ"/>
        </w:rPr>
        <w:t xml:space="preserve">í pro děti a mládež v Praze 10. </w:t>
      </w:r>
      <w:r w:rsidRPr="007A4D72">
        <w:rPr>
          <w:rFonts w:ascii="Times New Roman" w:eastAsia="Times New Roman" w:hAnsi="Times New Roman" w:cs="Times New Roman"/>
          <w:sz w:val="24"/>
          <w:szCs w:val="24"/>
          <w:lang w:eastAsia="cs-CZ"/>
        </w:rPr>
        <w:t xml:space="preserve">V souvislosti s právní formou vybraného provozovatele nízkoprahového zařízení byly na základě změny rozpisu rozpočtu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stanovisko ekonomického odboru č. 100026 ze dne 26. 5. 2021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přesunuty finanční prostředky ve výši 2 397 tis. Kč z této položky na § 4375 – Nízkoprahová zařízení pro děti a mládež a položku 5222 – Neinvestiční transfery spolkům.</w:t>
      </w:r>
    </w:p>
    <w:p w14:paraId="191B124A"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2  500 tis. Kč, byl upraven na 103 tis. Kč.  K 31. 12. 2021 nebylo čerpáno.</w:t>
      </w:r>
    </w:p>
    <w:p w14:paraId="3E995568"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p>
    <w:p w14:paraId="1B6E5D49"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xml:space="preserve">§ 4378 – Terénní programy </w:t>
      </w:r>
    </w:p>
    <w:p w14:paraId="73FD7F93" w14:textId="082965D5" w:rsidR="007A4D72" w:rsidRPr="007A4D72" w:rsidRDefault="007A4D72" w:rsidP="007A4D72">
      <w:pPr>
        <w:spacing w:after="0" w:line="240" w:lineRule="auto"/>
        <w:jc w:val="both"/>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5169 – Nákup ostatních služeb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61,46 tis. Kč (19,09 % RU)</w:t>
      </w:r>
    </w:p>
    <w:p w14:paraId="5F14243C" w14:textId="7C746666" w:rsidR="007A4D72" w:rsidRPr="007A4D72" w:rsidRDefault="007A4D72" w:rsidP="007A4D72">
      <w:pPr>
        <w:spacing w:after="0" w:line="240" w:lineRule="auto"/>
        <w:jc w:val="both"/>
        <w:rPr>
          <w:rFonts w:ascii="Times New Roman" w:eastAsia="Times New Roman" w:hAnsi="Times New Roman" w:cs="Times New Roman"/>
          <w:bCs/>
          <w:iCs/>
          <w:sz w:val="24"/>
          <w:szCs w:val="24"/>
          <w:lang w:eastAsia="cs-CZ"/>
        </w:rPr>
      </w:pPr>
      <w:r w:rsidRPr="007A4D72">
        <w:rPr>
          <w:rFonts w:ascii="Times New Roman" w:eastAsia="Times New Roman" w:hAnsi="Times New Roman" w:cs="Times New Roman"/>
          <w:sz w:val="24"/>
          <w:szCs w:val="24"/>
          <w:lang w:eastAsia="cs-CZ"/>
        </w:rPr>
        <w:t xml:space="preserve">Finanční prostředky na této položce byly určeny na zajištění terénního programu, zaměřeného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na pomoc osobám sociálně vyloučeným. </w:t>
      </w:r>
      <w:r w:rsidRPr="007A4D72">
        <w:rPr>
          <w:rFonts w:ascii="Times New Roman" w:eastAsia="Times New Roman" w:hAnsi="Times New Roman" w:cs="Times New Roman"/>
          <w:bCs/>
          <w:iCs/>
          <w:sz w:val="24"/>
          <w:szCs w:val="24"/>
          <w:lang w:eastAsia="cs-CZ"/>
        </w:rPr>
        <w:t>Terénní program zajišťuje na základě uzavřené smlouvy (2015/OSO/1755) organizace NADĚJE a dále byly prostředky využity na pomoc osobám bez přístřeší, kterou realizovala v oblasti Malešic organizace Armáda spásy.</w:t>
      </w:r>
    </w:p>
    <w:p w14:paraId="22BEF920" w14:textId="18893FA8" w:rsidR="007A4D72" w:rsidRPr="007A4D72" w:rsidRDefault="007A4D72" w:rsidP="007A4D72">
      <w:pPr>
        <w:spacing w:after="0" w:line="240" w:lineRule="auto"/>
        <w:jc w:val="both"/>
        <w:rPr>
          <w:rFonts w:ascii="Times New Roman" w:eastAsia="Times New Roman" w:hAnsi="Times New Roman" w:cs="Times New Roman"/>
          <w:bCs/>
          <w:iCs/>
          <w:sz w:val="24"/>
          <w:szCs w:val="24"/>
          <w:lang w:eastAsia="cs-CZ"/>
        </w:rPr>
      </w:pPr>
      <w:r w:rsidRPr="007A4D72">
        <w:rPr>
          <w:rFonts w:ascii="Times New Roman" w:eastAsia="Times New Roman" w:hAnsi="Times New Roman" w:cs="Times New Roman"/>
          <w:bCs/>
          <w:iCs/>
          <w:sz w:val="24"/>
          <w:szCs w:val="24"/>
          <w:lang w:eastAsia="cs-CZ"/>
        </w:rPr>
        <w:t xml:space="preserve">Na základě změny rozpisu rozpočtu – stanovisko ekonomického odboru č. 100006 </w:t>
      </w:r>
      <w:r w:rsidR="003E0A23">
        <w:rPr>
          <w:rFonts w:ascii="Times New Roman" w:eastAsia="Times New Roman" w:hAnsi="Times New Roman" w:cs="Times New Roman"/>
          <w:bCs/>
          <w:iCs/>
          <w:sz w:val="24"/>
          <w:szCs w:val="24"/>
          <w:lang w:eastAsia="cs-CZ"/>
        </w:rPr>
        <w:br/>
      </w:r>
      <w:r w:rsidRPr="007A4D72">
        <w:rPr>
          <w:rFonts w:ascii="Times New Roman" w:eastAsia="Times New Roman" w:hAnsi="Times New Roman" w:cs="Times New Roman"/>
          <w:bCs/>
          <w:iCs/>
          <w:sz w:val="24"/>
          <w:szCs w:val="24"/>
          <w:lang w:eastAsia="cs-CZ"/>
        </w:rPr>
        <w:t>ze dne 19. 2. 2021</w:t>
      </w:r>
      <w:r w:rsidR="003E0A23">
        <w:rPr>
          <w:rFonts w:ascii="Times New Roman" w:eastAsia="Times New Roman" w:hAnsi="Times New Roman" w:cs="Times New Roman"/>
          <w:bCs/>
          <w:iCs/>
          <w:sz w:val="24"/>
          <w:szCs w:val="24"/>
          <w:lang w:eastAsia="cs-CZ"/>
        </w:rPr>
        <w:t xml:space="preserve"> </w:t>
      </w:r>
      <w:r w:rsidR="0089211E">
        <w:rPr>
          <w:rFonts w:ascii="Times New Roman" w:eastAsia="Times New Roman" w:hAnsi="Times New Roman" w:cs="Times New Roman"/>
          <w:bCs/>
          <w:iCs/>
          <w:sz w:val="24"/>
          <w:szCs w:val="24"/>
          <w:lang w:eastAsia="cs-CZ"/>
        </w:rPr>
        <w:t>–</w:t>
      </w:r>
      <w:r w:rsidRPr="007A4D72">
        <w:rPr>
          <w:rFonts w:ascii="Times New Roman" w:eastAsia="Times New Roman" w:hAnsi="Times New Roman" w:cs="Times New Roman"/>
          <w:bCs/>
          <w:iCs/>
          <w:sz w:val="24"/>
          <w:szCs w:val="24"/>
          <w:lang w:eastAsia="cs-CZ"/>
        </w:rPr>
        <w:t xml:space="preserve"> byl rozpočet navýšen o 82 tis. Kč. </w:t>
      </w:r>
    </w:p>
    <w:p w14:paraId="1368069C" w14:textId="645BD962"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240 tis. Kč. Upraven byl na částku 322 tis. Kč.  K 31. 12. 2021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bylo čerpáno 61,46 tis. Kč.</w:t>
      </w:r>
    </w:p>
    <w:p w14:paraId="704D7058" w14:textId="77777777" w:rsidR="00E50D38" w:rsidRDefault="00E50D38"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4"/>
          <w:lang w:eastAsia="cs-CZ"/>
        </w:rPr>
      </w:pPr>
    </w:p>
    <w:p w14:paraId="59009248" w14:textId="6CDCD6BF"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ÚZ 81</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DE53A2">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200,00 tis. Kč (100,00 % RU)</w:t>
      </w:r>
    </w:p>
    <w:p w14:paraId="05F8B23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4"/>
          <w:lang w:eastAsia="cs-CZ"/>
        </w:rPr>
      </w:pPr>
      <w:r w:rsidRPr="007A4D72">
        <w:rPr>
          <w:rFonts w:ascii="Times New Roman" w:eastAsia="Times New Roman" w:hAnsi="Times New Roman" w:cs="Times New Roman"/>
          <w:sz w:val="24"/>
          <w:szCs w:val="24"/>
          <w:lang w:eastAsia="cs-CZ"/>
        </w:rPr>
        <w:t xml:space="preserve">Na tuto položku byla zařazena dotace z rozpočtu hl. m. Prahy, poskytnutá MČ Praha 10 ve výši 200 tis. Kč na částečnou úhradu nákladů terénního programu pro dospělé osoby ohrožené sociálním vyloučení. </w:t>
      </w:r>
      <w:r w:rsidRPr="007A4D72">
        <w:rPr>
          <w:rFonts w:ascii="Times New Roman" w:eastAsia="Times New Roman" w:hAnsi="Times New Roman" w:cs="Times New Roman"/>
          <w:bCs/>
          <w:iCs/>
          <w:sz w:val="24"/>
          <w:szCs w:val="24"/>
          <w:lang w:eastAsia="cs-CZ"/>
        </w:rPr>
        <w:t xml:space="preserve">Terénní program zajišťuje na základě uzavřené smlouvy (2015/OSO/1755) organizace NADĚJE. </w:t>
      </w:r>
    </w:p>
    <w:p w14:paraId="30D8DA11" w14:textId="2166821F" w:rsidR="007A4D72" w:rsidRPr="007A4D72" w:rsidRDefault="00230C97"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SR</w:t>
      </w:r>
      <w:r w:rsidR="007A4D72" w:rsidRPr="007A4D72">
        <w:rPr>
          <w:rFonts w:ascii="Times New Roman" w:eastAsia="Times New Roman" w:hAnsi="Times New Roman" w:cs="Times New Roman"/>
          <w:sz w:val="24"/>
          <w:szCs w:val="24"/>
          <w:lang w:eastAsia="cs-CZ"/>
        </w:rPr>
        <w:t xml:space="preserve"> na rok 2021 činil 0 tis. Kč</w:t>
      </w:r>
      <w:r>
        <w:rPr>
          <w:rFonts w:ascii="Times New Roman" w:eastAsia="Times New Roman" w:hAnsi="Times New Roman" w:cs="Times New Roman"/>
          <w:sz w:val="24"/>
          <w:szCs w:val="24"/>
          <w:lang w:eastAsia="cs-CZ"/>
        </w:rPr>
        <w:t>, UR činil</w:t>
      </w:r>
      <w:r w:rsidR="007A4D72" w:rsidRPr="007A4D72">
        <w:rPr>
          <w:rFonts w:ascii="Times New Roman" w:eastAsia="Times New Roman" w:hAnsi="Times New Roman" w:cs="Times New Roman"/>
          <w:sz w:val="24"/>
          <w:szCs w:val="24"/>
          <w:lang w:eastAsia="cs-CZ"/>
        </w:rPr>
        <w:t xml:space="preserve"> 200 tis. Kč. K 31. 12. 2021 bylo čerpáno 200 tis. Kč.</w:t>
      </w:r>
    </w:p>
    <w:p w14:paraId="0A3296F8"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cs-CZ"/>
        </w:rPr>
      </w:pPr>
    </w:p>
    <w:p w14:paraId="51D664EF" w14:textId="77777777" w:rsidR="007A4D72" w:rsidRPr="007A4D72" w:rsidRDefault="007A4D72" w:rsidP="007A4D72">
      <w:pPr>
        <w:spacing w:after="0" w:line="240" w:lineRule="auto"/>
        <w:jc w:val="both"/>
        <w:rPr>
          <w:rFonts w:ascii="Times New Roman" w:eastAsia="Times New Roman" w:hAnsi="Times New Roman" w:cs="Times New Roman"/>
          <w:bCs/>
          <w:sz w:val="24"/>
          <w:szCs w:val="24"/>
          <w:u w:val="single"/>
          <w:lang w:eastAsia="cs-CZ"/>
        </w:rPr>
      </w:pPr>
      <w:r w:rsidRPr="007A4D72">
        <w:rPr>
          <w:rFonts w:ascii="Times New Roman" w:eastAsia="Times New Roman" w:hAnsi="Times New Roman" w:cs="Times New Roman"/>
          <w:bCs/>
          <w:sz w:val="24"/>
          <w:szCs w:val="24"/>
          <w:u w:val="single"/>
          <w:lang w:eastAsia="cs-CZ"/>
        </w:rPr>
        <w:t>§ 4379 – Ostatní služby a činnosti v oblasti sociální prevence</w:t>
      </w:r>
    </w:p>
    <w:p w14:paraId="28EB118C" w14:textId="50E5A224" w:rsidR="007A4D72" w:rsidRPr="007A4D72" w:rsidRDefault="007A4D72" w:rsidP="007A4D72">
      <w:pPr>
        <w:spacing w:after="0" w:line="240" w:lineRule="auto"/>
        <w:jc w:val="both"/>
        <w:rPr>
          <w:rFonts w:ascii="Times New Roman" w:eastAsia="Times New Roman" w:hAnsi="Times New Roman" w:cs="Times New Roman"/>
          <w:bCs/>
          <w:i/>
          <w:sz w:val="24"/>
          <w:szCs w:val="24"/>
          <w:lang w:eastAsia="cs-CZ"/>
        </w:rPr>
      </w:pPr>
      <w:r w:rsidRPr="007A4D72">
        <w:rPr>
          <w:rFonts w:ascii="Times New Roman" w:eastAsia="Times New Roman" w:hAnsi="Times New Roman" w:cs="Times New Roman"/>
          <w:bCs/>
          <w:i/>
          <w:sz w:val="24"/>
          <w:szCs w:val="24"/>
          <w:lang w:eastAsia="cs-CZ"/>
        </w:rPr>
        <w:t>Položka 5167 – Služby školení a vzdělávání</w:t>
      </w:r>
      <w:r w:rsidRPr="007A4D72">
        <w:rPr>
          <w:rFonts w:ascii="Times New Roman" w:eastAsia="Times New Roman" w:hAnsi="Times New Roman" w:cs="Times New Roman"/>
          <w:bCs/>
          <w:i/>
          <w:sz w:val="24"/>
          <w:szCs w:val="24"/>
          <w:lang w:eastAsia="cs-CZ"/>
        </w:rPr>
        <w:tab/>
      </w:r>
      <w:r w:rsidRPr="007A4D72">
        <w:rPr>
          <w:rFonts w:ascii="Times New Roman" w:eastAsia="Times New Roman" w:hAnsi="Times New Roman" w:cs="Times New Roman"/>
          <w:bCs/>
          <w:i/>
          <w:sz w:val="24"/>
          <w:szCs w:val="24"/>
          <w:lang w:eastAsia="cs-CZ"/>
        </w:rPr>
        <w:tab/>
      </w:r>
      <w:r w:rsidRPr="007A4D72">
        <w:rPr>
          <w:rFonts w:ascii="Times New Roman" w:eastAsia="Times New Roman" w:hAnsi="Times New Roman" w:cs="Times New Roman"/>
          <w:bCs/>
          <w:i/>
          <w:sz w:val="24"/>
          <w:szCs w:val="24"/>
          <w:lang w:eastAsia="cs-CZ"/>
        </w:rPr>
        <w:tab/>
        <w:t>čerpán</w:t>
      </w:r>
      <w:r w:rsidR="00DE53A2">
        <w:rPr>
          <w:rFonts w:ascii="Times New Roman" w:eastAsia="Times New Roman" w:hAnsi="Times New Roman" w:cs="Times New Roman"/>
          <w:bCs/>
          <w:i/>
          <w:sz w:val="24"/>
          <w:szCs w:val="24"/>
          <w:lang w:eastAsia="cs-CZ"/>
        </w:rPr>
        <w:t>o</w:t>
      </w:r>
      <w:r w:rsidRPr="007A4D72">
        <w:rPr>
          <w:rFonts w:ascii="Times New Roman" w:eastAsia="Times New Roman" w:hAnsi="Times New Roman" w:cs="Times New Roman"/>
          <w:bCs/>
          <w:i/>
          <w:sz w:val="24"/>
          <w:szCs w:val="24"/>
          <w:lang w:eastAsia="cs-CZ"/>
        </w:rPr>
        <w:t xml:space="preserve"> 20,00 tis. Kč (57,14 % RU)</w:t>
      </w:r>
    </w:p>
    <w:p w14:paraId="5D0CF0D7"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Z této položky jsou v rámci sociální prevence hrazeny semináře zejména pro pracovníky spolupracujících organizací a institucí, zaměřené na konkrétní problémy z oblasti péče o osoby v nepříznivé sociální situaci. Smyslem vzdělávacích akcí je též zviditelnění aktuálních sociálních problémů a spolupracujících organizací.</w:t>
      </w:r>
    </w:p>
    <w:p w14:paraId="54803ECC"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35 tis. Kč. K 31.  12. 2021 bylo čerpáno 20 tis. Kč.</w:t>
      </w:r>
    </w:p>
    <w:p w14:paraId="56F5F804"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
          <w:sz w:val="24"/>
          <w:szCs w:val="24"/>
          <w:highlight w:val="yellow"/>
          <w:lang w:eastAsia="cs-CZ"/>
        </w:rPr>
      </w:pPr>
    </w:p>
    <w:p w14:paraId="35389E7A" w14:textId="356F9369"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
          <w:sz w:val="24"/>
          <w:szCs w:val="24"/>
          <w:lang w:eastAsia="cs-CZ"/>
        </w:rPr>
      </w:pPr>
      <w:r w:rsidRPr="007A4D72">
        <w:rPr>
          <w:rFonts w:ascii="Times New Roman" w:eastAsia="Times New Roman" w:hAnsi="Times New Roman" w:cs="Times New Roman"/>
          <w:bCs/>
          <w:i/>
          <w:sz w:val="24"/>
          <w:szCs w:val="24"/>
          <w:lang w:eastAsia="cs-CZ"/>
        </w:rPr>
        <w:t>Položka 5169 – Nákup ostatních služeb</w:t>
      </w:r>
      <w:r w:rsidRPr="007A4D72">
        <w:rPr>
          <w:rFonts w:ascii="Times New Roman" w:eastAsia="Times New Roman" w:hAnsi="Times New Roman" w:cs="Times New Roman"/>
          <w:bCs/>
          <w:i/>
          <w:sz w:val="24"/>
          <w:szCs w:val="24"/>
          <w:lang w:eastAsia="cs-CZ"/>
        </w:rPr>
        <w:tab/>
      </w:r>
      <w:r w:rsidRPr="007A4D72">
        <w:rPr>
          <w:rFonts w:ascii="Times New Roman" w:eastAsia="Times New Roman" w:hAnsi="Times New Roman" w:cs="Times New Roman"/>
          <w:bCs/>
          <w:i/>
          <w:sz w:val="24"/>
          <w:szCs w:val="24"/>
          <w:lang w:eastAsia="cs-CZ"/>
        </w:rPr>
        <w:tab/>
        <w:t xml:space="preserve">         čerpán</w:t>
      </w:r>
      <w:r w:rsidR="004C3235">
        <w:rPr>
          <w:rFonts w:ascii="Times New Roman" w:eastAsia="Times New Roman" w:hAnsi="Times New Roman" w:cs="Times New Roman"/>
          <w:bCs/>
          <w:i/>
          <w:sz w:val="24"/>
          <w:szCs w:val="24"/>
          <w:lang w:eastAsia="cs-CZ"/>
        </w:rPr>
        <w:t>o</w:t>
      </w:r>
      <w:r w:rsidRPr="007A4D72">
        <w:rPr>
          <w:rFonts w:ascii="Times New Roman" w:eastAsia="Times New Roman" w:hAnsi="Times New Roman" w:cs="Times New Roman"/>
          <w:bCs/>
          <w:i/>
          <w:sz w:val="24"/>
          <w:szCs w:val="24"/>
          <w:lang w:eastAsia="cs-CZ"/>
        </w:rPr>
        <w:t xml:space="preserve"> 136,00 tis. Kč (80,00 % RU)</w:t>
      </w:r>
    </w:p>
    <w:p w14:paraId="086F2DC6" w14:textId="215B1E94" w:rsidR="007A4D72" w:rsidRPr="00230C97" w:rsidRDefault="007A4D72" w:rsidP="00230C97">
      <w:pPr>
        <w:spacing w:after="0" w:line="240" w:lineRule="auto"/>
        <w:jc w:val="both"/>
        <w:rPr>
          <w:rFonts w:ascii="Times New Roman" w:eastAsia="Times New Roman" w:hAnsi="Times New Roman" w:cs="Times New Roman"/>
          <w:bCs/>
          <w:iCs/>
          <w:sz w:val="24"/>
          <w:szCs w:val="24"/>
          <w:lang w:eastAsia="cs-CZ"/>
        </w:rPr>
      </w:pPr>
      <w:r w:rsidRPr="007A4D72">
        <w:rPr>
          <w:rFonts w:ascii="Times New Roman" w:eastAsia="Times New Roman" w:hAnsi="Times New Roman" w:cs="Times New Roman"/>
          <w:bCs/>
          <w:iCs/>
          <w:sz w:val="24"/>
          <w:szCs w:val="24"/>
          <w:lang w:eastAsia="cs-CZ"/>
        </w:rPr>
        <w:t xml:space="preserve">Finanční prostředky z této položky byly na zajištění resocializačního pobytu pro děti a mládež ze sociálně znevýhodněného prostředí. Dále zde byly vyčleněny prostředky pro zajištění několika jednodenních akcí, včetně street akcí pro děti, které jsou klienty kurátorů pro mládež a pro klienty terénního programu pro děti a mládež z Prahy 10, kteří vedou rizikový způsob života a na </w:t>
      </w:r>
      <w:r w:rsidRPr="007A4D72">
        <w:rPr>
          <w:rFonts w:ascii="Times New Roman" w:eastAsia="Times New Roman" w:hAnsi="Times New Roman" w:cs="Times New Roman"/>
          <w:sz w:val="24"/>
          <w:szCs w:val="24"/>
          <w:lang w:eastAsia="cs-CZ"/>
        </w:rPr>
        <w:t>zajištění tlumočnických služeb pro osoby s poruchami komunikace (např. neslyšící) a cizince.</w:t>
      </w:r>
      <w:r w:rsidR="00230C97">
        <w:rPr>
          <w:rFonts w:ascii="Times New Roman" w:eastAsia="Times New Roman" w:hAnsi="Times New Roman" w:cs="Times New Roman"/>
          <w:bCs/>
          <w:iCs/>
          <w:sz w:val="24"/>
          <w:szCs w:val="24"/>
          <w:lang w:eastAsia="cs-CZ"/>
        </w:rPr>
        <w:t xml:space="preserve"> </w:t>
      </w:r>
      <w:r w:rsidRPr="007A4D72">
        <w:rPr>
          <w:rFonts w:ascii="Times New Roman" w:eastAsia="Times New Roman" w:hAnsi="Times New Roman" w:cs="Times New Roman"/>
          <w:sz w:val="24"/>
          <w:szCs w:val="24"/>
          <w:lang w:eastAsia="cs-CZ"/>
        </w:rPr>
        <w:t>Rozpočet na rok 2021 činil 170 tis. Kč. K 31.  12. 2021 bylo čerpáno 136 tis. Kč</w:t>
      </w:r>
    </w:p>
    <w:p w14:paraId="7D421172" w14:textId="77777777" w:rsidR="00230C97" w:rsidRDefault="00230C97"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
          <w:sz w:val="24"/>
          <w:szCs w:val="24"/>
          <w:lang w:eastAsia="cs-CZ"/>
        </w:rPr>
      </w:pPr>
    </w:p>
    <w:p w14:paraId="0635BFDC" w14:textId="77777777" w:rsidR="00E034A9" w:rsidRDefault="00E034A9"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
          <w:sz w:val="24"/>
          <w:szCs w:val="24"/>
          <w:lang w:eastAsia="cs-CZ"/>
        </w:rPr>
      </w:pPr>
    </w:p>
    <w:p w14:paraId="570E1584" w14:textId="77777777" w:rsidR="00E034A9" w:rsidRDefault="00E034A9"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
          <w:sz w:val="24"/>
          <w:szCs w:val="24"/>
          <w:lang w:eastAsia="cs-CZ"/>
        </w:rPr>
      </w:pPr>
    </w:p>
    <w:p w14:paraId="0B409265" w14:textId="33E84051"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bCs/>
          <w:i/>
          <w:sz w:val="24"/>
          <w:szCs w:val="24"/>
          <w:lang w:eastAsia="cs-CZ"/>
        </w:rPr>
        <w:lastRenderedPageBreak/>
        <w:t>ÚZ 115</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4C3235">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60,00 tis. Kč (100,00 % RU)</w:t>
      </w:r>
    </w:p>
    <w:p w14:paraId="473CE57D" w14:textId="385A0178" w:rsidR="007A4D72" w:rsidRDefault="007A4D72" w:rsidP="00E034A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Na tuto položku</w:t>
      </w:r>
      <w:r w:rsidR="00E034A9">
        <w:rPr>
          <w:rFonts w:ascii="Times New Roman" w:eastAsia="Times New Roman" w:hAnsi="Times New Roman" w:cs="Times New Roman"/>
          <w:sz w:val="24"/>
          <w:szCs w:val="24"/>
          <w:lang w:eastAsia="cs-CZ"/>
        </w:rPr>
        <w:t xml:space="preserve"> </w:t>
      </w:r>
      <w:r w:rsidRPr="007A4D72">
        <w:rPr>
          <w:rFonts w:ascii="Times New Roman" w:eastAsia="Times New Roman" w:hAnsi="Times New Roman" w:cs="Times New Roman"/>
          <w:sz w:val="24"/>
          <w:szCs w:val="24"/>
          <w:lang w:eastAsia="cs-CZ"/>
        </w:rPr>
        <w:t>byla zařazena dotace z </w:t>
      </w:r>
      <w:r w:rsidR="00E034A9">
        <w:rPr>
          <w:rFonts w:ascii="Times New Roman" w:eastAsia="Times New Roman" w:hAnsi="Times New Roman" w:cs="Times New Roman"/>
          <w:sz w:val="24"/>
          <w:szCs w:val="24"/>
          <w:lang w:eastAsia="cs-CZ"/>
        </w:rPr>
        <w:t xml:space="preserve"> </w:t>
      </w:r>
      <w:r w:rsidRPr="007A4D72">
        <w:rPr>
          <w:rFonts w:ascii="Times New Roman" w:eastAsia="Times New Roman" w:hAnsi="Times New Roman" w:cs="Times New Roman"/>
          <w:sz w:val="24"/>
          <w:szCs w:val="24"/>
          <w:lang w:eastAsia="cs-CZ"/>
        </w:rPr>
        <w:t>rozpočtu hl. m. Prahy v </w:t>
      </w:r>
      <w:r w:rsidR="00E034A9">
        <w:rPr>
          <w:rFonts w:ascii="Times New Roman" w:eastAsia="Times New Roman" w:hAnsi="Times New Roman" w:cs="Times New Roman"/>
          <w:sz w:val="24"/>
          <w:szCs w:val="24"/>
          <w:lang w:eastAsia="cs-CZ"/>
        </w:rPr>
        <w:t xml:space="preserve"> </w:t>
      </w:r>
      <w:r w:rsidRPr="007A4D72">
        <w:rPr>
          <w:rFonts w:ascii="Times New Roman" w:eastAsia="Times New Roman" w:hAnsi="Times New Roman" w:cs="Times New Roman"/>
          <w:sz w:val="24"/>
          <w:szCs w:val="24"/>
          <w:lang w:eastAsia="cs-CZ"/>
        </w:rPr>
        <w:t>rámci programu</w:t>
      </w:r>
      <w:r w:rsidR="00E034A9">
        <w:rPr>
          <w:rFonts w:ascii="Times New Roman" w:eastAsia="Times New Roman" w:hAnsi="Times New Roman" w:cs="Times New Roman"/>
          <w:sz w:val="24"/>
          <w:szCs w:val="24"/>
          <w:lang w:eastAsia="cs-CZ"/>
        </w:rPr>
        <w:t xml:space="preserve"> </w:t>
      </w:r>
      <w:r w:rsidRPr="007A4D72">
        <w:rPr>
          <w:rFonts w:ascii="Times New Roman" w:eastAsia="Times New Roman" w:hAnsi="Times New Roman" w:cs="Times New Roman"/>
          <w:sz w:val="24"/>
          <w:szCs w:val="24"/>
          <w:lang w:eastAsia="cs-CZ"/>
        </w:rPr>
        <w:t>v</w:t>
      </w:r>
      <w:r w:rsidR="00E034A9">
        <w:rPr>
          <w:rFonts w:ascii="Times New Roman" w:eastAsia="Times New Roman" w:hAnsi="Times New Roman" w:cs="Times New Roman"/>
          <w:sz w:val="24"/>
          <w:szCs w:val="24"/>
          <w:lang w:eastAsia="cs-CZ"/>
        </w:rPr>
        <w:t xml:space="preserve"> oblasti </w:t>
      </w:r>
      <w:r w:rsidRPr="007A4D72">
        <w:rPr>
          <w:rFonts w:ascii="Times New Roman" w:eastAsia="Times New Roman" w:hAnsi="Times New Roman" w:cs="Times New Roman"/>
          <w:sz w:val="24"/>
          <w:szCs w:val="24"/>
          <w:lang w:eastAsia="cs-CZ"/>
        </w:rPr>
        <w:t>prevence kriminality pro rok 2021. Finanční prostředky byly použity na resocializa</w:t>
      </w:r>
      <w:r w:rsidR="00E034A9">
        <w:rPr>
          <w:rFonts w:ascii="Times New Roman" w:eastAsia="Times New Roman" w:hAnsi="Times New Roman" w:cs="Times New Roman"/>
          <w:sz w:val="24"/>
          <w:szCs w:val="24"/>
          <w:lang w:eastAsia="cs-CZ"/>
        </w:rPr>
        <w:t>ční pobyt</w:t>
      </w:r>
      <w:r w:rsidR="00E034A9">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a na částečnou úhradu nákladů na street akce pro klienty terénního programu. </w:t>
      </w:r>
    </w:p>
    <w:p w14:paraId="063CBA1D" w14:textId="77777777" w:rsidR="007A4D72" w:rsidRPr="007A4D72" w:rsidRDefault="007A4D72" w:rsidP="00E034A9">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0 tis. Kč, byl upraven na 60 tis. Kč. K 31. 12. 2021 bylo čerpáno 60 tis. Kč.</w:t>
      </w:r>
    </w:p>
    <w:p w14:paraId="62BCABDF" w14:textId="77777777" w:rsidR="007A4D72" w:rsidRPr="007A4D72" w:rsidRDefault="007A4D72" w:rsidP="007A4D72">
      <w:pPr>
        <w:spacing w:after="0" w:line="240" w:lineRule="auto"/>
        <w:jc w:val="both"/>
        <w:rPr>
          <w:rFonts w:ascii="Times New Roman" w:eastAsia="Times New Roman" w:hAnsi="Times New Roman" w:cs="Times New Roman"/>
          <w:i/>
          <w:sz w:val="24"/>
          <w:szCs w:val="24"/>
          <w:lang w:eastAsia="cs-CZ"/>
        </w:rPr>
      </w:pPr>
    </w:p>
    <w:p w14:paraId="1CEF3DF2" w14:textId="77777777" w:rsidR="004C3235" w:rsidRPr="00E55838" w:rsidRDefault="007A4D72" w:rsidP="004C323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Položka 5175 – Pohoštění</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w:t>
      </w:r>
      <w:r w:rsidR="004C3235" w:rsidRPr="00E55838">
        <w:rPr>
          <w:rFonts w:ascii="Times New Roman" w:eastAsia="Times New Roman" w:hAnsi="Times New Roman" w:cs="Times New Roman"/>
          <w:i/>
          <w:sz w:val="24"/>
          <w:szCs w:val="24"/>
          <w:lang w:eastAsia="cs-CZ"/>
        </w:rPr>
        <w:t>čerpán</w:t>
      </w:r>
      <w:r w:rsidR="004C3235">
        <w:rPr>
          <w:rFonts w:ascii="Times New Roman" w:eastAsia="Times New Roman" w:hAnsi="Times New Roman" w:cs="Times New Roman"/>
          <w:i/>
          <w:sz w:val="24"/>
          <w:szCs w:val="24"/>
          <w:lang w:eastAsia="cs-CZ"/>
        </w:rPr>
        <w:t>o</w:t>
      </w:r>
      <w:r w:rsidR="004C3235" w:rsidRPr="00E55838">
        <w:rPr>
          <w:rFonts w:ascii="Times New Roman" w:eastAsia="Times New Roman" w:hAnsi="Times New Roman" w:cs="Times New Roman"/>
          <w:i/>
          <w:sz w:val="24"/>
          <w:szCs w:val="24"/>
          <w:lang w:eastAsia="cs-CZ"/>
        </w:rPr>
        <w:t xml:space="preserve"> 0</w:t>
      </w:r>
      <w:r w:rsidR="004C3235">
        <w:rPr>
          <w:rFonts w:ascii="Times New Roman" w:eastAsia="Times New Roman" w:hAnsi="Times New Roman" w:cs="Times New Roman"/>
          <w:i/>
          <w:sz w:val="24"/>
          <w:szCs w:val="24"/>
          <w:lang w:eastAsia="cs-CZ"/>
        </w:rPr>
        <w:t>,00</w:t>
      </w:r>
      <w:r w:rsidR="004C3235" w:rsidRPr="00E55838">
        <w:rPr>
          <w:rFonts w:ascii="Times New Roman" w:eastAsia="Times New Roman" w:hAnsi="Times New Roman" w:cs="Times New Roman"/>
          <w:i/>
          <w:sz w:val="24"/>
          <w:szCs w:val="24"/>
          <w:lang w:eastAsia="cs-CZ"/>
        </w:rPr>
        <w:t xml:space="preserve"> tis. Kč (0,0</w:t>
      </w:r>
      <w:r w:rsidR="004C3235">
        <w:rPr>
          <w:rFonts w:ascii="Times New Roman" w:eastAsia="Times New Roman" w:hAnsi="Times New Roman" w:cs="Times New Roman"/>
          <w:i/>
          <w:sz w:val="24"/>
          <w:szCs w:val="24"/>
          <w:lang w:eastAsia="cs-CZ"/>
        </w:rPr>
        <w:t xml:space="preserve">0 </w:t>
      </w:r>
      <w:r w:rsidR="004C3235" w:rsidRPr="00E55838">
        <w:rPr>
          <w:rFonts w:ascii="Times New Roman" w:eastAsia="Times New Roman" w:hAnsi="Times New Roman" w:cs="Times New Roman"/>
          <w:i/>
          <w:sz w:val="24"/>
          <w:szCs w:val="24"/>
          <w:lang w:eastAsia="cs-CZ"/>
        </w:rPr>
        <w:t>% RU)</w:t>
      </w:r>
    </w:p>
    <w:p w14:paraId="40B45A01" w14:textId="6FF81FF7" w:rsidR="007A4D72" w:rsidRPr="007A4D72" w:rsidRDefault="007A4D72" w:rsidP="004C3235">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Finanční prostředky z této položky byly vyčleněny na pohoštění v rámci akcí pořádaných v oblasti sociální prevence odborem sociálním pro spolupracující občany a organizace. V důsledku epidemiologické situace nebyly pořádány akce v oblasti sociální prevence.</w:t>
      </w:r>
    </w:p>
    <w:p w14:paraId="61ED9F52"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15 tis. Kč. K 31. 12. 2021 nebylo čerpáno.</w:t>
      </w:r>
    </w:p>
    <w:p w14:paraId="7405E726" w14:textId="77777777" w:rsidR="007A4D72" w:rsidRPr="007A4D72" w:rsidRDefault="007A4D72" w:rsidP="007A4D72">
      <w:pPr>
        <w:spacing w:after="0" w:line="240" w:lineRule="auto"/>
        <w:jc w:val="both"/>
        <w:rPr>
          <w:rFonts w:ascii="Times New Roman" w:eastAsia="Times New Roman" w:hAnsi="Times New Roman" w:cs="Times New Roman"/>
          <w:b/>
          <w:i/>
          <w:sz w:val="24"/>
          <w:szCs w:val="24"/>
          <w:lang w:eastAsia="cs-CZ"/>
        </w:rPr>
      </w:pPr>
    </w:p>
    <w:p w14:paraId="21819F42" w14:textId="1B63EE85" w:rsidR="007A4D72" w:rsidRPr="007A4D72" w:rsidRDefault="007A4D72" w:rsidP="007A4D72">
      <w:pPr>
        <w:spacing w:after="0" w:line="240" w:lineRule="auto"/>
        <w:jc w:val="both"/>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5492 – Dary obyvatelstvu</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4C3235">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179,66 tis. Kč (71,86 % RU)</w:t>
      </w:r>
    </w:p>
    <w:p w14:paraId="04C76399" w14:textId="1186D005" w:rsidR="007A4D72" w:rsidRPr="007A4D72" w:rsidRDefault="007A4D72" w:rsidP="007A4D72">
      <w:pPr>
        <w:autoSpaceDN w:val="0"/>
        <w:spacing w:after="0" w:line="240" w:lineRule="auto"/>
        <w:jc w:val="both"/>
        <w:rPr>
          <w:rFonts w:ascii="Times New Roman" w:eastAsia="Calibri" w:hAnsi="Times New Roman" w:cs="Times New Roman"/>
          <w:sz w:val="24"/>
          <w:szCs w:val="24"/>
          <w:lang w:eastAsia="cs-CZ"/>
        </w:rPr>
      </w:pPr>
      <w:r w:rsidRPr="007A4D72">
        <w:rPr>
          <w:rFonts w:ascii="Times New Roman" w:eastAsia="Calibri" w:hAnsi="Times New Roman" w:cs="Times New Roman"/>
          <w:sz w:val="24"/>
          <w:szCs w:val="24"/>
          <w:lang w:eastAsia="cs-CZ"/>
        </w:rPr>
        <w:t xml:space="preserve">Finanční prostředky byly určeny na realizaci projektu MČ „Poskytování finančních darů pro uživatele sociální služby tísňová péče“. O poskytnutí finančního daru mohou požádat osamělí senioři a osoby se zdravotním postižením, kteří mají trvalé bydliště na území </w:t>
      </w:r>
      <w:r w:rsidR="003E0A23">
        <w:rPr>
          <w:rFonts w:ascii="Times New Roman" w:eastAsia="Calibri" w:hAnsi="Times New Roman" w:cs="Times New Roman"/>
          <w:sz w:val="24"/>
          <w:szCs w:val="24"/>
          <w:lang w:eastAsia="cs-CZ"/>
        </w:rPr>
        <w:br/>
      </w:r>
      <w:r w:rsidRPr="007A4D72">
        <w:rPr>
          <w:rFonts w:ascii="Times New Roman" w:eastAsia="Calibri" w:hAnsi="Times New Roman" w:cs="Times New Roman"/>
          <w:sz w:val="24"/>
          <w:szCs w:val="24"/>
          <w:lang w:eastAsia="cs-CZ"/>
        </w:rPr>
        <w:t xml:space="preserve">MČ Praha 10 a užívají službu tísňová péče prostřednictvím registrovaného poskytovatele sociálních služeb. Cílem projektu je obdarovaným částečně kompenzovat náklady spojené s touto službou. </w:t>
      </w:r>
    </w:p>
    <w:p w14:paraId="70449608" w14:textId="77777777" w:rsidR="007A4D72" w:rsidRPr="007A4D72" w:rsidRDefault="007A4D72" w:rsidP="007A4D72">
      <w:pPr>
        <w:autoSpaceDN w:val="0"/>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250 tis. Kč. K 31. 12. 2021 bylo čerpáno 179,66 tis. Kč.</w:t>
      </w:r>
    </w:p>
    <w:p w14:paraId="123CAC9E" w14:textId="77777777" w:rsidR="007A4D72" w:rsidRPr="007A4D72" w:rsidRDefault="007A4D72" w:rsidP="007A4D72">
      <w:pPr>
        <w:autoSpaceDN w:val="0"/>
        <w:spacing w:after="0" w:line="240" w:lineRule="auto"/>
        <w:jc w:val="both"/>
        <w:rPr>
          <w:rFonts w:ascii="Times New Roman" w:eastAsia="Times New Roman" w:hAnsi="Times New Roman" w:cs="Times New Roman"/>
          <w:sz w:val="24"/>
          <w:szCs w:val="24"/>
          <w:lang w:eastAsia="cs-CZ"/>
        </w:rPr>
      </w:pPr>
    </w:p>
    <w:p w14:paraId="3CB6D8AE" w14:textId="77777777" w:rsidR="007A4D72" w:rsidRPr="007A4D72" w:rsidRDefault="007A4D72" w:rsidP="007A4D72">
      <w:pPr>
        <w:spacing w:after="0" w:line="240" w:lineRule="auto"/>
        <w:jc w:val="both"/>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4399 – Ostatní záležitosti sociálních věcí a politiky zaměstnanosti</w:t>
      </w:r>
    </w:p>
    <w:p w14:paraId="2A7EBCBE" w14:textId="77777777" w:rsidR="004C3235" w:rsidRPr="00E55838" w:rsidRDefault="007A4D72" w:rsidP="004C323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Položka 5136 – Knihy, učební pomůcky a tisk</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004C3235" w:rsidRPr="00E55838">
        <w:rPr>
          <w:rFonts w:ascii="Times New Roman" w:eastAsia="Times New Roman" w:hAnsi="Times New Roman" w:cs="Times New Roman"/>
          <w:i/>
          <w:sz w:val="24"/>
          <w:szCs w:val="24"/>
          <w:lang w:eastAsia="cs-CZ"/>
        </w:rPr>
        <w:t>čerpán</w:t>
      </w:r>
      <w:r w:rsidR="004C3235">
        <w:rPr>
          <w:rFonts w:ascii="Times New Roman" w:eastAsia="Times New Roman" w:hAnsi="Times New Roman" w:cs="Times New Roman"/>
          <w:i/>
          <w:sz w:val="24"/>
          <w:szCs w:val="24"/>
          <w:lang w:eastAsia="cs-CZ"/>
        </w:rPr>
        <w:t>o</w:t>
      </w:r>
      <w:r w:rsidR="004C3235" w:rsidRPr="00E55838">
        <w:rPr>
          <w:rFonts w:ascii="Times New Roman" w:eastAsia="Times New Roman" w:hAnsi="Times New Roman" w:cs="Times New Roman"/>
          <w:i/>
          <w:sz w:val="24"/>
          <w:szCs w:val="24"/>
          <w:lang w:eastAsia="cs-CZ"/>
        </w:rPr>
        <w:t xml:space="preserve"> 0</w:t>
      </w:r>
      <w:r w:rsidR="004C3235">
        <w:rPr>
          <w:rFonts w:ascii="Times New Roman" w:eastAsia="Times New Roman" w:hAnsi="Times New Roman" w:cs="Times New Roman"/>
          <w:i/>
          <w:sz w:val="24"/>
          <w:szCs w:val="24"/>
          <w:lang w:eastAsia="cs-CZ"/>
        </w:rPr>
        <w:t>,00</w:t>
      </w:r>
      <w:r w:rsidR="004C3235" w:rsidRPr="00E55838">
        <w:rPr>
          <w:rFonts w:ascii="Times New Roman" w:eastAsia="Times New Roman" w:hAnsi="Times New Roman" w:cs="Times New Roman"/>
          <w:i/>
          <w:sz w:val="24"/>
          <w:szCs w:val="24"/>
          <w:lang w:eastAsia="cs-CZ"/>
        </w:rPr>
        <w:t xml:space="preserve"> tis. Kč (0,0</w:t>
      </w:r>
      <w:r w:rsidR="004C3235">
        <w:rPr>
          <w:rFonts w:ascii="Times New Roman" w:eastAsia="Times New Roman" w:hAnsi="Times New Roman" w:cs="Times New Roman"/>
          <w:i/>
          <w:sz w:val="24"/>
          <w:szCs w:val="24"/>
          <w:lang w:eastAsia="cs-CZ"/>
        </w:rPr>
        <w:t xml:space="preserve">0 </w:t>
      </w:r>
      <w:r w:rsidR="004C3235" w:rsidRPr="00E55838">
        <w:rPr>
          <w:rFonts w:ascii="Times New Roman" w:eastAsia="Times New Roman" w:hAnsi="Times New Roman" w:cs="Times New Roman"/>
          <w:i/>
          <w:sz w:val="24"/>
          <w:szCs w:val="24"/>
          <w:lang w:eastAsia="cs-CZ"/>
        </w:rPr>
        <w:t>% RU)</w:t>
      </w:r>
    </w:p>
    <w:p w14:paraId="0E322EE0" w14:textId="6B9DE193"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Z finančních prostředků ve výši 100 tis. Kč měla být uhrazena tvorba aktualizace Katalogu sociálních a návazných služeb. Katalog sociálních a návazných služeb umožňuje občanům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MČ Praha 10 získat komplexní aktuální přehled o nabízených sociálních a návazných službách. V důsledku epidemiologické situace došlo k tisku aktualizovaného katalogu až v lednu 2022,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a proto nebylo z rozpočtu 2021 čerpáno. </w:t>
      </w:r>
    </w:p>
    <w:p w14:paraId="363D009F"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100 tis. Kč. K 31. 12. 2021 nebylo čerpáno.</w:t>
      </w:r>
    </w:p>
    <w:p w14:paraId="5D4DA4E8" w14:textId="77777777" w:rsidR="007A4D72" w:rsidRPr="007A4D72" w:rsidRDefault="007A4D72" w:rsidP="007A4D72">
      <w:pPr>
        <w:spacing w:after="0" w:line="240" w:lineRule="auto"/>
        <w:jc w:val="both"/>
        <w:rPr>
          <w:rFonts w:ascii="Times New Roman" w:eastAsia="Times New Roman" w:hAnsi="Times New Roman" w:cs="Times New Roman"/>
          <w:bCs/>
          <w:i/>
          <w:sz w:val="24"/>
          <w:szCs w:val="24"/>
          <w:lang w:eastAsia="cs-CZ"/>
        </w:rPr>
      </w:pPr>
    </w:p>
    <w:p w14:paraId="06BC4D9F" w14:textId="77777777" w:rsidR="007A4D72" w:rsidRPr="007A4D72" w:rsidRDefault="007A4D72" w:rsidP="007A4D72">
      <w:pPr>
        <w:spacing w:after="0" w:line="240" w:lineRule="auto"/>
        <w:jc w:val="both"/>
        <w:rPr>
          <w:rFonts w:ascii="Times New Roman" w:eastAsia="Times New Roman" w:hAnsi="Times New Roman" w:cs="Times New Roman"/>
          <w:bCs/>
          <w:i/>
          <w:sz w:val="24"/>
          <w:szCs w:val="24"/>
          <w:lang w:eastAsia="cs-CZ"/>
        </w:rPr>
      </w:pPr>
      <w:r w:rsidRPr="007A4D72">
        <w:rPr>
          <w:rFonts w:ascii="Times New Roman" w:eastAsia="Times New Roman" w:hAnsi="Times New Roman" w:cs="Times New Roman"/>
          <w:bCs/>
          <w:i/>
          <w:sz w:val="24"/>
          <w:szCs w:val="24"/>
          <w:lang w:eastAsia="cs-CZ"/>
        </w:rPr>
        <w:t>Položka 5166 – Konzultační, poradenské a právní služby</w:t>
      </w:r>
    </w:p>
    <w:p w14:paraId="00FA917A" w14:textId="4DAA55F5" w:rsidR="007A4D72" w:rsidRPr="007A4D72" w:rsidRDefault="007A4D72" w:rsidP="007A4D72">
      <w:pPr>
        <w:spacing w:after="0" w:line="240" w:lineRule="auto"/>
        <w:jc w:val="both"/>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bCs/>
          <w:i/>
          <w:sz w:val="24"/>
          <w:szCs w:val="24"/>
          <w:lang w:eastAsia="cs-CZ"/>
        </w:rPr>
        <w:t xml:space="preserve">                                                                                            </w:t>
      </w:r>
      <w:r w:rsidRPr="007A4D72">
        <w:rPr>
          <w:rFonts w:ascii="Times New Roman" w:eastAsia="Times New Roman" w:hAnsi="Times New Roman" w:cs="Times New Roman"/>
          <w:i/>
          <w:sz w:val="24"/>
          <w:szCs w:val="24"/>
          <w:lang w:eastAsia="cs-CZ"/>
        </w:rPr>
        <w:t>čerpán</w:t>
      </w:r>
      <w:r w:rsidR="004C3235">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100,10 tis. Kč (50,05 % RU)</w:t>
      </w:r>
    </w:p>
    <w:p w14:paraId="27AB9817"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Tato položka byla zřízena v souvislosti s procesem komunitního plánování sociálních a návazných služeb v Praze </w:t>
      </w:r>
      <w:smartTag w:uri="urn:schemas-microsoft-com:office:smarttags" w:element="metricconverter">
        <w:smartTagPr>
          <w:attr w:name="ProductID" w:val="10 a"/>
        </w:smartTagPr>
        <w:r w:rsidRPr="007A4D72">
          <w:rPr>
            <w:rFonts w:ascii="Times New Roman" w:eastAsia="Times New Roman" w:hAnsi="Times New Roman" w:cs="Times New Roman"/>
            <w:sz w:val="24"/>
            <w:szCs w:val="24"/>
            <w:lang w:eastAsia="cs-CZ"/>
          </w:rPr>
          <w:t>10 a</w:t>
        </w:r>
      </w:smartTag>
      <w:r w:rsidRPr="007A4D72">
        <w:rPr>
          <w:rFonts w:ascii="Times New Roman" w:eastAsia="Times New Roman" w:hAnsi="Times New Roman" w:cs="Times New Roman"/>
          <w:sz w:val="24"/>
          <w:szCs w:val="24"/>
          <w:lang w:eastAsia="cs-CZ"/>
        </w:rPr>
        <w:t> jsou z ní hrazeny některé náklady související s tímto procesem. Jedná se zejména o úhradu poskytování metodické podpory a konzultací k průběhu procesu. Metodickou podporu realizuje externí organizace – odborník se specializací na procesy komunitního plánování sociálních služeb.</w:t>
      </w:r>
    </w:p>
    <w:p w14:paraId="7CF6689E"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Z uvedené položky jsou dále hrazeny konzultace k problematice sociálního bydlení, poskytované organizací Platforma pro sociální bydlení. </w:t>
      </w:r>
    </w:p>
    <w:p w14:paraId="14187EE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200 tis. Kč. K 31. 12. 2021 bylo čerpáno 100,10 tis. Kč.</w:t>
      </w:r>
    </w:p>
    <w:p w14:paraId="0ACA468F"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highlight w:val="yellow"/>
          <w:lang w:eastAsia="cs-CZ"/>
        </w:rPr>
      </w:pPr>
    </w:p>
    <w:p w14:paraId="0D01841D" w14:textId="7DFAFDEA"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
          <w:sz w:val="24"/>
          <w:szCs w:val="24"/>
          <w:lang w:eastAsia="cs-CZ"/>
        </w:rPr>
      </w:pPr>
      <w:r w:rsidRPr="007A4D72">
        <w:rPr>
          <w:rFonts w:ascii="Times New Roman" w:eastAsia="Times New Roman" w:hAnsi="Times New Roman" w:cs="Times New Roman"/>
          <w:bCs/>
          <w:i/>
          <w:sz w:val="24"/>
          <w:szCs w:val="24"/>
          <w:lang w:eastAsia="cs-CZ"/>
        </w:rPr>
        <w:t>Položka 5169 – Nákup ostatních služeb</w:t>
      </w:r>
      <w:r w:rsidRPr="007A4D72">
        <w:rPr>
          <w:rFonts w:ascii="Times New Roman" w:eastAsia="Times New Roman" w:hAnsi="Times New Roman" w:cs="Times New Roman"/>
          <w:bCs/>
          <w:i/>
          <w:sz w:val="24"/>
          <w:szCs w:val="24"/>
          <w:lang w:eastAsia="cs-CZ"/>
        </w:rPr>
        <w:tab/>
      </w:r>
      <w:r w:rsidRPr="007A4D72">
        <w:rPr>
          <w:rFonts w:ascii="Times New Roman" w:eastAsia="Times New Roman" w:hAnsi="Times New Roman" w:cs="Times New Roman"/>
          <w:bCs/>
          <w:i/>
          <w:sz w:val="24"/>
          <w:szCs w:val="24"/>
          <w:lang w:eastAsia="cs-CZ"/>
        </w:rPr>
        <w:tab/>
        <w:t xml:space="preserve">           čerpán</w:t>
      </w:r>
      <w:r w:rsidR="004C3235">
        <w:rPr>
          <w:rFonts w:ascii="Times New Roman" w:eastAsia="Times New Roman" w:hAnsi="Times New Roman" w:cs="Times New Roman"/>
          <w:bCs/>
          <w:i/>
          <w:sz w:val="24"/>
          <w:szCs w:val="24"/>
          <w:lang w:eastAsia="cs-CZ"/>
        </w:rPr>
        <w:t>o</w:t>
      </w:r>
      <w:r w:rsidRPr="007A4D72">
        <w:rPr>
          <w:rFonts w:ascii="Times New Roman" w:eastAsia="Times New Roman" w:hAnsi="Times New Roman" w:cs="Times New Roman"/>
          <w:bCs/>
          <w:i/>
          <w:sz w:val="24"/>
          <w:szCs w:val="24"/>
          <w:lang w:eastAsia="cs-CZ"/>
        </w:rPr>
        <w:t xml:space="preserve"> 37,30 tis. Kč (30,70 % RU)</w:t>
      </w:r>
    </w:p>
    <w:p w14:paraId="0E360DCD"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cs-CZ"/>
        </w:rPr>
      </w:pPr>
      <w:r w:rsidRPr="007A4D72">
        <w:rPr>
          <w:rFonts w:ascii="Times New Roman" w:eastAsia="Times New Roman" w:hAnsi="Times New Roman" w:cs="Times New Roman"/>
          <w:bCs/>
          <w:iCs/>
          <w:sz w:val="24"/>
          <w:szCs w:val="24"/>
          <w:lang w:eastAsia="cs-CZ"/>
        </w:rPr>
        <w:t xml:space="preserve">Z této položky byly hrazeny některé náklady spojené s pořádáním veletrhu sociálních a návazných služeb před NC Eden. Finanční prostředky z této položky měly být dále použity na zajištění </w:t>
      </w:r>
      <w:r w:rsidRPr="007A4D72">
        <w:rPr>
          <w:rFonts w:ascii="Times New Roman" w:eastAsia="Times New Roman" w:hAnsi="Times New Roman" w:cs="Times New Roman"/>
          <w:sz w:val="24"/>
          <w:szCs w:val="24"/>
          <w:lang w:eastAsia="cs-CZ"/>
        </w:rPr>
        <w:t xml:space="preserve">akce s názvem „Poděkování dobrovolníkům za jejich činnost v sociální oblasti“, </w:t>
      </w:r>
      <w:r w:rsidRPr="007A4D72">
        <w:rPr>
          <w:rFonts w:ascii="Times New Roman" w:eastAsia="Times New Roman" w:hAnsi="Times New Roman" w:cs="Times New Roman"/>
          <w:bCs/>
          <w:sz w:val="24"/>
          <w:szCs w:val="24"/>
          <w:lang w:eastAsia="cs-CZ"/>
        </w:rPr>
        <w:t>kterou však s ohledem na epidemickou situaci nebylo možné realizovat.</w:t>
      </w:r>
    </w:p>
    <w:p w14:paraId="4ABC2CF7"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Finanční prostředky na této položce byly dále určeny k úhradě tiskovin, zhotovovaných v souvislosti s povinností odboru sociálního zajišťovat vhodnými způsoby informování občanů MČ Praha 10 o činnosti odboru sociálního a o aktivitách MČ v sociální oblasti.</w:t>
      </w:r>
    </w:p>
    <w:p w14:paraId="3015E21D" w14:textId="22E3BD1D"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bCs/>
          <w:sz w:val="24"/>
          <w:szCs w:val="24"/>
          <w:lang w:eastAsia="cs-CZ"/>
        </w:rPr>
        <w:lastRenderedPageBreak/>
        <w:t>Na základě změny rozpisu rozpočtu – stanovisko ekonomického odboru č. 100033 ze dne 1. 7. 2021</w:t>
      </w:r>
      <w:r w:rsidR="003E0A23">
        <w:rPr>
          <w:rFonts w:ascii="Times New Roman" w:eastAsia="Times New Roman" w:hAnsi="Times New Roman" w:cs="Times New Roman"/>
          <w:bCs/>
          <w:sz w:val="24"/>
          <w:szCs w:val="24"/>
          <w:lang w:eastAsia="cs-CZ"/>
        </w:rPr>
        <w:t xml:space="preserve"> </w:t>
      </w:r>
      <w:r w:rsidR="0089211E">
        <w:rPr>
          <w:rFonts w:ascii="Times New Roman" w:eastAsia="Times New Roman" w:hAnsi="Times New Roman" w:cs="Times New Roman"/>
          <w:bCs/>
          <w:sz w:val="24"/>
          <w:szCs w:val="24"/>
          <w:lang w:eastAsia="cs-CZ"/>
        </w:rPr>
        <w:t>–</w:t>
      </w:r>
      <w:r w:rsidRPr="007A4D72">
        <w:rPr>
          <w:rFonts w:ascii="Times New Roman" w:eastAsia="Times New Roman" w:hAnsi="Times New Roman" w:cs="Times New Roman"/>
          <w:bCs/>
          <w:sz w:val="24"/>
          <w:szCs w:val="24"/>
          <w:lang w:eastAsia="cs-CZ"/>
        </w:rPr>
        <w:t xml:space="preserve"> byl rozpočet upraven – snížen o </w:t>
      </w:r>
      <w:r w:rsidRPr="007A4D72">
        <w:rPr>
          <w:rFonts w:ascii="Times New Roman" w:eastAsia="Times New Roman" w:hAnsi="Times New Roman" w:cs="Times New Roman"/>
          <w:bCs/>
          <w:iCs/>
          <w:sz w:val="24"/>
          <w:szCs w:val="24"/>
          <w:lang w:eastAsia="cs-CZ"/>
        </w:rPr>
        <w:t>8,5 tis. Kč, které byly přesunuty na § 3569 – Ostatní správa ve zdravotnictví jinde nezařazená a položku 5164 – Nájemné.</w:t>
      </w:r>
      <w:r w:rsidRPr="007A4D72">
        <w:rPr>
          <w:rFonts w:ascii="Times New Roman" w:eastAsia="Times New Roman" w:hAnsi="Times New Roman" w:cs="Times New Roman"/>
          <w:sz w:val="24"/>
          <w:szCs w:val="24"/>
          <w:lang w:eastAsia="cs-CZ"/>
        </w:rPr>
        <w:t xml:space="preserve"> </w:t>
      </w:r>
    </w:p>
    <w:p w14:paraId="529038F8"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Rozpočet na rok 2021 činil 130 tis. Kč. Upraven byl na 121,50 tis. Kč. K 31. 12. 2021 bylo čerpáno 37,30 tis. Kč.</w:t>
      </w:r>
    </w:p>
    <w:p w14:paraId="01E6520C"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15CE53AE" w14:textId="77777777" w:rsidR="004C3235" w:rsidRPr="00E55838" w:rsidRDefault="007A4D72" w:rsidP="004C323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7A4D72">
        <w:rPr>
          <w:rFonts w:ascii="Times New Roman" w:eastAsia="Times New Roman" w:hAnsi="Times New Roman" w:cs="Times New Roman"/>
          <w:i/>
          <w:sz w:val="24"/>
          <w:szCs w:val="24"/>
          <w:lang w:eastAsia="cs-CZ"/>
        </w:rPr>
        <w:t>Položka 5175 – Pohoštění</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w:t>
      </w:r>
      <w:r w:rsidR="004C3235" w:rsidRPr="00E55838">
        <w:rPr>
          <w:rFonts w:ascii="Times New Roman" w:eastAsia="Times New Roman" w:hAnsi="Times New Roman" w:cs="Times New Roman"/>
          <w:i/>
          <w:sz w:val="24"/>
          <w:szCs w:val="24"/>
          <w:lang w:eastAsia="cs-CZ"/>
        </w:rPr>
        <w:t>čerpán</w:t>
      </w:r>
      <w:r w:rsidR="004C3235">
        <w:rPr>
          <w:rFonts w:ascii="Times New Roman" w:eastAsia="Times New Roman" w:hAnsi="Times New Roman" w:cs="Times New Roman"/>
          <w:i/>
          <w:sz w:val="24"/>
          <w:szCs w:val="24"/>
          <w:lang w:eastAsia="cs-CZ"/>
        </w:rPr>
        <w:t>o</w:t>
      </w:r>
      <w:r w:rsidR="004C3235" w:rsidRPr="00E55838">
        <w:rPr>
          <w:rFonts w:ascii="Times New Roman" w:eastAsia="Times New Roman" w:hAnsi="Times New Roman" w:cs="Times New Roman"/>
          <w:i/>
          <w:sz w:val="24"/>
          <w:szCs w:val="24"/>
          <w:lang w:eastAsia="cs-CZ"/>
        </w:rPr>
        <w:t xml:space="preserve"> 0</w:t>
      </w:r>
      <w:r w:rsidR="004C3235">
        <w:rPr>
          <w:rFonts w:ascii="Times New Roman" w:eastAsia="Times New Roman" w:hAnsi="Times New Roman" w:cs="Times New Roman"/>
          <w:i/>
          <w:sz w:val="24"/>
          <w:szCs w:val="24"/>
          <w:lang w:eastAsia="cs-CZ"/>
        </w:rPr>
        <w:t>,00</w:t>
      </w:r>
      <w:r w:rsidR="004C3235" w:rsidRPr="00E55838">
        <w:rPr>
          <w:rFonts w:ascii="Times New Roman" w:eastAsia="Times New Roman" w:hAnsi="Times New Roman" w:cs="Times New Roman"/>
          <w:i/>
          <w:sz w:val="24"/>
          <w:szCs w:val="24"/>
          <w:lang w:eastAsia="cs-CZ"/>
        </w:rPr>
        <w:t xml:space="preserve"> tis. Kč (0,0</w:t>
      </w:r>
      <w:r w:rsidR="004C3235">
        <w:rPr>
          <w:rFonts w:ascii="Times New Roman" w:eastAsia="Times New Roman" w:hAnsi="Times New Roman" w:cs="Times New Roman"/>
          <w:i/>
          <w:sz w:val="24"/>
          <w:szCs w:val="24"/>
          <w:lang w:eastAsia="cs-CZ"/>
        </w:rPr>
        <w:t xml:space="preserve">0 </w:t>
      </w:r>
      <w:r w:rsidR="004C3235" w:rsidRPr="00E55838">
        <w:rPr>
          <w:rFonts w:ascii="Times New Roman" w:eastAsia="Times New Roman" w:hAnsi="Times New Roman" w:cs="Times New Roman"/>
          <w:i/>
          <w:sz w:val="24"/>
          <w:szCs w:val="24"/>
          <w:lang w:eastAsia="cs-CZ"/>
        </w:rPr>
        <w:t>% RU)</w:t>
      </w:r>
    </w:p>
    <w:p w14:paraId="4B9494F6" w14:textId="20EBEC20"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z této položky byly určeny na zajištění pohoštění při akcích pořádaných Odborem sociálním v rámci komunitního plánování sociálních služeb na území MČ, které však nebylo možné realizovat s ohledem na epidemickou situaci. </w:t>
      </w:r>
    </w:p>
    <w:p w14:paraId="1E237B82" w14:textId="77777777" w:rsidR="007A4D72" w:rsidRPr="007A4D72" w:rsidRDefault="007A4D72" w:rsidP="007A4D72">
      <w:pPr>
        <w:overflowPunct w:val="0"/>
        <w:autoSpaceDE w:val="0"/>
        <w:autoSpaceDN w:val="0"/>
        <w:spacing w:after="0" w:line="240" w:lineRule="auto"/>
        <w:jc w:val="both"/>
        <w:rPr>
          <w:rFonts w:ascii="Times New Roman" w:eastAsia="Times New Roman" w:hAnsi="Times New Roman" w:cs="Times New Roman"/>
          <w:bCs/>
          <w:iCs/>
          <w:sz w:val="24"/>
          <w:szCs w:val="24"/>
          <w:lang w:eastAsia="cs-CZ"/>
        </w:rPr>
      </w:pPr>
      <w:r w:rsidRPr="007A4D72">
        <w:rPr>
          <w:rFonts w:ascii="Times New Roman" w:eastAsia="Times New Roman" w:hAnsi="Times New Roman" w:cs="Times New Roman"/>
          <w:bCs/>
          <w:iCs/>
          <w:sz w:val="24"/>
          <w:szCs w:val="24"/>
          <w:lang w:eastAsia="cs-CZ"/>
        </w:rPr>
        <w:t>Rozpočet na rok 2021 činil 30 tis. Kč. K 31. 12. 2021 nebylo čerpáno.</w:t>
      </w:r>
    </w:p>
    <w:p w14:paraId="5245F168" w14:textId="77777777" w:rsidR="007A4D72" w:rsidRPr="007A4D72" w:rsidRDefault="007A4D72" w:rsidP="007A4D72">
      <w:pPr>
        <w:overflowPunct w:val="0"/>
        <w:autoSpaceDE w:val="0"/>
        <w:autoSpaceDN w:val="0"/>
        <w:spacing w:after="0" w:line="240" w:lineRule="auto"/>
        <w:jc w:val="both"/>
        <w:rPr>
          <w:rFonts w:ascii="Times New Roman" w:eastAsia="Times New Roman" w:hAnsi="Times New Roman" w:cs="Times New Roman"/>
          <w:bCs/>
          <w:color w:val="00B050"/>
          <w:sz w:val="24"/>
          <w:szCs w:val="24"/>
          <w:lang w:eastAsia="cs-CZ"/>
        </w:rPr>
      </w:pPr>
    </w:p>
    <w:p w14:paraId="604B120C" w14:textId="1B00D26E"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Položka 5194 – Věcné dary</w:t>
      </w:r>
      <w:r w:rsidRPr="007A4D72">
        <w:rPr>
          <w:rFonts w:ascii="Times New Roman" w:eastAsia="Times New Roman" w:hAnsi="Times New Roman" w:cs="Times New Roman"/>
          <w:b/>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4C3235">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44,40 tis. Kč (25,16 % RU)</w:t>
      </w:r>
    </w:p>
    <w:p w14:paraId="3B004C72"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Z této položky byly uhrazeny drobné dárky pro dobrovolníky působící v oblasti sociálních a návazných služeb.</w:t>
      </w:r>
    </w:p>
    <w:p w14:paraId="15819572"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Finanční prostředky na této položce dále sloužily k úhradě věcných darů pro občany a zástupce spolupracujících organizací, kteří se aktivně spolupodílejí na plánování sociálních a návazných služeb.</w:t>
      </w:r>
    </w:p>
    <w:p w14:paraId="274EFCB3" w14:textId="3A957BE2" w:rsidR="007A4D72" w:rsidRPr="007A4D72" w:rsidRDefault="007A4D72" w:rsidP="007A4D72">
      <w:pPr>
        <w:spacing w:after="0" w:line="240" w:lineRule="auto"/>
        <w:jc w:val="both"/>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bCs/>
          <w:sz w:val="24"/>
          <w:szCs w:val="24"/>
          <w:lang w:eastAsia="cs-CZ"/>
        </w:rPr>
        <w:t xml:space="preserve">Na základě změny rozpisu rozpočtu – stanovisko ekonomického odboru č. 100025 ze dne 24. 5. 2021 </w:t>
      </w:r>
      <w:r w:rsidR="0089211E">
        <w:rPr>
          <w:rFonts w:ascii="Times New Roman" w:eastAsia="Times New Roman" w:hAnsi="Times New Roman" w:cs="Times New Roman"/>
          <w:bCs/>
          <w:sz w:val="24"/>
          <w:szCs w:val="24"/>
          <w:lang w:eastAsia="cs-CZ"/>
        </w:rPr>
        <w:t>–</w:t>
      </w:r>
      <w:r w:rsidRPr="007A4D72">
        <w:rPr>
          <w:rFonts w:ascii="Times New Roman" w:eastAsia="Times New Roman" w:hAnsi="Times New Roman" w:cs="Times New Roman"/>
          <w:bCs/>
          <w:sz w:val="24"/>
          <w:szCs w:val="24"/>
          <w:lang w:eastAsia="cs-CZ"/>
        </w:rPr>
        <w:t xml:space="preserve"> byl rozpočet navýšen o 37,5 tis. Kč z § 3569 – Ostatní správa ve zdravotnictví jinde nezařazená a položky 5194 – Věcné dary. </w:t>
      </w:r>
    </w:p>
    <w:p w14:paraId="1C41210B"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V souladu s § 91 odst. 6 zákona č. 108/2006 Sb., o sociálních službách, v platném znění, zastupuje MČ Praha 10 osoby, které nejsou schopny samy jednat a nemají zákonného zástupce při uzavírání smlouvy o poskytnutí pobytových sociálních služeb v zařízení sociálních služeb. Jedná se o osoby velmi osamocené. Finanční prostředky na této položce proto dále slouží k nakoupení dárkových balíčků pro uvedené osoby.</w:t>
      </w:r>
    </w:p>
    <w:p w14:paraId="099D5773" w14:textId="15DACCFE"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Pracovníci Odboru sociálního se čím dál častěji setkávají s případy občanů Prahy 10, kteří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se ocitli v situaci ohrožující život a zdraví, zcela bez finančních prostředků, jídla a často i léků. S klientem je bezodkladně zahájena sociální práce, jejímž cílem je pomoci klientům s řešením nepříznivé sociální situace. Finanční prostředky na této položce jsou proto také určeny jednorázově na nákup životně nezbytných potřeb pro uvedené klienty.</w:t>
      </w:r>
    </w:p>
    <w:p w14:paraId="74308FF2" w14:textId="05F6DC62"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139 tis. Kč. Upraven byl na 176,50 tis. Kč.  K 31. 12. 2021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bylo čerpáno 44,40 tis. Kč.</w:t>
      </w:r>
    </w:p>
    <w:p w14:paraId="6A71403D" w14:textId="77777777" w:rsidR="003E0A23" w:rsidRDefault="003E0A23"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0E6986C1" w14:textId="45CDF5F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ÚZ 118</w:t>
      </w:r>
      <w:r w:rsidRPr="007A4D72">
        <w:rPr>
          <w:rFonts w:ascii="Times New Roman" w:eastAsia="Times New Roman" w:hAnsi="Times New Roman" w:cs="Times New Roman"/>
          <w:b/>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4C3235">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42,29 tis. Kč (99,98 % RU)</w:t>
      </w:r>
    </w:p>
    <w:p w14:paraId="01634607" w14:textId="747B6E14"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této položce byla zařazena dotace z rozpočtu hl. m. Prahy, určená na projekt v oblasti řešení problematiky bezdomovectví. Finanční prostředky ve výši 212 500 Kč byly určené na částečnou úhradu nákupu nezbytného základního vybavení bytu pro osoby bez </w:t>
      </w:r>
      <w:r w:rsidR="003E0A23">
        <w:rPr>
          <w:rFonts w:ascii="Times New Roman" w:eastAsia="Times New Roman" w:hAnsi="Times New Roman" w:cs="Times New Roman"/>
          <w:sz w:val="24"/>
          <w:szCs w:val="24"/>
          <w:lang w:eastAsia="cs-CZ"/>
        </w:rPr>
        <w:t xml:space="preserve">přestřeší, </w:t>
      </w:r>
      <w:r w:rsidRPr="007A4D72">
        <w:rPr>
          <w:rFonts w:ascii="Times New Roman" w:eastAsia="Times New Roman" w:hAnsi="Times New Roman" w:cs="Times New Roman"/>
          <w:sz w:val="24"/>
          <w:szCs w:val="24"/>
          <w:lang w:eastAsia="cs-CZ"/>
        </w:rPr>
        <w:t xml:space="preserve">kterým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MČ schválila přidělení bytové jednotky – těmto osobám bylo zakoupeno a náhledně darováno nezbytné základní vybavení do bytu v návaznosti na vyhodnocení individuální situace klienta sociálním pracovníkem. Nevyčerpaná část finančních prostředků byla vrácena poskytovateli. </w:t>
      </w:r>
    </w:p>
    <w:p w14:paraId="58821897" w14:textId="3E3AE37C"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V souvislosti s provedenou vratkou nevyčerpaných finančních prostředků činil k 31. 12 2021 upravený rozpočet 42,30 tis. Kč, čerpáno bylo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42,29 tis. Kč.</w:t>
      </w:r>
    </w:p>
    <w:p w14:paraId="11F62C7B" w14:textId="77777777"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p>
    <w:p w14:paraId="2C151E89" w14:textId="77777777" w:rsidR="007A4D72" w:rsidRPr="007A4D72" w:rsidRDefault="007A4D72" w:rsidP="007A4D72">
      <w:pPr>
        <w:spacing w:after="0" w:line="240" w:lineRule="auto"/>
        <w:jc w:val="both"/>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5219 – Ostatní neinvestiční transfery podnikatelským subjektům </w:t>
      </w:r>
    </w:p>
    <w:p w14:paraId="41413BEC" w14:textId="7C142071" w:rsidR="007A4D72" w:rsidRPr="007A4D72" w:rsidRDefault="007A4D72" w:rsidP="007A4D72">
      <w:pPr>
        <w:spacing w:after="0" w:line="240" w:lineRule="auto"/>
        <w:jc w:val="both"/>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ÚZ 118 </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čerpán</w:t>
      </w:r>
      <w:r w:rsidR="004C3235">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1 683,40 tis. Kč (100,00 % RU) </w:t>
      </w:r>
    </w:p>
    <w:p w14:paraId="7EA49184" w14:textId="076F4088"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Finanční prostředky z dotace hl. m. Prahy ve výši 2 778 700 Kč byly určeny na částečnou úhradu aktivit projektu, jehož hlavním realizátorem je společnost PRAHA 10 – Majetková, a. s.  Projekt byl zaměřený na podporu pracovního uplatnění osob bez přístřeší  </w:t>
      </w:r>
      <w:r w:rsidR="0089211E">
        <w:rPr>
          <w:rFonts w:ascii="Times New Roman" w:eastAsia="Times New Roman" w:hAnsi="Times New Roman" w:cs="Times New Roman"/>
          <w:sz w:val="24"/>
          <w:szCs w:val="24"/>
          <w:lang w:eastAsia="cs-CZ"/>
        </w:rPr>
        <w:t>–</w:t>
      </w:r>
      <w:r w:rsidRPr="007A4D72">
        <w:rPr>
          <w:rFonts w:ascii="Times New Roman" w:eastAsia="Times New Roman" w:hAnsi="Times New Roman" w:cs="Times New Roman"/>
          <w:sz w:val="24"/>
          <w:szCs w:val="24"/>
          <w:lang w:eastAsia="cs-CZ"/>
        </w:rPr>
        <w:t xml:space="preserve"> Podpora řešení fenoménu bezdomovectví formou pracovní integrace a komplexního přístupu. Nevyčerpané finanční prostředky byly vráceny poskytovateli. </w:t>
      </w:r>
    </w:p>
    <w:p w14:paraId="0A6F6B6B" w14:textId="7435ED60"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lastRenderedPageBreak/>
        <w:t xml:space="preserve">Rozpočet na rok 2021 činil 0 tis. Kč. K 31. 12. 2021 činil upravený rozpočet po provedené vratce nevyčerpaných finančních prostředků 1 683,40 tis. Kč. K 31. 12. 2021 bylo čerpáno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1 683,40 tis. Kč.</w:t>
      </w:r>
    </w:p>
    <w:p w14:paraId="40C19FE1" w14:textId="77777777" w:rsidR="00230C97" w:rsidRDefault="00230C97" w:rsidP="007A4D72">
      <w:pPr>
        <w:spacing w:after="0" w:line="240" w:lineRule="auto"/>
        <w:jc w:val="both"/>
        <w:rPr>
          <w:rFonts w:ascii="Times New Roman" w:eastAsia="Times New Roman" w:hAnsi="Times New Roman" w:cs="Times New Roman"/>
          <w:sz w:val="24"/>
          <w:szCs w:val="24"/>
          <w:u w:val="single"/>
          <w:lang w:eastAsia="cs-CZ"/>
        </w:rPr>
      </w:pPr>
    </w:p>
    <w:p w14:paraId="01EF2B5E" w14:textId="77777777" w:rsidR="007A4D72" w:rsidRPr="007A4D72" w:rsidRDefault="007A4D72" w:rsidP="007A4D72">
      <w:pPr>
        <w:spacing w:after="0" w:line="240" w:lineRule="auto"/>
        <w:jc w:val="both"/>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6171 – Činnost místní správy</w:t>
      </w:r>
    </w:p>
    <w:p w14:paraId="43397A73" w14:textId="77777777" w:rsidR="00230C97" w:rsidRDefault="007A4D72" w:rsidP="00230C97">
      <w:pPr>
        <w:overflowPunct w:val="0"/>
        <w:autoSpaceDE w:val="0"/>
        <w:autoSpaceDN w:val="0"/>
        <w:adjustRightInd w:val="0"/>
        <w:spacing w:after="0" w:line="240" w:lineRule="auto"/>
        <w:textAlignment w:val="baseline"/>
        <w:rPr>
          <w:rFonts w:ascii="Times New Roman" w:eastAsia="Times New Roman" w:hAnsi="Times New Roman" w:cs="Times New Roman"/>
          <w:bCs/>
          <w:i/>
          <w:sz w:val="24"/>
          <w:szCs w:val="24"/>
          <w:lang w:eastAsia="cs-CZ"/>
        </w:rPr>
      </w:pPr>
      <w:r w:rsidRPr="007A4D72">
        <w:rPr>
          <w:rFonts w:ascii="Times New Roman" w:eastAsia="Times New Roman" w:hAnsi="Times New Roman" w:cs="Times New Roman"/>
          <w:i/>
          <w:sz w:val="24"/>
          <w:szCs w:val="24"/>
          <w:lang w:eastAsia="cs-CZ"/>
        </w:rPr>
        <w:t xml:space="preserve">Položka 5011 </w:t>
      </w:r>
      <w:r w:rsidR="0089211E">
        <w:rPr>
          <w:rFonts w:ascii="Times New Roman" w:eastAsia="Times New Roman" w:hAnsi="Times New Roman" w:cs="Times New Roman"/>
          <w:i/>
          <w:sz w:val="24"/>
          <w:szCs w:val="24"/>
          <w:lang w:eastAsia="cs-CZ"/>
        </w:rPr>
        <w:t>–</w:t>
      </w:r>
      <w:r w:rsidRPr="007A4D72">
        <w:rPr>
          <w:rFonts w:ascii="Times New Roman" w:eastAsia="Times New Roman" w:hAnsi="Times New Roman" w:cs="Times New Roman"/>
          <w:i/>
          <w:sz w:val="24"/>
          <w:szCs w:val="24"/>
          <w:lang w:eastAsia="cs-CZ"/>
        </w:rPr>
        <w:t xml:space="preserve"> </w:t>
      </w:r>
      <w:r w:rsidRPr="007A4D72">
        <w:rPr>
          <w:rFonts w:ascii="Times New Roman" w:eastAsia="Times New Roman" w:hAnsi="Times New Roman" w:cs="Times New Roman"/>
          <w:bCs/>
          <w:i/>
          <w:sz w:val="24"/>
          <w:szCs w:val="24"/>
          <w:lang w:eastAsia="cs-CZ"/>
        </w:rPr>
        <w:t xml:space="preserve">Platy zaměstnanců v pracovním poměru vyjma zaměstnanců na služebních </w:t>
      </w:r>
    </w:p>
    <w:p w14:paraId="4F5F74E9" w14:textId="2A2C2105"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bCs/>
          <w:i/>
          <w:sz w:val="24"/>
          <w:szCs w:val="24"/>
          <w:lang w:eastAsia="cs-CZ"/>
        </w:rPr>
        <w:t xml:space="preserve">místech </w:t>
      </w:r>
      <w:r w:rsidRPr="007A4D72">
        <w:rPr>
          <w:rFonts w:ascii="Times New Roman" w:eastAsia="Times New Roman" w:hAnsi="Times New Roman" w:cs="Times New Roman"/>
          <w:i/>
          <w:sz w:val="24"/>
          <w:szCs w:val="20"/>
          <w:lang w:eastAsia="cs-CZ"/>
        </w:rPr>
        <w:t xml:space="preserve">(Projekt poskytnutí dotace v rámci projektu EU – MHMP – sociální bydlení </w:t>
      </w:r>
      <w:r w:rsidR="0089211E">
        <w:rPr>
          <w:rFonts w:ascii="Times New Roman" w:eastAsia="Times New Roman" w:hAnsi="Times New Roman" w:cs="Times New Roman"/>
          <w:i/>
          <w:sz w:val="24"/>
          <w:szCs w:val="20"/>
          <w:lang w:eastAsia="cs-CZ"/>
        </w:rPr>
        <w:t>–</w:t>
      </w:r>
      <w:r w:rsidRPr="007A4D72">
        <w:rPr>
          <w:rFonts w:ascii="Times New Roman" w:eastAsia="Times New Roman" w:hAnsi="Times New Roman" w:cs="Times New Roman"/>
          <w:i/>
          <w:sz w:val="24"/>
          <w:szCs w:val="20"/>
          <w:lang w:eastAsia="cs-CZ"/>
        </w:rPr>
        <w:t xml:space="preserve"> </w:t>
      </w:r>
      <w:r w:rsidR="003E0A23">
        <w:rPr>
          <w:rFonts w:ascii="Times New Roman" w:eastAsia="Times New Roman" w:hAnsi="Times New Roman" w:cs="Times New Roman"/>
          <w:i/>
          <w:sz w:val="24"/>
          <w:szCs w:val="20"/>
          <w:lang w:eastAsia="cs-CZ"/>
        </w:rPr>
        <w:br/>
      </w:r>
      <w:r w:rsidRPr="007A4D72">
        <w:rPr>
          <w:rFonts w:ascii="Times New Roman" w:eastAsia="Times New Roman" w:hAnsi="Times New Roman" w:cs="Times New Roman"/>
          <w:i/>
          <w:sz w:val="24"/>
          <w:szCs w:val="20"/>
          <w:lang w:eastAsia="cs-CZ"/>
        </w:rPr>
        <w:t>ORG 11080)</w:t>
      </w:r>
      <w:r w:rsidRPr="007A4D72">
        <w:rPr>
          <w:rFonts w:ascii="Times New Roman" w:eastAsia="Times New Roman" w:hAnsi="Times New Roman" w:cs="Times New Roman"/>
          <w:i/>
          <w:sz w:val="24"/>
          <w:szCs w:val="20"/>
          <w:lang w:eastAsia="cs-CZ"/>
        </w:rPr>
        <w:tab/>
      </w:r>
      <w:r w:rsidRPr="007A4D72">
        <w:rPr>
          <w:rFonts w:ascii="Times New Roman" w:eastAsia="Times New Roman" w:hAnsi="Times New Roman" w:cs="Times New Roman"/>
          <w:i/>
          <w:sz w:val="24"/>
          <w:szCs w:val="20"/>
          <w:lang w:eastAsia="cs-CZ"/>
        </w:rPr>
        <w:tab/>
        <w:t xml:space="preserve">                                              </w:t>
      </w:r>
      <w:r w:rsidRPr="007A4D72">
        <w:rPr>
          <w:rFonts w:ascii="Times New Roman" w:eastAsia="Times New Roman" w:hAnsi="Times New Roman" w:cs="Times New Roman"/>
          <w:i/>
          <w:sz w:val="24"/>
          <w:szCs w:val="24"/>
          <w:lang w:eastAsia="cs-CZ"/>
        </w:rPr>
        <w:t xml:space="preserve">                   čerpán</w:t>
      </w:r>
      <w:r w:rsidR="004C3235">
        <w:rPr>
          <w:rFonts w:ascii="Times New Roman" w:eastAsia="Times New Roman" w:hAnsi="Times New Roman" w:cs="Times New Roman"/>
          <w:i/>
          <w:sz w:val="24"/>
          <w:szCs w:val="24"/>
          <w:lang w:eastAsia="cs-CZ"/>
        </w:rPr>
        <w:t>o</w:t>
      </w:r>
      <w:r w:rsidRPr="007A4D72">
        <w:rPr>
          <w:rFonts w:ascii="Times New Roman" w:eastAsia="Times New Roman" w:hAnsi="Times New Roman" w:cs="Times New Roman"/>
          <w:i/>
          <w:sz w:val="24"/>
          <w:szCs w:val="24"/>
          <w:lang w:eastAsia="cs-CZ"/>
        </w:rPr>
        <w:t xml:space="preserve"> 0,00 tis. Kč (0,00 % RU)</w:t>
      </w:r>
    </w:p>
    <w:p w14:paraId="1C14FE98"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
          <w:sz w:val="24"/>
          <w:szCs w:val="28"/>
          <w:lang w:eastAsia="x-none"/>
        </w:rPr>
      </w:pPr>
      <w:r w:rsidRPr="007A4D72">
        <w:rPr>
          <w:rFonts w:ascii="Times New Roman" w:eastAsia="Times New Roman" w:hAnsi="Times New Roman" w:cs="Times New Roman"/>
          <w:bCs/>
          <w:i/>
          <w:sz w:val="24"/>
          <w:szCs w:val="28"/>
          <w:lang w:eastAsia="x-none"/>
        </w:rPr>
        <w:t>ÚZ 104100106</w:t>
      </w:r>
    </w:p>
    <w:p w14:paraId="6C77BF91"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
          <w:sz w:val="24"/>
          <w:szCs w:val="28"/>
          <w:lang w:eastAsia="x-none"/>
        </w:rPr>
      </w:pPr>
      <w:r w:rsidRPr="007A4D72">
        <w:rPr>
          <w:rFonts w:ascii="Times New Roman" w:eastAsia="Times New Roman" w:hAnsi="Times New Roman" w:cs="Times New Roman"/>
          <w:bCs/>
          <w:i/>
          <w:sz w:val="24"/>
          <w:szCs w:val="28"/>
          <w:lang w:eastAsia="x-none"/>
        </w:rPr>
        <w:t>ÚZ 104113013</w:t>
      </w:r>
    </w:p>
    <w:p w14:paraId="48FD2047"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bCs/>
          <w:i/>
          <w:sz w:val="24"/>
          <w:szCs w:val="28"/>
          <w:lang w:eastAsia="x-none"/>
        </w:rPr>
      </w:pPr>
      <w:r w:rsidRPr="007A4D72">
        <w:rPr>
          <w:rFonts w:ascii="Times New Roman" w:eastAsia="Times New Roman" w:hAnsi="Times New Roman" w:cs="Times New Roman"/>
          <w:bCs/>
          <w:i/>
          <w:sz w:val="24"/>
          <w:szCs w:val="28"/>
          <w:lang w:eastAsia="x-none"/>
        </w:rPr>
        <w:t>ÚZ 104513013</w:t>
      </w:r>
    </w:p>
    <w:p w14:paraId="31CC0E59" w14:textId="74859E26"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Na tuto položku byly zařazeny finanční prostředky z víceleté individuální dotace, jejíž poskytnutí schválilo Zastupitelstvo hl. m. Prahy usnesením č. 24/45 ze dne 18. 2. 2021. Dotace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je poskytována v rámci projektu „MHMP – sociální bydlení“, financovaného z Operačního programu Zaměstnanost. Dotace je určena na úhradu mzdových nákladů pracovníka Kontaktního centra bydlení Odboru bytů a nebytových prostor a sociálního pracovníka Odboru sociálního.</w:t>
      </w:r>
    </w:p>
    <w:p w14:paraId="7C4F3BE7" w14:textId="451112D6" w:rsidR="007A4D72" w:rsidRPr="007A4D72" w:rsidRDefault="007A4D72" w:rsidP="007A4D72">
      <w:pPr>
        <w:spacing w:after="0" w:line="240" w:lineRule="auto"/>
        <w:jc w:val="both"/>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K 31. 12 2021 činil upravený rozpočet na této položce 1 462,80 tis. Kč, neboť část finančních prostředků z poskytnuté dotace byla převedena na odvětví Vnitřní správa. K 31. 12. 2021 nebylo čerpáno, neboť finanční prostředky byly převedeny </w:t>
      </w:r>
      <w:r w:rsidR="003E0A23">
        <w:rPr>
          <w:rFonts w:ascii="Times New Roman" w:eastAsia="Times New Roman" w:hAnsi="Times New Roman" w:cs="Times New Roman"/>
          <w:sz w:val="24"/>
          <w:szCs w:val="24"/>
          <w:lang w:eastAsia="cs-CZ"/>
        </w:rPr>
        <w:br/>
      </w:r>
      <w:r w:rsidRPr="007A4D72">
        <w:rPr>
          <w:rFonts w:ascii="Times New Roman" w:eastAsia="Times New Roman" w:hAnsi="Times New Roman" w:cs="Times New Roman"/>
          <w:sz w:val="24"/>
          <w:szCs w:val="24"/>
          <w:lang w:eastAsia="cs-CZ"/>
        </w:rPr>
        <w:t xml:space="preserve">do odvětví Vnitřní správa, a to za účelem úhrady části mzdových nákladů u podpořených pozic. </w:t>
      </w:r>
    </w:p>
    <w:p w14:paraId="06BA0961" w14:textId="77777777" w:rsidR="007A4D72" w:rsidRPr="007A4D72" w:rsidRDefault="007A4D72" w:rsidP="007A4D72">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u w:val="single"/>
          <w:lang w:eastAsia="cs-CZ"/>
        </w:rPr>
      </w:pPr>
    </w:p>
    <w:p w14:paraId="2A06767A" w14:textId="77777777" w:rsidR="007A4D72" w:rsidRPr="007A4D72" w:rsidRDefault="007A4D72" w:rsidP="007A4D72">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u w:val="single"/>
          <w:lang w:eastAsia="cs-CZ"/>
        </w:rPr>
      </w:pPr>
      <w:r w:rsidRPr="007A4D72">
        <w:rPr>
          <w:rFonts w:ascii="Times New Roman" w:eastAsia="Times New Roman" w:hAnsi="Times New Roman" w:cs="Times New Roman"/>
          <w:sz w:val="24"/>
          <w:szCs w:val="24"/>
          <w:u w:val="single"/>
          <w:lang w:eastAsia="cs-CZ"/>
        </w:rPr>
        <w:t>§ 6330 – Převody vlastním fondům v rozpočtech územní úrovně</w:t>
      </w:r>
    </w:p>
    <w:p w14:paraId="54FBEE8D" w14:textId="77777777" w:rsidR="007A4D72" w:rsidRPr="007A4D72" w:rsidRDefault="007A4D72" w:rsidP="007A4D72">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 xml:space="preserve">Položka 5347 – </w:t>
      </w:r>
      <w:r w:rsidRPr="007A4D72">
        <w:rPr>
          <w:rFonts w:ascii="Times New Roman" w:eastAsia="Times New Roman" w:hAnsi="Times New Roman" w:cs="Times New Roman"/>
          <w:i/>
          <w:color w:val="000000"/>
          <w:sz w:val="24"/>
          <w:szCs w:val="24"/>
          <w:lang w:eastAsia="cs-CZ"/>
        </w:rPr>
        <w:t>Převody mezi statutárními městy (hl. m. Prahou) a jejich městskými obvody nebo částmi – výdaje</w:t>
      </w:r>
    </w:p>
    <w:p w14:paraId="5F1F5CAB" w14:textId="77777777" w:rsidR="00230C97" w:rsidRDefault="00230C97"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5FFB74F5" w14:textId="778D4083"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7A4D72">
        <w:rPr>
          <w:rFonts w:ascii="Times New Roman" w:eastAsia="Times New Roman" w:hAnsi="Times New Roman" w:cs="Times New Roman"/>
          <w:i/>
          <w:sz w:val="24"/>
          <w:szCs w:val="24"/>
          <w:lang w:eastAsia="cs-CZ"/>
        </w:rPr>
        <w:t>ÚZ 118</w:t>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r>
      <w:r w:rsidRPr="007A4D72">
        <w:rPr>
          <w:rFonts w:ascii="Times New Roman" w:eastAsia="Times New Roman" w:hAnsi="Times New Roman" w:cs="Times New Roman"/>
          <w:i/>
          <w:sz w:val="24"/>
          <w:szCs w:val="24"/>
          <w:lang w:eastAsia="cs-CZ"/>
        </w:rPr>
        <w:tab/>
        <w:t xml:space="preserve">    </w:t>
      </w:r>
      <w:r w:rsidRPr="007A4D72">
        <w:rPr>
          <w:rFonts w:ascii="Times New Roman" w:eastAsia="Times New Roman" w:hAnsi="Times New Roman" w:cs="Times New Roman"/>
          <w:i/>
          <w:color w:val="000000"/>
          <w:sz w:val="24"/>
          <w:szCs w:val="24"/>
          <w:lang w:eastAsia="cs-CZ"/>
        </w:rPr>
        <w:t>čerpán</w:t>
      </w:r>
      <w:r w:rsidR="004C3235">
        <w:rPr>
          <w:rFonts w:ascii="Times New Roman" w:eastAsia="Times New Roman" w:hAnsi="Times New Roman" w:cs="Times New Roman"/>
          <w:i/>
          <w:color w:val="000000"/>
          <w:sz w:val="24"/>
          <w:szCs w:val="24"/>
          <w:lang w:eastAsia="cs-CZ"/>
        </w:rPr>
        <w:t>o</w:t>
      </w:r>
      <w:r w:rsidRPr="007A4D72">
        <w:rPr>
          <w:rFonts w:ascii="Times New Roman" w:eastAsia="Times New Roman" w:hAnsi="Times New Roman" w:cs="Times New Roman"/>
          <w:i/>
          <w:color w:val="000000"/>
          <w:sz w:val="24"/>
          <w:szCs w:val="24"/>
          <w:lang w:eastAsia="cs-CZ"/>
        </w:rPr>
        <w:t xml:space="preserve"> 1 265,51 tis. Kč (100,00 % RU)</w:t>
      </w:r>
    </w:p>
    <w:p w14:paraId="4CC2BDC2"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Na základě Usnesení RMČ č. 935 ze dne 30. 11. 2021 byla realizovaná změna rozpočtu v oblasti neinvestičních výdajů – odvětví 0051 – Sociální věci – vratka nevyčerpané části finančních prostředků z poskytnuté dotace HMP na podporu projektů v oblasti řešení problematiky bezdomovectví na lokální úrovni.</w:t>
      </w:r>
    </w:p>
    <w:p w14:paraId="65F6A4C0" w14:textId="77777777" w:rsidR="007A4D72" w:rsidRPr="007A4D72" w:rsidRDefault="007A4D72" w:rsidP="007A4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Rozpočet na rok 2021 činil 0 tis. Kč. Upraven byl na částku 1 265,50 tis. Kč. Čerpáno bylo 1 265,51 tis. Kč. </w:t>
      </w:r>
    </w:p>
    <w:p w14:paraId="7EF9B8FC" w14:textId="77777777" w:rsidR="00480683" w:rsidRDefault="00480683" w:rsidP="00D9063D">
      <w:pPr>
        <w:contextualSpacing/>
        <w:jc w:val="both"/>
        <w:rPr>
          <w:rFonts w:ascii="Times New Roman" w:hAnsi="Times New Roman" w:cs="Times New Roman"/>
          <w:sz w:val="24"/>
          <w:szCs w:val="24"/>
          <w:highlight w:val="yellow"/>
        </w:rPr>
      </w:pPr>
    </w:p>
    <w:p w14:paraId="1539B911" w14:textId="77777777" w:rsidR="00AA27D1" w:rsidRDefault="00AA27D1" w:rsidP="00D9063D">
      <w:pPr>
        <w:contextualSpacing/>
        <w:jc w:val="both"/>
        <w:rPr>
          <w:rFonts w:ascii="Times New Roman" w:hAnsi="Times New Roman" w:cs="Times New Roman"/>
          <w:sz w:val="24"/>
          <w:szCs w:val="24"/>
          <w:highlight w:val="yellow"/>
        </w:rPr>
      </w:pPr>
    </w:p>
    <w:p w14:paraId="6FF7295D" w14:textId="77777777" w:rsidR="00E034A9" w:rsidRPr="00E55838" w:rsidRDefault="00E034A9" w:rsidP="00D9063D">
      <w:pPr>
        <w:contextualSpacing/>
        <w:jc w:val="both"/>
        <w:rPr>
          <w:rFonts w:ascii="Times New Roman" w:hAnsi="Times New Roman" w:cs="Times New Roman"/>
          <w:sz w:val="24"/>
          <w:szCs w:val="24"/>
          <w:highlight w:val="yellow"/>
        </w:rPr>
      </w:pPr>
    </w:p>
    <w:p w14:paraId="484348BA" w14:textId="77777777" w:rsidR="007652D1" w:rsidRPr="00893A09" w:rsidRDefault="002E16CB" w:rsidP="00630CC3">
      <w:pPr>
        <w:pStyle w:val="Bezmezer"/>
        <w:jc w:val="both"/>
        <w:rPr>
          <w:rFonts w:ascii="Times New Roman" w:hAnsi="Times New Roman" w:cs="Times New Roman"/>
          <w:b/>
          <w:sz w:val="28"/>
          <w:szCs w:val="24"/>
          <w:u w:val="single"/>
        </w:rPr>
      </w:pPr>
      <w:r w:rsidRPr="00893A09">
        <w:rPr>
          <w:rFonts w:ascii="Times New Roman" w:hAnsi="Times New Roman" w:cs="Times New Roman"/>
          <w:b/>
          <w:sz w:val="28"/>
          <w:szCs w:val="24"/>
          <w:u w:val="single"/>
        </w:rPr>
        <w:t>CSOP Praha 10</w:t>
      </w:r>
    </w:p>
    <w:p w14:paraId="5849EF0C" w14:textId="77777777" w:rsidR="002E16CB" w:rsidRDefault="002E16CB" w:rsidP="00630CC3">
      <w:pPr>
        <w:pStyle w:val="Bezmezer"/>
        <w:jc w:val="both"/>
        <w:rPr>
          <w:rFonts w:ascii="Times New Roman" w:hAnsi="Times New Roman" w:cs="Times New Roman"/>
          <w:sz w:val="24"/>
          <w:szCs w:val="24"/>
          <w:highlight w:val="yellow"/>
          <w:u w:val="single"/>
        </w:rPr>
      </w:pPr>
    </w:p>
    <w:p w14:paraId="77FACDA4" w14:textId="77777777" w:rsidR="00E034A9" w:rsidRPr="00E55838" w:rsidRDefault="00E034A9" w:rsidP="00630CC3">
      <w:pPr>
        <w:pStyle w:val="Bezmezer"/>
        <w:jc w:val="both"/>
        <w:rPr>
          <w:rFonts w:ascii="Times New Roman" w:hAnsi="Times New Roman" w:cs="Times New Roman"/>
          <w:sz w:val="24"/>
          <w:szCs w:val="24"/>
          <w:highlight w:val="yellow"/>
          <w:u w:val="single"/>
        </w:rPr>
      </w:pPr>
    </w:p>
    <w:p w14:paraId="52179FB3" w14:textId="698315BA"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b/>
          <w:color w:val="00000A"/>
          <w:kern w:val="3"/>
          <w:sz w:val="24"/>
          <w:szCs w:val="24"/>
          <w:lang w:eastAsia="cs-CZ"/>
        </w:rPr>
        <w:t>1. Hospodaření CSOP v Praze 10,</w:t>
      </w:r>
      <w:r w:rsidR="003E0A23">
        <w:rPr>
          <w:rFonts w:ascii="Times New Roman" w:eastAsia="Times New Roman" w:hAnsi="Times New Roman" w:cs="Times New Roman"/>
          <w:b/>
          <w:color w:val="00000A"/>
          <w:kern w:val="3"/>
          <w:sz w:val="24"/>
          <w:szCs w:val="24"/>
          <w:lang w:eastAsia="cs-CZ"/>
        </w:rPr>
        <w:t xml:space="preserve"> </w:t>
      </w:r>
      <w:r w:rsidRPr="007A4D72">
        <w:rPr>
          <w:rFonts w:ascii="Times New Roman" w:eastAsia="Times New Roman" w:hAnsi="Times New Roman" w:cs="Times New Roman"/>
          <w:b/>
          <w:color w:val="00000A"/>
          <w:kern w:val="3"/>
          <w:sz w:val="24"/>
          <w:szCs w:val="24"/>
          <w:lang w:eastAsia="cs-CZ"/>
        </w:rPr>
        <w:t>p.</w:t>
      </w:r>
      <w:r w:rsidR="003E0A23">
        <w:rPr>
          <w:rFonts w:ascii="Times New Roman" w:eastAsia="Times New Roman" w:hAnsi="Times New Roman" w:cs="Times New Roman"/>
          <w:b/>
          <w:color w:val="00000A"/>
          <w:kern w:val="3"/>
          <w:sz w:val="24"/>
          <w:szCs w:val="24"/>
          <w:lang w:eastAsia="cs-CZ"/>
        </w:rPr>
        <w:t xml:space="preserve"> </w:t>
      </w:r>
      <w:r w:rsidRPr="007A4D72">
        <w:rPr>
          <w:rFonts w:ascii="Times New Roman" w:eastAsia="Times New Roman" w:hAnsi="Times New Roman" w:cs="Times New Roman"/>
          <w:b/>
          <w:color w:val="00000A"/>
          <w:kern w:val="3"/>
          <w:sz w:val="24"/>
          <w:szCs w:val="24"/>
          <w:lang w:eastAsia="cs-CZ"/>
        </w:rPr>
        <w:t>o.</w:t>
      </w:r>
    </w:p>
    <w:p w14:paraId="6F567988" w14:textId="38DE4D0D" w:rsidR="007A4D72" w:rsidRPr="007A4D72" w:rsidRDefault="007A4D72" w:rsidP="002A0755">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K 31.</w:t>
      </w:r>
      <w:r w:rsidR="006C52A8">
        <w:rPr>
          <w:rFonts w:ascii="Times New Roman" w:eastAsia="Times New Roman" w:hAnsi="Times New Roman" w:cs="Times New Roman"/>
          <w:kern w:val="3"/>
          <w:sz w:val="24"/>
          <w:szCs w:val="24"/>
          <w:lang w:eastAsia="cs-CZ"/>
        </w:rPr>
        <w:t xml:space="preserve"> </w:t>
      </w:r>
      <w:r w:rsidRPr="007A4D72">
        <w:rPr>
          <w:rFonts w:ascii="Times New Roman" w:eastAsia="Times New Roman" w:hAnsi="Times New Roman" w:cs="Times New Roman"/>
          <w:kern w:val="3"/>
          <w:sz w:val="24"/>
          <w:szCs w:val="24"/>
          <w:lang w:eastAsia="cs-CZ"/>
        </w:rPr>
        <w:t>12.</w:t>
      </w:r>
      <w:r w:rsidR="006C52A8">
        <w:rPr>
          <w:rFonts w:ascii="Times New Roman" w:eastAsia="Times New Roman" w:hAnsi="Times New Roman" w:cs="Times New Roman"/>
          <w:kern w:val="3"/>
          <w:sz w:val="24"/>
          <w:szCs w:val="24"/>
          <w:lang w:eastAsia="cs-CZ"/>
        </w:rPr>
        <w:t xml:space="preserve"> </w:t>
      </w:r>
      <w:r w:rsidRPr="007A4D72">
        <w:rPr>
          <w:rFonts w:ascii="Times New Roman" w:eastAsia="Times New Roman" w:hAnsi="Times New Roman" w:cs="Times New Roman"/>
          <w:kern w:val="3"/>
          <w:sz w:val="24"/>
          <w:szCs w:val="24"/>
          <w:lang w:eastAsia="cs-CZ"/>
        </w:rPr>
        <w:t>2021 jsme hospodařili se ziskem 6 343 tis. Kč – v hlavní činnosti, ve vedlejší hospodářské činnosti se ziskem 1 410 tis. Kč, celkem zisk 7</w:t>
      </w:r>
      <w:r w:rsidR="003E0A23">
        <w:rPr>
          <w:rFonts w:ascii="Times New Roman" w:eastAsia="Times New Roman" w:hAnsi="Times New Roman" w:cs="Times New Roman"/>
          <w:kern w:val="3"/>
          <w:sz w:val="24"/>
          <w:szCs w:val="24"/>
          <w:lang w:eastAsia="cs-CZ"/>
        </w:rPr>
        <w:t> </w:t>
      </w:r>
      <w:r w:rsidRPr="007A4D72">
        <w:rPr>
          <w:rFonts w:ascii="Times New Roman" w:eastAsia="Times New Roman" w:hAnsi="Times New Roman" w:cs="Times New Roman"/>
          <w:kern w:val="3"/>
          <w:sz w:val="24"/>
          <w:szCs w:val="24"/>
          <w:lang w:eastAsia="cs-CZ"/>
        </w:rPr>
        <w:t>753</w:t>
      </w:r>
      <w:r w:rsidR="003E0A23">
        <w:rPr>
          <w:rFonts w:ascii="Times New Roman" w:eastAsia="Times New Roman" w:hAnsi="Times New Roman" w:cs="Times New Roman"/>
          <w:kern w:val="3"/>
          <w:sz w:val="24"/>
          <w:szCs w:val="24"/>
          <w:lang w:eastAsia="cs-CZ"/>
        </w:rPr>
        <w:t xml:space="preserve"> </w:t>
      </w:r>
      <w:r w:rsidRPr="007A4D72">
        <w:rPr>
          <w:rFonts w:ascii="Times New Roman" w:eastAsia="Times New Roman" w:hAnsi="Times New Roman" w:cs="Times New Roman"/>
          <w:kern w:val="3"/>
          <w:sz w:val="24"/>
          <w:szCs w:val="24"/>
          <w:lang w:eastAsia="cs-CZ"/>
        </w:rPr>
        <w:t>tis. Kč.</w:t>
      </w:r>
    </w:p>
    <w:p w14:paraId="638138A3" w14:textId="77777777" w:rsid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p>
    <w:p w14:paraId="6BB00C54" w14:textId="77777777" w:rsidR="00E034A9" w:rsidRPr="007A4D72" w:rsidRDefault="00E034A9"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p>
    <w:p w14:paraId="6F66A425" w14:textId="401B962B"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b/>
          <w:kern w:val="3"/>
          <w:sz w:val="24"/>
          <w:szCs w:val="24"/>
          <w:lang w:eastAsia="cs-CZ"/>
        </w:rPr>
        <w:t>2. Plnění výnosů</w:t>
      </w:r>
      <w:r w:rsidRPr="007A4D72">
        <w:rPr>
          <w:rFonts w:ascii="Times New Roman" w:eastAsia="Times New Roman" w:hAnsi="Times New Roman" w:cs="Times New Roman"/>
          <w:kern w:val="3"/>
          <w:sz w:val="24"/>
          <w:szCs w:val="24"/>
          <w:lang w:eastAsia="cs-CZ"/>
        </w:rPr>
        <w:t xml:space="preserve"> </w:t>
      </w:r>
      <w:r w:rsidR="0089211E">
        <w:rPr>
          <w:rFonts w:ascii="Times New Roman" w:eastAsia="Times New Roman" w:hAnsi="Times New Roman" w:cs="Times New Roman"/>
          <w:kern w:val="3"/>
          <w:sz w:val="24"/>
          <w:szCs w:val="24"/>
          <w:lang w:eastAsia="cs-CZ"/>
        </w:rPr>
        <w:t>–</w:t>
      </w:r>
      <w:r w:rsidRPr="007A4D72">
        <w:rPr>
          <w:rFonts w:ascii="Times New Roman" w:eastAsia="Times New Roman" w:hAnsi="Times New Roman" w:cs="Times New Roman"/>
          <w:kern w:val="3"/>
          <w:sz w:val="24"/>
          <w:szCs w:val="24"/>
          <w:lang w:eastAsia="cs-CZ"/>
        </w:rPr>
        <w:t xml:space="preserve"> hlavní činnost – srovnání s  rozpočtem na rok 2021</w:t>
      </w:r>
    </w:p>
    <w:p w14:paraId="4CFAE595" w14:textId="433EBB99"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r w:rsidRPr="007A4D72">
        <w:rPr>
          <w:rFonts w:ascii="Times New Roman" w:eastAsia="Times New Roman" w:hAnsi="Times New Roman" w:cs="Times New Roman"/>
          <w:b/>
          <w:kern w:val="3"/>
          <w:sz w:val="24"/>
          <w:szCs w:val="24"/>
          <w:lang w:eastAsia="cs-CZ"/>
        </w:rPr>
        <w:t>Skutečnost 2021</w:t>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t xml:space="preserve">          </w:t>
      </w:r>
      <w:r w:rsidRPr="007A4D72">
        <w:rPr>
          <w:rFonts w:ascii="Times New Roman" w:eastAsia="Times New Roman" w:hAnsi="Times New Roman" w:cs="Times New Roman"/>
          <w:b/>
          <w:kern w:val="3"/>
          <w:sz w:val="24"/>
          <w:szCs w:val="24"/>
          <w:lang w:eastAsia="cs-CZ"/>
        </w:rPr>
        <w:tab/>
        <w:t>220 232 tis. Kč</w:t>
      </w:r>
    </w:p>
    <w:p w14:paraId="50465467" w14:textId="77777777" w:rsidR="007A4D72" w:rsidRPr="007A4D72" w:rsidRDefault="007A4D72" w:rsidP="007A4D72">
      <w:pPr>
        <w:widowControl w:val="0"/>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r w:rsidRPr="007A4D72">
        <w:rPr>
          <w:rFonts w:ascii="Times New Roman" w:eastAsia="Times New Roman" w:hAnsi="Times New Roman" w:cs="Times New Roman"/>
          <w:b/>
          <w:kern w:val="3"/>
          <w:sz w:val="24"/>
          <w:szCs w:val="24"/>
          <w:lang w:eastAsia="cs-CZ"/>
        </w:rPr>
        <w:t>Upravený rozpočet 2021</w:t>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t>230 619 tis. Kč</w:t>
      </w:r>
    </w:p>
    <w:p w14:paraId="3520D400" w14:textId="77777777"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r w:rsidRPr="007A4D72">
        <w:rPr>
          <w:rFonts w:ascii="Times New Roman" w:eastAsia="Times New Roman" w:hAnsi="Times New Roman" w:cs="Times New Roman"/>
          <w:b/>
          <w:kern w:val="3"/>
          <w:sz w:val="24"/>
          <w:szCs w:val="24"/>
          <w:lang w:eastAsia="cs-CZ"/>
        </w:rPr>
        <w:t>Plnění rozpočtu v % :</w:t>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t>95,5%</w:t>
      </w:r>
    </w:p>
    <w:p w14:paraId="4771E302" w14:textId="65D3F77A"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r w:rsidRPr="007A4D72">
        <w:rPr>
          <w:rFonts w:ascii="Times New Roman" w:eastAsia="Times New Roman" w:hAnsi="Times New Roman" w:cs="Times New Roman"/>
          <w:b/>
          <w:kern w:val="3"/>
          <w:sz w:val="24"/>
          <w:szCs w:val="24"/>
          <w:lang w:eastAsia="cs-CZ"/>
        </w:rPr>
        <w:t>Plnění rozpočtu v tis. Kč :</w:t>
      </w:r>
      <w:r w:rsidRPr="007A4D72">
        <w:rPr>
          <w:rFonts w:ascii="Times New Roman" w:eastAsia="Times New Roman" w:hAnsi="Times New Roman" w:cs="Times New Roman"/>
          <w:b/>
          <w:color w:val="FF0000"/>
          <w:kern w:val="3"/>
          <w:sz w:val="24"/>
          <w:szCs w:val="24"/>
          <w:lang w:eastAsia="cs-CZ"/>
        </w:rPr>
        <w:tab/>
      </w:r>
      <w:r w:rsidR="003E0A23">
        <w:rPr>
          <w:rFonts w:ascii="Times New Roman" w:eastAsia="Times New Roman" w:hAnsi="Times New Roman" w:cs="Times New Roman"/>
          <w:b/>
          <w:color w:val="FF0000"/>
          <w:kern w:val="3"/>
          <w:sz w:val="24"/>
          <w:szCs w:val="24"/>
          <w:lang w:eastAsia="cs-CZ"/>
        </w:rPr>
        <w:t xml:space="preserve">          </w:t>
      </w:r>
      <w:r w:rsidR="0089211E">
        <w:rPr>
          <w:rFonts w:ascii="Times New Roman" w:eastAsia="Times New Roman" w:hAnsi="Times New Roman" w:cs="Times New Roman"/>
          <w:b/>
          <w:kern w:val="3"/>
          <w:sz w:val="24"/>
          <w:szCs w:val="24"/>
          <w:lang w:eastAsia="cs-CZ"/>
        </w:rPr>
        <w:t>–</w:t>
      </w:r>
      <w:r w:rsidRPr="007A4D72">
        <w:rPr>
          <w:rFonts w:ascii="Times New Roman" w:eastAsia="Times New Roman" w:hAnsi="Times New Roman" w:cs="Times New Roman"/>
          <w:b/>
          <w:kern w:val="3"/>
          <w:sz w:val="24"/>
          <w:szCs w:val="24"/>
          <w:lang w:eastAsia="cs-CZ"/>
        </w:rPr>
        <w:t xml:space="preserve"> 10 386 tis. Kč</w:t>
      </w:r>
    </w:p>
    <w:p w14:paraId="5BD5E72D" w14:textId="77777777" w:rsidR="00E034A9" w:rsidRDefault="00E034A9"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p>
    <w:p w14:paraId="3812A282" w14:textId="77777777" w:rsidR="00E034A9" w:rsidRDefault="00E034A9"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p>
    <w:p w14:paraId="3DF1240D" w14:textId="77777777" w:rsidR="00E034A9" w:rsidRDefault="00E034A9"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p>
    <w:p w14:paraId="771EA9DA" w14:textId="77777777"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r w:rsidRPr="007A4D72">
        <w:rPr>
          <w:rFonts w:ascii="Times New Roman" w:eastAsia="Times New Roman" w:hAnsi="Times New Roman" w:cs="Times New Roman"/>
          <w:b/>
          <w:kern w:val="3"/>
          <w:sz w:val="24"/>
          <w:szCs w:val="24"/>
          <w:lang w:eastAsia="cs-CZ"/>
        </w:rPr>
        <w:lastRenderedPageBreak/>
        <w:tab/>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t>v tis. Kč</w:t>
      </w:r>
    </w:p>
    <w:tbl>
      <w:tblPr>
        <w:tblW w:w="921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9"/>
        <w:gridCol w:w="1087"/>
        <w:gridCol w:w="1154"/>
        <w:gridCol w:w="1300"/>
        <w:gridCol w:w="1280"/>
      </w:tblGrid>
      <w:tr w:rsidR="007A4D72" w:rsidRPr="007A4D72" w14:paraId="01BC1FE5" w14:textId="77777777" w:rsidTr="00E034A9">
        <w:trPr>
          <w:trHeight w:val="915"/>
        </w:trPr>
        <w:tc>
          <w:tcPr>
            <w:tcW w:w="4389" w:type="dxa"/>
            <w:shd w:val="clear" w:color="auto" w:fill="auto"/>
            <w:vAlign w:val="bottom"/>
            <w:hideMark/>
          </w:tcPr>
          <w:p w14:paraId="6E670023" w14:textId="77777777" w:rsidR="007A4D72" w:rsidRPr="007A4D72" w:rsidRDefault="007A4D72" w:rsidP="007A4D72">
            <w:pPr>
              <w:spacing w:after="0" w:line="240" w:lineRule="auto"/>
              <w:rPr>
                <w:rFonts w:ascii="Times New Roman" w:eastAsia="Times New Roman" w:hAnsi="Times New Roman" w:cs="Times New Roman"/>
                <w:b/>
                <w:bCs/>
                <w:color w:val="000000"/>
                <w:sz w:val="24"/>
                <w:szCs w:val="24"/>
                <w:lang w:eastAsia="cs-CZ"/>
              </w:rPr>
            </w:pPr>
            <w:r w:rsidRPr="007A4D72">
              <w:rPr>
                <w:rFonts w:ascii="Times New Roman" w:eastAsia="Times New Roman" w:hAnsi="Times New Roman" w:cs="Times New Roman"/>
                <w:b/>
                <w:bCs/>
                <w:color w:val="000000"/>
                <w:sz w:val="24"/>
                <w:szCs w:val="24"/>
                <w:lang w:eastAsia="cs-CZ"/>
              </w:rPr>
              <w:t xml:space="preserve">Výnosy z hlavní činnosti </w:t>
            </w:r>
          </w:p>
        </w:tc>
        <w:tc>
          <w:tcPr>
            <w:tcW w:w="1087" w:type="dxa"/>
            <w:shd w:val="clear" w:color="auto" w:fill="auto"/>
            <w:vAlign w:val="bottom"/>
            <w:hideMark/>
          </w:tcPr>
          <w:p w14:paraId="007D26F2" w14:textId="77777777" w:rsidR="007A4D72" w:rsidRPr="007A4D72" w:rsidRDefault="007A4D72" w:rsidP="007A4D72">
            <w:pPr>
              <w:spacing w:after="0" w:line="240" w:lineRule="auto"/>
              <w:jc w:val="center"/>
              <w:rPr>
                <w:rFonts w:ascii="Times New Roman" w:eastAsia="Times New Roman" w:hAnsi="Times New Roman" w:cs="Times New Roman"/>
                <w:b/>
                <w:bCs/>
                <w:color w:val="000000"/>
                <w:sz w:val="24"/>
                <w:szCs w:val="24"/>
                <w:lang w:eastAsia="cs-CZ"/>
              </w:rPr>
            </w:pPr>
            <w:r w:rsidRPr="007A4D72">
              <w:rPr>
                <w:rFonts w:ascii="Times New Roman" w:eastAsia="Times New Roman" w:hAnsi="Times New Roman" w:cs="Times New Roman"/>
                <w:b/>
                <w:bCs/>
                <w:color w:val="000000"/>
                <w:sz w:val="24"/>
                <w:szCs w:val="24"/>
                <w:lang w:eastAsia="cs-CZ"/>
              </w:rPr>
              <w:t>Rozpočet 2021</w:t>
            </w:r>
          </w:p>
        </w:tc>
        <w:tc>
          <w:tcPr>
            <w:tcW w:w="1154" w:type="dxa"/>
            <w:shd w:val="clear" w:color="auto" w:fill="auto"/>
            <w:vAlign w:val="bottom"/>
            <w:hideMark/>
          </w:tcPr>
          <w:p w14:paraId="5C4BB880" w14:textId="77777777" w:rsidR="007A4D72" w:rsidRPr="007A4D72" w:rsidRDefault="007A4D72" w:rsidP="007A4D72">
            <w:pPr>
              <w:spacing w:after="0" w:line="240" w:lineRule="auto"/>
              <w:jc w:val="center"/>
              <w:rPr>
                <w:rFonts w:ascii="Times New Roman" w:eastAsia="Times New Roman" w:hAnsi="Times New Roman" w:cs="Times New Roman"/>
                <w:b/>
                <w:bCs/>
                <w:color w:val="000000"/>
                <w:sz w:val="24"/>
                <w:szCs w:val="24"/>
                <w:lang w:eastAsia="cs-CZ"/>
              </w:rPr>
            </w:pPr>
            <w:r w:rsidRPr="007A4D72">
              <w:rPr>
                <w:rFonts w:ascii="Times New Roman" w:eastAsia="Times New Roman" w:hAnsi="Times New Roman" w:cs="Times New Roman"/>
                <w:b/>
                <w:bCs/>
                <w:color w:val="000000"/>
                <w:sz w:val="24"/>
                <w:szCs w:val="24"/>
                <w:lang w:eastAsia="cs-CZ"/>
              </w:rPr>
              <w:t>Upravený rozpočet 2021</w:t>
            </w:r>
          </w:p>
        </w:tc>
        <w:tc>
          <w:tcPr>
            <w:tcW w:w="1300" w:type="dxa"/>
            <w:shd w:val="clear" w:color="auto" w:fill="auto"/>
            <w:vAlign w:val="bottom"/>
            <w:hideMark/>
          </w:tcPr>
          <w:p w14:paraId="5FF1F53E" w14:textId="77777777" w:rsidR="007A4D72" w:rsidRPr="007A4D72" w:rsidRDefault="007A4D72" w:rsidP="007A4D72">
            <w:pPr>
              <w:spacing w:after="0" w:line="240" w:lineRule="auto"/>
              <w:jc w:val="center"/>
              <w:rPr>
                <w:rFonts w:ascii="Times New Roman" w:eastAsia="Times New Roman" w:hAnsi="Times New Roman" w:cs="Times New Roman"/>
                <w:b/>
                <w:bCs/>
                <w:color w:val="000000"/>
                <w:sz w:val="24"/>
                <w:szCs w:val="24"/>
                <w:lang w:eastAsia="cs-CZ"/>
              </w:rPr>
            </w:pPr>
            <w:r w:rsidRPr="007A4D72">
              <w:rPr>
                <w:rFonts w:ascii="Times New Roman" w:eastAsia="Times New Roman" w:hAnsi="Times New Roman" w:cs="Times New Roman"/>
                <w:b/>
                <w:bCs/>
                <w:color w:val="000000"/>
                <w:sz w:val="24"/>
                <w:szCs w:val="24"/>
                <w:lang w:eastAsia="cs-CZ"/>
              </w:rPr>
              <w:t>Skutečnost 2021</w:t>
            </w:r>
          </w:p>
        </w:tc>
        <w:tc>
          <w:tcPr>
            <w:tcW w:w="1280" w:type="dxa"/>
            <w:shd w:val="clear" w:color="auto" w:fill="auto"/>
            <w:vAlign w:val="bottom"/>
            <w:hideMark/>
          </w:tcPr>
          <w:p w14:paraId="605A42A8" w14:textId="77777777" w:rsidR="007A4D72" w:rsidRPr="007A4D72" w:rsidRDefault="007A4D72" w:rsidP="007A4D72">
            <w:pPr>
              <w:spacing w:after="0" w:line="240" w:lineRule="auto"/>
              <w:jc w:val="center"/>
              <w:rPr>
                <w:rFonts w:ascii="Times New Roman" w:eastAsia="Times New Roman" w:hAnsi="Times New Roman" w:cs="Times New Roman"/>
                <w:b/>
                <w:bCs/>
                <w:color w:val="000000"/>
                <w:sz w:val="24"/>
                <w:szCs w:val="24"/>
                <w:lang w:eastAsia="cs-CZ"/>
              </w:rPr>
            </w:pPr>
            <w:r w:rsidRPr="007A4D72">
              <w:rPr>
                <w:rFonts w:ascii="Times New Roman" w:eastAsia="Times New Roman" w:hAnsi="Times New Roman" w:cs="Times New Roman"/>
                <w:b/>
                <w:bCs/>
                <w:color w:val="000000"/>
                <w:sz w:val="24"/>
                <w:szCs w:val="24"/>
                <w:lang w:eastAsia="cs-CZ"/>
              </w:rPr>
              <w:t>Skutečnost 2020</w:t>
            </w:r>
          </w:p>
        </w:tc>
      </w:tr>
      <w:tr w:rsidR="007A4D72" w:rsidRPr="007A4D72" w14:paraId="3FD23C38" w14:textId="77777777" w:rsidTr="00E034A9">
        <w:trPr>
          <w:trHeight w:val="300"/>
        </w:trPr>
        <w:tc>
          <w:tcPr>
            <w:tcW w:w="4389" w:type="dxa"/>
            <w:shd w:val="clear" w:color="auto" w:fill="auto"/>
            <w:vAlign w:val="bottom"/>
            <w:hideMark/>
          </w:tcPr>
          <w:p w14:paraId="29204725"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Výnosy z prodeje vlastních výrobků</w:t>
            </w:r>
          </w:p>
        </w:tc>
        <w:tc>
          <w:tcPr>
            <w:tcW w:w="1087" w:type="dxa"/>
            <w:shd w:val="clear" w:color="auto" w:fill="auto"/>
            <w:noWrap/>
            <w:vAlign w:val="bottom"/>
            <w:hideMark/>
          </w:tcPr>
          <w:p w14:paraId="56561DB3"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2 950 </w:t>
            </w:r>
          </w:p>
        </w:tc>
        <w:tc>
          <w:tcPr>
            <w:tcW w:w="1154" w:type="dxa"/>
            <w:shd w:val="clear" w:color="auto" w:fill="auto"/>
            <w:noWrap/>
            <w:vAlign w:val="bottom"/>
            <w:hideMark/>
          </w:tcPr>
          <w:p w14:paraId="40BE42E7"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2 950 </w:t>
            </w:r>
          </w:p>
        </w:tc>
        <w:tc>
          <w:tcPr>
            <w:tcW w:w="1300" w:type="dxa"/>
            <w:shd w:val="clear" w:color="auto" w:fill="auto"/>
            <w:noWrap/>
            <w:vAlign w:val="bottom"/>
            <w:hideMark/>
          </w:tcPr>
          <w:p w14:paraId="5E1980D1"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2 749 </w:t>
            </w:r>
          </w:p>
        </w:tc>
        <w:tc>
          <w:tcPr>
            <w:tcW w:w="1280" w:type="dxa"/>
            <w:shd w:val="clear" w:color="auto" w:fill="auto"/>
            <w:noWrap/>
            <w:vAlign w:val="bottom"/>
            <w:hideMark/>
          </w:tcPr>
          <w:p w14:paraId="136FB728"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3 341</w:t>
            </w:r>
          </w:p>
        </w:tc>
      </w:tr>
      <w:tr w:rsidR="007A4D72" w:rsidRPr="007A4D72" w14:paraId="3F696CCC" w14:textId="77777777" w:rsidTr="00E034A9">
        <w:trPr>
          <w:trHeight w:val="300"/>
        </w:trPr>
        <w:tc>
          <w:tcPr>
            <w:tcW w:w="4389" w:type="dxa"/>
            <w:shd w:val="clear" w:color="auto" w:fill="auto"/>
            <w:vAlign w:val="bottom"/>
            <w:hideMark/>
          </w:tcPr>
          <w:p w14:paraId="7F5CFD24"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Výnosy z prodeje služeb</w:t>
            </w:r>
          </w:p>
        </w:tc>
        <w:tc>
          <w:tcPr>
            <w:tcW w:w="1087" w:type="dxa"/>
            <w:shd w:val="clear" w:color="auto" w:fill="auto"/>
            <w:noWrap/>
            <w:vAlign w:val="bottom"/>
            <w:hideMark/>
          </w:tcPr>
          <w:p w14:paraId="2D685540"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55 743 </w:t>
            </w:r>
          </w:p>
        </w:tc>
        <w:tc>
          <w:tcPr>
            <w:tcW w:w="1154" w:type="dxa"/>
            <w:shd w:val="clear" w:color="auto" w:fill="auto"/>
            <w:noWrap/>
            <w:vAlign w:val="bottom"/>
            <w:hideMark/>
          </w:tcPr>
          <w:p w14:paraId="169B45CE"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55 743</w:t>
            </w:r>
          </w:p>
        </w:tc>
        <w:tc>
          <w:tcPr>
            <w:tcW w:w="1300" w:type="dxa"/>
            <w:shd w:val="clear" w:color="auto" w:fill="auto"/>
            <w:noWrap/>
            <w:vAlign w:val="bottom"/>
            <w:hideMark/>
          </w:tcPr>
          <w:p w14:paraId="5DD1A33C"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58 008 </w:t>
            </w:r>
          </w:p>
        </w:tc>
        <w:tc>
          <w:tcPr>
            <w:tcW w:w="1280" w:type="dxa"/>
            <w:shd w:val="clear" w:color="auto" w:fill="auto"/>
            <w:noWrap/>
            <w:vAlign w:val="bottom"/>
            <w:hideMark/>
          </w:tcPr>
          <w:p w14:paraId="4E7025DD"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62 876</w:t>
            </w:r>
          </w:p>
        </w:tc>
      </w:tr>
      <w:tr w:rsidR="007A4D72" w:rsidRPr="007A4D72" w14:paraId="2F2113F1" w14:textId="77777777" w:rsidTr="00E034A9">
        <w:trPr>
          <w:trHeight w:val="300"/>
        </w:trPr>
        <w:tc>
          <w:tcPr>
            <w:tcW w:w="4389" w:type="dxa"/>
            <w:shd w:val="clear" w:color="auto" w:fill="auto"/>
            <w:vAlign w:val="bottom"/>
            <w:hideMark/>
          </w:tcPr>
          <w:p w14:paraId="4A7F9BF6"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Čerpání fondů</w:t>
            </w:r>
          </w:p>
        </w:tc>
        <w:tc>
          <w:tcPr>
            <w:tcW w:w="1087" w:type="dxa"/>
            <w:shd w:val="clear" w:color="auto" w:fill="auto"/>
            <w:noWrap/>
            <w:vAlign w:val="bottom"/>
            <w:hideMark/>
          </w:tcPr>
          <w:p w14:paraId="1C8EFBA5"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0 </w:t>
            </w:r>
          </w:p>
        </w:tc>
        <w:tc>
          <w:tcPr>
            <w:tcW w:w="1154" w:type="dxa"/>
            <w:shd w:val="clear" w:color="auto" w:fill="auto"/>
            <w:noWrap/>
            <w:vAlign w:val="bottom"/>
            <w:hideMark/>
          </w:tcPr>
          <w:p w14:paraId="3458A329"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0 </w:t>
            </w:r>
          </w:p>
        </w:tc>
        <w:tc>
          <w:tcPr>
            <w:tcW w:w="1300" w:type="dxa"/>
            <w:shd w:val="clear" w:color="auto" w:fill="auto"/>
            <w:noWrap/>
            <w:vAlign w:val="bottom"/>
            <w:hideMark/>
          </w:tcPr>
          <w:p w14:paraId="47783AE7"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45 </w:t>
            </w:r>
          </w:p>
        </w:tc>
        <w:tc>
          <w:tcPr>
            <w:tcW w:w="1280" w:type="dxa"/>
            <w:shd w:val="clear" w:color="auto" w:fill="auto"/>
            <w:noWrap/>
            <w:vAlign w:val="bottom"/>
            <w:hideMark/>
          </w:tcPr>
          <w:p w14:paraId="6A78960B"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157</w:t>
            </w:r>
          </w:p>
        </w:tc>
      </w:tr>
      <w:tr w:rsidR="007A4D72" w:rsidRPr="007A4D72" w14:paraId="51611FB5" w14:textId="77777777" w:rsidTr="00E034A9">
        <w:trPr>
          <w:trHeight w:val="300"/>
        </w:trPr>
        <w:tc>
          <w:tcPr>
            <w:tcW w:w="4389" w:type="dxa"/>
            <w:shd w:val="clear" w:color="auto" w:fill="auto"/>
            <w:vAlign w:val="bottom"/>
            <w:hideMark/>
          </w:tcPr>
          <w:p w14:paraId="2306C644"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Ostatní výnosy z činnosti</w:t>
            </w:r>
          </w:p>
        </w:tc>
        <w:tc>
          <w:tcPr>
            <w:tcW w:w="1087" w:type="dxa"/>
            <w:shd w:val="clear" w:color="auto" w:fill="auto"/>
            <w:noWrap/>
            <w:vAlign w:val="bottom"/>
            <w:hideMark/>
          </w:tcPr>
          <w:p w14:paraId="55F0DDA4"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0 </w:t>
            </w:r>
          </w:p>
        </w:tc>
        <w:tc>
          <w:tcPr>
            <w:tcW w:w="1154" w:type="dxa"/>
            <w:shd w:val="clear" w:color="auto" w:fill="auto"/>
            <w:noWrap/>
            <w:vAlign w:val="bottom"/>
            <w:hideMark/>
          </w:tcPr>
          <w:p w14:paraId="1473CC99"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0 </w:t>
            </w:r>
          </w:p>
        </w:tc>
        <w:tc>
          <w:tcPr>
            <w:tcW w:w="1300" w:type="dxa"/>
            <w:shd w:val="clear" w:color="auto" w:fill="auto"/>
            <w:noWrap/>
            <w:vAlign w:val="bottom"/>
            <w:hideMark/>
          </w:tcPr>
          <w:p w14:paraId="397CD243"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6 990 </w:t>
            </w:r>
          </w:p>
        </w:tc>
        <w:tc>
          <w:tcPr>
            <w:tcW w:w="1280" w:type="dxa"/>
            <w:shd w:val="clear" w:color="auto" w:fill="auto"/>
            <w:noWrap/>
            <w:vAlign w:val="bottom"/>
            <w:hideMark/>
          </w:tcPr>
          <w:p w14:paraId="049B3587"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1234</w:t>
            </w:r>
          </w:p>
        </w:tc>
      </w:tr>
      <w:tr w:rsidR="007A4D72" w:rsidRPr="007A4D72" w14:paraId="4EEB5BA5" w14:textId="77777777" w:rsidTr="00E034A9">
        <w:trPr>
          <w:trHeight w:val="300"/>
        </w:trPr>
        <w:tc>
          <w:tcPr>
            <w:tcW w:w="4389" w:type="dxa"/>
            <w:shd w:val="clear" w:color="auto" w:fill="auto"/>
            <w:vAlign w:val="bottom"/>
            <w:hideMark/>
          </w:tcPr>
          <w:p w14:paraId="160A4E47"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Finanční výnosy</w:t>
            </w:r>
          </w:p>
        </w:tc>
        <w:tc>
          <w:tcPr>
            <w:tcW w:w="1087" w:type="dxa"/>
            <w:shd w:val="clear" w:color="auto" w:fill="auto"/>
            <w:noWrap/>
            <w:vAlign w:val="bottom"/>
            <w:hideMark/>
          </w:tcPr>
          <w:p w14:paraId="2469C65F"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5 </w:t>
            </w:r>
          </w:p>
        </w:tc>
        <w:tc>
          <w:tcPr>
            <w:tcW w:w="1154" w:type="dxa"/>
            <w:shd w:val="clear" w:color="auto" w:fill="auto"/>
            <w:noWrap/>
            <w:vAlign w:val="bottom"/>
            <w:hideMark/>
          </w:tcPr>
          <w:p w14:paraId="08EBF66B"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5 </w:t>
            </w:r>
          </w:p>
        </w:tc>
        <w:tc>
          <w:tcPr>
            <w:tcW w:w="1300" w:type="dxa"/>
            <w:shd w:val="clear" w:color="auto" w:fill="auto"/>
            <w:noWrap/>
            <w:vAlign w:val="bottom"/>
            <w:hideMark/>
          </w:tcPr>
          <w:p w14:paraId="5F591A6C"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7 </w:t>
            </w:r>
          </w:p>
        </w:tc>
        <w:tc>
          <w:tcPr>
            <w:tcW w:w="1280" w:type="dxa"/>
            <w:shd w:val="clear" w:color="auto" w:fill="auto"/>
            <w:noWrap/>
            <w:vAlign w:val="bottom"/>
            <w:hideMark/>
          </w:tcPr>
          <w:p w14:paraId="785779DF"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6</w:t>
            </w:r>
          </w:p>
        </w:tc>
      </w:tr>
      <w:tr w:rsidR="007A4D72" w:rsidRPr="007A4D72" w14:paraId="2C69DA16" w14:textId="77777777" w:rsidTr="00E034A9">
        <w:trPr>
          <w:trHeight w:val="600"/>
        </w:trPr>
        <w:tc>
          <w:tcPr>
            <w:tcW w:w="4389" w:type="dxa"/>
            <w:shd w:val="clear" w:color="auto" w:fill="auto"/>
            <w:vAlign w:val="bottom"/>
            <w:hideMark/>
          </w:tcPr>
          <w:p w14:paraId="362797B1" w14:textId="26816F84"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Neinvestiční příspěvek na provoz od zřiz. </w:t>
            </w:r>
            <w:r w:rsidR="0089211E">
              <w:rPr>
                <w:rFonts w:ascii="Times New Roman" w:eastAsia="Times New Roman" w:hAnsi="Times New Roman" w:cs="Times New Roman"/>
                <w:color w:val="000000"/>
                <w:sz w:val="24"/>
                <w:szCs w:val="24"/>
                <w:lang w:eastAsia="cs-CZ"/>
              </w:rPr>
              <w:t>–</w:t>
            </w:r>
            <w:r w:rsidRPr="007A4D72">
              <w:rPr>
                <w:rFonts w:ascii="Times New Roman" w:eastAsia="Times New Roman" w:hAnsi="Times New Roman" w:cs="Times New Roman"/>
                <w:color w:val="000000"/>
                <w:sz w:val="24"/>
                <w:szCs w:val="24"/>
                <w:lang w:eastAsia="cs-CZ"/>
              </w:rPr>
              <w:t xml:space="preserve"> neúčelový </w:t>
            </w:r>
          </w:p>
        </w:tc>
        <w:tc>
          <w:tcPr>
            <w:tcW w:w="1087" w:type="dxa"/>
            <w:shd w:val="clear" w:color="auto" w:fill="auto"/>
            <w:noWrap/>
            <w:vAlign w:val="bottom"/>
            <w:hideMark/>
          </w:tcPr>
          <w:p w14:paraId="27F33778"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85 720 </w:t>
            </w:r>
          </w:p>
        </w:tc>
        <w:tc>
          <w:tcPr>
            <w:tcW w:w="1154" w:type="dxa"/>
            <w:shd w:val="clear" w:color="auto" w:fill="auto"/>
            <w:noWrap/>
            <w:vAlign w:val="bottom"/>
            <w:hideMark/>
          </w:tcPr>
          <w:p w14:paraId="38A3CC16"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sz w:val="24"/>
                <w:szCs w:val="24"/>
                <w:lang w:eastAsia="cs-CZ"/>
              </w:rPr>
              <w:t>85 720</w:t>
            </w:r>
          </w:p>
        </w:tc>
        <w:tc>
          <w:tcPr>
            <w:tcW w:w="1300" w:type="dxa"/>
            <w:shd w:val="clear" w:color="auto" w:fill="auto"/>
            <w:noWrap/>
            <w:vAlign w:val="bottom"/>
            <w:hideMark/>
          </w:tcPr>
          <w:p w14:paraId="7ED94B7E"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61 748 </w:t>
            </w:r>
          </w:p>
        </w:tc>
        <w:tc>
          <w:tcPr>
            <w:tcW w:w="1280" w:type="dxa"/>
            <w:shd w:val="clear" w:color="auto" w:fill="auto"/>
            <w:noWrap/>
            <w:vAlign w:val="bottom"/>
            <w:hideMark/>
          </w:tcPr>
          <w:p w14:paraId="7132295D"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82 325</w:t>
            </w:r>
          </w:p>
        </w:tc>
      </w:tr>
      <w:tr w:rsidR="007A4D72" w:rsidRPr="007A4D72" w14:paraId="316FBCA9" w14:textId="77777777" w:rsidTr="00E034A9">
        <w:trPr>
          <w:trHeight w:val="390"/>
        </w:trPr>
        <w:tc>
          <w:tcPr>
            <w:tcW w:w="4389" w:type="dxa"/>
            <w:shd w:val="clear" w:color="auto" w:fill="auto"/>
            <w:vAlign w:val="bottom"/>
            <w:hideMark/>
          </w:tcPr>
          <w:p w14:paraId="73E036DC" w14:textId="724DD8C2" w:rsidR="007A4D72" w:rsidRPr="007A4D72" w:rsidRDefault="003E0A23" w:rsidP="007A4D72">
            <w:pPr>
              <w:spacing w:after="0" w:line="240" w:lineRule="auto"/>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Výnosy z přij. transferů z EU</w:t>
            </w:r>
            <w:r w:rsidR="007A4D72" w:rsidRPr="007A4D72">
              <w:rPr>
                <w:rFonts w:ascii="Times New Roman" w:eastAsia="Times New Roman" w:hAnsi="Times New Roman" w:cs="Times New Roman"/>
                <w:color w:val="000000"/>
                <w:sz w:val="24"/>
                <w:szCs w:val="24"/>
                <w:lang w:eastAsia="cs-CZ"/>
              </w:rPr>
              <w:t xml:space="preserve"> </w:t>
            </w:r>
            <w:r>
              <w:rPr>
                <w:rFonts w:ascii="Times New Roman" w:eastAsia="Times New Roman" w:hAnsi="Times New Roman" w:cs="Times New Roman"/>
                <w:color w:val="000000"/>
                <w:sz w:val="24"/>
                <w:szCs w:val="24"/>
                <w:lang w:eastAsia="cs-CZ"/>
              </w:rPr>
              <w:br/>
            </w:r>
            <w:r w:rsidR="0089211E">
              <w:rPr>
                <w:rFonts w:ascii="Times New Roman" w:eastAsia="Times New Roman" w:hAnsi="Times New Roman" w:cs="Times New Roman"/>
                <w:color w:val="000000"/>
                <w:sz w:val="24"/>
                <w:szCs w:val="24"/>
                <w:lang w:eastAsia="cs-CZ"/>
              </w:rPr>
              <w:t>–</w:t>
            </w:r>
            <w:r w:rsidR="007A4D72" w:rsidRPr="007A4D72">
              <w:rPr>
                <w:rFonts w:ascii="Times New Roman" w:eastAsia="Times New Roman" w:hAnsi="Times New Roman" w:cs="Times New Roman"/>
                <w:color w:val="000000"/>
                <w:sz w:val="24"/>
                <w:szCs w:val="24"/>
                <w:lang w:eastAsia="cs-CZ"/>
              </w:rPr>
              <w:t xml:space="preserve"> děts. skup. </w:t>
            </w:r>
          </w:p>
        </w:tc>
        <w:tc>
          <w:tcPr>
            <w:tcW w:w="1087" w:type="dxa"/>
            <w:shd w:val="clear" w:color="auto" w:fill="auto"/>
            <w:noWrap/>
            <w:vAlign w:val="bottom"/>
            <w:hideMark/>
          </w:tcPr>
          <w:p w14:paraId="7BA590F3"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4 000 </w:t>
            </w:r>
          </w:p>
        </w:tc>
        <w:tc>
          <w:tcPr>
            <w:tcW w:w="1154" w:type="dxa"/>
            <w:shd w:val="clear" w:color="auto" w:fill="auto"/>
            <w:noWrap/>
            <w:vAlign w:val="bottom"/>
            <w:hideMark/>
          </w:tcPr>
          <w:p w14:paraId="19B6C45F"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sz w:val="24"/>
                <w:szCs w:val="24"/>
                <w:lang w:eastAsia="cs-CZ"/>
              </w:rPr>
              <w:t>4 000</w:t>
            </w:r>
          </w:p>
        </w:tc>
        <w:tc>
          <w:tcPr>
            <w:tcW w:w="1300" w:type="dxa"/>
            <w:shd w:val="clear" w:color="auto" w:fill="auto"/>
            <w:noWrap/>
            <w:vAlign w:val="bottom"/>
            <w:hideMark/>
          </w:tcPr>
          <w:p w14:paraId="1398415D"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3 899 </w:t>
            </w:r>
          </w:p>
        </w:tc>
        <w:tc>
          <w:tcPr>
            <w:tcW w:w="1280" w:type="dxa"/>
            <w:shd w:val="clear" w:color="auto" w:fill="auto"/>
            <w:noWrap/>
            <w:vAlign w:val="bottom"/>
            <w:hideMark/>
          </w:tcPr>
          <w:p w14:paraId="53103FE3"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3554</w:t>
            </w:r>
          </w:p>
        </w:tc>
      </w:tr>
      <w:tr w:rsidR="007A4D72" w:rsidRPr="007A4D72" w14:paraId="134BBF4A" w14:textId="77777777" w:rsidTr="00E034A9">
        <w:trPr>
          <w:trHeight w:val="600"/>
        </w:trPr>
        <w:tc>
          <w:tcPr>
            <w:tcW w:w="4389" w:type="dxa"/>
            <w:shd w:val="clear" w:color="auto" w:fill="auto"/>
            <w:vAlign w:val="bottom"/>
            <w:hideMark/>
          </w:tcPr>
          <w:p w14:paraId="26A56707" w14:textId="4BEC50FA"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Výnosy z přijatých transferů z MPSV </w:t>
            </w:r>
            <w:r w:rsidR="00E034A9">
              <w:rPr>
                <w:rFonts w:ascii="Times New Roman" w:eastAsia="Times New Roman" w:hAnsi="Times New Roman" w:cs="Times New Roman"/>
                <w:color w:val="000000"/>
                <w:sz w:val="24"/>
                <w:szCs w:val="24"/>
                <w:lang w:eastAsia="cs-CZ"/>
              </w:rPr>
              <w:br/>
            </w:r>
            <w:r w:rsidRPr="007A4D72">
              <w:rPr>
                <w:rFonts w:ascii="Times New Roman" w:eastAsia="Times New Roman" w:hAnsi="Times New Roman" w:cs="Times New Roman"/>
                <w:color w:val="000000"/>
                <w:sz w:val="24"/>
                <w:szCs w:val="24"/>
                <w:lang w:eastAsia="cs-CZ"/>
              </w:rPr>
              <w:t>(ÚZ 13305)</w:t>
            </w:r>
          </w:p>
        </w:tc>
        <w:tc>
          <w:tcPr>
            <w:tcW w:w="1087" w:type="dxa"/>
            <w:shd w:val="clear" w:color="auto" w:fill="auto"/>
            <w:noWrap/>
            <w:vAlign w:val="bottom"/>
            <w:hideMark/>
          </w:tcPr>
          <w:p w14:paraId="326E43E5"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0 </w:t>
            </w:r>
          </w:p>
        </w:tc>
        <w:tc>
          <w:tcPr>
            <w:tcW w:w="1154" w:type="dxa"/>
            <w:shd w:val="clear" w:color="auto" w:fill="auto"/>
            <w:noWrap/>
            <w:vAlign w:val="bottom"/>
            <w:hideMark/>
          </w:tcPr>
          <w:p w14:paraId="4B2F858D"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47 622 </w:t>
            </w:r>
          </w:p>
        </w:tc>
        <w:tc>
          <w:tcPr>
            <w:tcW w:w="1300" w:type="dxa"/>
            <w:shd w:val="clear" w:color="auto" w:fill="auto"/>
            <w:noWrap/>
            <w:vAlign w:val="bottom"/>
            <w:hideMark/>
          </w:tcPr>
          <w:p w14:paraId="7923587F"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48 626 </w:t>
            </w:r>
          </w:p>
        </w:tc>
        <w:tc>
          <w:tcPr>
            <w:tcW w:w="1280" w:type="dxa"/>
            <w:shd w:val="clear" w:color="auto" w:fill="auto"/>
            <w:noWrap/>
            <w:vAlign w:val="bottom"/>
            <w:hideMark/>
          </w:tcPr>
          <w:p w14:paraId="5C06FE04"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0</w:t>
            </w:r>
          </w:p>
        </w:tc>
      </w:tr>
      <w:tr w:rsidR="007A4D72" w:rsidRPr="007A4D72" w14:paraId="13381CEE" w14:textId="77777777" w:rsidTr="00E034A9">
        <w:trPr>
          <w:trHeight w:val="300"/>
        </w:trPr>
        <w:tc>
          <w:tcPr>
            <w:tcW w:w="4389" w:type="dxa"/>
            <w:shd w:val="clear" w:color="auto" w:fill="auto"/>
            <w:vAlign w:val="bottom"/>
            <w:hideMark/>
          </w:tcPr>
          <w:p w14:paraId="5BF63992" w14:textId="1D18E550" w:rsidR="007A4D72" w:rsidRPr="007A4D72" w:rsidRDefault="007A4D72" w:rsidP="002A0755">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Výnosy z přijatých transf</w:t>
            </w:r>
            <w:r w:rsidR="002A0755">
              <w:rPr>
                <w:rFonts w:ascii="Times New Roman" w:eastAsia="Times New Roman" w:hAnsi="Times New Roman" w:cs="Times New Roman"/>
                <w:color w:val="000000"/>
                <w:sz w:val="24"/>
                <w:szCs w:val="24"/>
                <w:lang w:eastAsia="cs-CZ"/>
              </w:rPr>
              <w:t>. z HMP (ÚZ </w:t>
            </w:r>
            <w:r w:rsidRPr="007A4D72">
              <w:rPr>
                <w:rFonts w:ascii="Times New Roman" w:eastAsia="Times New Roman" w:hAnsi="Times New Roman" w:cs="Times New Roman"/>
                <w:color w:val="000000"/>
                <w:sz w:val="24"/>
                <w:szCs w:val="24"/>
                <w:lang w:eastAsia="cs-CZ"/>
              </w:rPr>
              <w:t>115)</w:t>
            </w:r>
          </w:p>
        </w:tc>
        <w:tc>
          <w:tcPr>
            <w:tcW w:w="1087" w:type="dxa"/>
            <w:shd w:val="clear" w:color="auto" w:fill="auto"/>
            <w:noWrap/>
            <w:vAlign w:val="bottom"/>
            <w:hideMark/>
          </w:tcPr>
          <w:p w14:paraId="100B7F04"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50 200 </w:t>
            </w:r>
          </w:p>
        </w:tc>
        <w:tc>
          <w:tcPr>
            <w:tcW w:w="1154" w:type="dxa"/>
            <w:shd w:val="clear" w:color="auto" w:fill="auto"/>
            <w:noWrap/>
            <w:vAlign w:val="bottom"/>
            <w:hideMark/>
          </w:tcPr>
          <w:p w14:paraId="2414824A"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20 564 </w:t>
            </w:r>
          </w:p>
        </w:tc>
        <w:tc>
          <w:tcPr>
            <w:tcW w:w="1300" w:type="dxa"/>
            <w:shd w:val="clear" w:color="auto" w:fill="auto"/>
            <w:noWrap/>
            <w:vAlign w:val="bottom"/>
            <w:hideMark/>
          </w:tcPr>
          <w:p w14:paraId="41D70F73"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24 801 </w:t>
            </w:r>
          </w:p>
        </w:tc>
        <w:tc>
          <w:tcPr>
            <w:tcW w:w="1280" w:type="dxa"/>
            <w:shd w:val="clear" w:color="auto" w:fill="auto"/>
            <w:noWrap/>
            <w:vAlign w:val="bottom"/>
            <w:hideMark/>
          </w:tcPr>
          <w:p w14:paraId="72787BF3"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41 078</w:t>
            </w:r>
          </w:p>
        </w:tc>
      </w:tr>
      <w:tr w:rsidR="007A4D72" w:rsidRPr="007A4D72" w14:paraId="48093F45" w14:textId="77777777" w:rsidTr="00E034A9">
        <w:trPr>
          <w:trHeight w:val="600"/>
        </w:trPr>
        <w:tc>
          <w:tcPr>
            <w:tcW w:w="4389" w:type="dxa"/>
            <w:shd w:val="clear" w:color="auto" w:fill="auto"/>
            <w:vAlign w:val="bottom"/>
            <w:hideMark/>
          </w:tcPr>
          <w:p w14:paraId="6ABA8F7B" w14:textId="7327C19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Neinv. příspěvek od zřizovatele </w:t>
            </w:r>
            <w:r w:rsidR="0089211E">
              <w:rPr>
                <w:rFonts w:ascii="Times New Roman" w:eastAsia="Times New Roman" w:hAnsi="Times New Roman" w:cs="Times New Roman"/>
                <w:color w:val="000000"/>
                <w:sz w:val="24"/>
                <w:szCs w:val="24"/>
                <w:lang w:eastAsia="cs-CZ"/>
              </w:rPr>
              <w:t>–</w:t>
            </w:r>
            <w:r w:rsidRPr="007A4D72">
              <w:rPr>
                <w:rFonts w:ascii="Times New Roman" w:eastAsia="Times New Roman" w:hAnsi="Times New Roman" w:cs="Times New Roman"/>
                <w:color w:val="000000"/>
                <w:sz w:val="24"/>
                <w:szCs w:val="24"/>
                <w:lang w:eastAsia="cs-CZ"/>
              </w:rPr>
              <w:t xml:space="preserve"> účelový na audit</w:t>
            </w:r>
          </w:p>
        </w:tc>
        <w:tc>
          <w:tcPr>
            <w:tcW w:w="1087" w:type="dxa"/>
            <w:shd w:val="clear" w:color="auto" w:fill="auto"/>
            <w:noWrap/>
            <w:vAlign w:val="bottom"/>
            <w:hideMark/>
          </w:tcPr>
          <w:p w14:paraId="121F444B"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100 </w:t>
            </w:r>
          </w:p>
        </w:tc>
        <w:tc>
          <w:tcPr>
            <w:tcW w:w="1154" w:type="dxa"/>
            <w:shd w:val="clear" w:color="auto" w:fill="auto"/>
            <w:noWrap/>
            <w:vAlign w:val="bottom"/>
            <w:hideMark/>
          </w:tcPr>
          <w:p w14:paraId="548BA638"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100 </w:t>
            </w:r>
          </w:p>
        </w:tc>
        <w:tc>
          <w:tcPr>
            <w:tcW w:w="1300" w:type="dxa"/>
            <w:shd w:val="clear" w:color="auto" w:fill="auto"/>
            <w:noWrap/>
            <w:vAlign w:val="bottom"/>
            <w:hideMark/>
          </w:tcPr>
          <w:p w14:paraId="0C749C4C"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100 </w:t>
            </w:r>
          </w:p>
        </w:tc>
        <w:tc>
          <w:tcPr>
            <w:tcW w:w="1280" w:type="dxa"/>
            <w:shd w:val="clear" w:color="auto" w:fill="auto"/>
            <w:noWrap/>
            <w:vAlign w:val="bottom"/>
            <w:hideMark/>
          </w:tcPr>
          <w:p w14:paraId="709CBCF0"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100</w:t>
            </w:r>
          </w:p>
        </w:tc>
      </w:tr>
      <w:tr w:rsidR="007A4D72" w:rsidRPr="007A4D72" w14:paraId="7CFA9FFA" w14:textId="77777777" w:rsidTr="00E034A9">
        <w:trPr>
          <w:trHeight w:val="300"/>
        </w:trPr>
        <w:tc>
          <w:tcPr>
            <w:tcW w:w="4389" w:type="dxa"/>
            <w:shd w:val="clear" w:color="auto" w:fill="auto"/>
            <w:vAlign w:val="bottom"/>
            <w:hideMark/>
          </w:tcPr>
          <w:p w14:paraId="25CD0C1D" w14:textId="01808F4F"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Výnosy z ostatních transferů </w:t>
            </w:r>
            <w:r w:rsidR="0089211E">
              <w:rPr>
                <w:rFonts w:ascii="Times New Roman" w:eastAsia="Times New Roman" w:hAnsi="Times New Roman" w:cs="Times New Roman"/>
                <w:color w:val="000000"/>
                <w:sz w:val="24"/>
                <w:szCs w:val="24"/>
                <w:lang w:eastAsia="cs-CZ"/>
              </w:rPr>
              <w:t>–</w:t>
            </w:r>
            <w:r w:rsidRPr="007A4D72">
              <w:rPr>
                <w:rFonts w:ascii="Times New Roman" w:eastAsia="Times New Roman" w:hAnsi="Times New Roman" w:cs="Times New Roman"/>
                <w:color w:val="000000"/>
                <w:sz w:val="24"/>
                <w:szCs w:val="24"/>
                <w:lang w:eastAsia="cs-CZ"/>
              </w:rPr>
              <w:t xml:space="preserve"> odpisy</w:t>
            </w:r>
          </w:p>
        </w:tc>
        <w:tc>
          <w:tcPr>
            <w:tcW w:w="1087" w:type="dxa"/>
            <w:shd w:val="clear" w:color="auto" w:fill="auto"/>
            <w:noWrap/>
            <w:vAlign w:val="bottom"/>
            <w:hideMark/>
          </w:tcPr>
          <w:p w14:paraId="46568A67"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1 064 </w:t>
            </w:r>
          </w:p>
        </w:tc>
        <w:tc>
          <w:tcPr>
            <w:tcW w:w="1154" w:type="dxa"/>
            <w:shd w:val="clear" w:color="auto" w:fill="auto"/>
            <w:noWrap/>
            <w:vAlign w:val="bottom"/>
            <w:hideMark/>
          </w:tcPr>
          <w:p w14:paraId="01087168"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1 064</w:t>
            </w:r>
          </w:p>
        </w:tc>
        <w:tc>
          <w:tcPr>
            <w:tcW w:w="1300" w:type="dxa"/>
            <w:shd w:val="clear" w:color="auto" w:fill="auto"/>
            <w:noWrap/>
            <w:vAlign w:val="bottom"/>
            <w:hideMark/>
          </w:tcPr>
          <w:p w14:paraId="3BF34A0B"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1 063 </w:t>
            </w:r>
          </w:p>
        </w:tc>
        <w:tc>
          <w:tcPr>
            <w:tcW w:w="1280" w:type="dxa"/>
            <w:shd w:val="clear" w:color="auto" w:fill="auto"/>
            <w:noWrap/>
            <w:vAlign w:val="bottom"/>
            <w:hideMark/>
          </w:tcPr>
          <w:p w14:paraId="7F6C68BA"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1 063</w:t>
            </w:r>
          </w:p>
        </w:tc>
      </w:tr>
      <w:tr w:rsidR="007A4D72" w:rsidRPr="007A4D72" w14:paraId="491554CB" w14:textId="77777777" w:rsidTr="00E034A9">
        <w:trPr>
          <w:trHeight w:val="300"/>
        </w:trPr>
        <w:tc>
          <w:tcPr>
            <w:tcW w:w="4389" w:type="dxa"/>
            <w:shd w:val="clear" w:color="auto" w:fill="auto"/>
            <w:vAlign w:val="bottom"/>
            <w:hideMark/>
          </w:tcPr>
          <w:p w14:paraId="35D83621"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Dotace MPSV na provoz (ÚZ 13351)</w:t>
            </w:r>
          </w:p>
        </w:tc>
        <w:tc>
          <w:tcPr>
            <w:tcW w:w="1087" w:type="dxa"/>
            <w:shd w:val="clear" w:color="auto" w:fill="auto"/>
            <w:noWrap/>
            <w:vAlign w:val="bottom"/>
            <w:hideMark/>
          </w:tcPr>
          <w:p w14:paraId="42A150A7"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0</w:t>
            </w:r>
          </w:p>
        </w:tc>
        <w:tc>
          <w:tcPr>
            <w:tcW w:w="1154" w:type="dxa"/>
            <w:shd w:val="clear" w:color="auto" w:fill="auto"/>
            <w:noWrap/>
            <w:vAlign w:val="bottom"/>
            <w:hideMark/>
          </w:tcPr>
          <w:p w14:paraId="419FE724"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12 851 </w:t>
            </w:r>
          </w:p>
        </w:tc>
        <w:tc>
          <w:tcPr>
            <w:tcW w:w="1300" w:type="dxa"/>
            <w:shd w:val="clear" w:color="auto" w:fill="auto"/>
            <w:noWrap/>
            <w:vAlign w:val="bottom"/>
            <w:hideMark/>
          </w:tcPr>
          <w:p w14:paraId="2E732D11"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 xml:space="preserve">12 194 </w:t>
            </w:r>
          </w:p>
        </w:tc>
        <w:tc>
          <w:tcPr>
            <w:tcW w:w="1280" w:type="dxa"/>
            <w:shd w:val="clear" w:color="auto" w:fill="auto"/>
            <w:noWrap/>
            <w:vAlign w:val="bottom"/>
            <w:hideMark/>
          </w:tcPr>
          <w:p w14:paraId="1394A89D"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10 123</w:t>
            </w:r>
          </w:p>
        </w:tc>
      </w:tr>
      <w:tr w:rsidR="007A4D72" w:rsidRPr="007A4D72" w14:paraId="56C9FC98" w14:textId="77777777" w:rsidTr="00E034A9">
        <w:trPr>
          <w:trHeight w:val="300"/>
        </w:trPr>
        <w:tc>
          <w:tcPr>
            <w:tcW w:w="4389" w:type="dxa"/>
            <w:shd w:val="clear" w:color="auto" w:fill="auto"/>
            <w:vAlign w:val="bottom"/>
            <w:hideMark/>
          </w:tcPr>
          <w:p w14:paraId="5262CDB5"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Výnosy celkem</w:t>
            </w:r>
          </w:p>
        </w:tc>
        <w:tc>
          <w:tcPr>
            <w:tcW w:w="1087" w:type="dxa"/>
            <w:shd w:val="clear" w:color="auto" w:fill="auto"/>
            <w:noWrap/>
            <w:vAlign w:val="bottom"/>
            <w:hideMark/>
          </w:tcPr>
          <w:p w14:paraId="337A6A0D"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199 782 </w:t>
            </w:r>
          </w:p>
        </w:tc>
        <w:tc>
          <w:tcPr>
            <w:tcW w:w="1154" w:type="dxa"/>
            <w:shd w:val="clear" w:color="auto" w:fill="auto"/>
            <w:noWrap/>
            <w:vAlign w:val="bottom"/>
            <w:hideMark/>
          </w:tcPr>
          <w:p w14:paraId="7A4351A1"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230 619 </w:t>
            </w:r>
          </w:p>
        </w:tc>
        <w:tc>
          <w:tcPr>
            <w:tcW w:w="1300" w:type="dxa"/>
            <w:shd w:val="clear" w:color="auto" w:fill="auto"/>
            <w:noWrap/>
            <w:vAlign w:val="bottom"/>
            <w:hideMark/>
          </w:tcPr>
          <w:p w14:paraId="039F96B0"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220 232 </w:t>
            </w:r>
          </w:p>
        </w:tc>
        <w:tc>
          <w:tcPr>
            <w:tcW w:w="1280" w:type="dxa"/>
            <w:shd w:val="clear" w:color="auto" w:fill="auto"/>
            <w:noWrap/>
            <w:vAlign w:val="bottom"/>
            <w:hideMark/>
          </w:tcPr>
          <w:p w14:paraId="1C648188"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205 858</w:t>
            </w:r>
          </w:p>
        </w:tc>
      </w:tr>
    </w:tbl>
    <w:p w14:paraId="0CEA77B0" w14:textId="77777777" w:rsidR="007A4D72" w:rsidRPr="007A4D72" w:rsidRDefault="007A4D72" w:rsidP="007A4D72">
      <w:pPr>
        <w:widowControl w:val="0"/>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p>
    <w:p w14:paraId="19FE5203" w14:textId="77777777" w:rsidR="007A4D72" w:rsidRPr="007A4D72" w:rsidRDefault="007A4D72" w:rsidP="007A4D72">
      <w:pPr>
        <w:widowControl w:val="0"/>
        <w:overflowPunct w:val="0"/>
        <w:autoSpaceDE w:val="0"/>
        <w:autoSpaceDN w:val="0"/>
        <w:spacing w:after="0" w:line="240" w:lineRule="auto"/>
        <w:jc w:val="both"/>
        <w:textAlignment w:val="baseline"/>
        <w:rPr>
          <w:rFonts w:ascii="Times New Roman" w:eastAsia="Times New Roman" w:hAnsi="Times New Roman" w:cs="Times New Roman"/>
          <w:kern w:val="3"/>
          <w:sz w:val="24"/>
          <w:szCs w:val="24"/>
          <w:shd w:val="clear" w:color="auto" w:fill="FFFF00"/>
          <w:lang w:eastAsia="cs-CZ"/>
        </w:rPr>
      </w:pPr>
      <w:r w:rsidRPr="007A4D72">
        <w:rPr>
          <w:rFonts w:ascii="Times New Roman" w:eastAsia="Times New Roman" w:hAnsi="Times New Roman" w:cs="Times New Roman"/>
          <w:b/>
          <w:kern w:val="3"/>
          <w:sz w:val="24"/>
          <w:szCs w:val="24"/>
          <w:lang w:eastAsia="cs-CZ"/>
        </w:rPr>
        <w:t>Zdůvodnění změn rozpočtu</w:t>
      </w:r>
      <w:r w:rsidRPr="007A4D72">
        <w:rPr>
          <w:rFonts w:ascii="Times New Roman" w:eastAsia="Times New Roman" w:hAnsi="Times New Roman" w:cs="Times New Roman"/>
          <w:kern w:val="3"/>
          <w:sz w:val="24"/>
          <w:szCs w:val="24"/>
          <w:lang w:eastAsia="cs-CZ"/>
        </w:rPr>
        <w:t>:</w:t>
      </w:r>
    </w:p>
    <w:p w14:paraId="4C9D03F9" w14:textId="77777777"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 xml:space="preserve">Ke změnám ve výnosech došlo vlivem vyšších dotací od MPSV a MHMP se kterými se při tvorbě rozpočtu nepočítalo. Tím došlo ke snížení provozního příspěvku. </w:t>
      </w:r>
    </w:p>
    <w:p w14:paraId="3EAE3ADA" w14:textId="77777777"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Zároveň došlo k navýšení tržeb z prodeje vlastních služeb o 1 800 tis. Kč a to vyššími úhradami od zdravotních pojišťoven</w:t>
      </w:r>
      <w:r w:rsidRPr="007A4D72">
        <w:rPr>
          <w:rFonts w:ascii="Times New Roman" w:eastAsia="Times New Roman" w:hAnsi="Times New Roman" w:cs="Times New Roman"/>
          <w:b/>
          <w:kern w:val="3"/>
          <w:sz w:val="24"/>
          <w:szCs w:val="24"/>
          <w:lang w:eastAsia="cs-CZ"/>
        </w:rPr>
        <w:t xml:space="preserve">, </w:t>
      </w:r>
      <w:r w:rsidRPr="007A4D72">
        <w:rPr>
          <w:rFonts w:ascii="Times New Roman" w:eastAsia="Times New Roman" w:hAnsi="Times New Roman" w:cs="Times New Roman"/>
          <w:kern w:val="3"/>
          <w:sz w:val="24"/>
          <w:szCs w:val="24"/>
          <w:lang w:eastAsia="cs-CZ"/>
        </w:rPr>
        <w:t>jednalo se o doplatky za předchozí období.</w:t>
      </w:r>
    </w:p>
    <w:p w14:paraId="3D149D67" w14:textId="77777777"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 xml:space="preserve">Dále jsme získali z činnosti kuchyní za obědy klientů pečovatelské služby ve výši 2 900 tis. Kč, došlo k navýšení příspěvku na péči na pobytových službách o 1 200 tis. Kč a pečovatelská služba poskytla větší rozsah péče o 200 tis. Kč oproti rozpočtu. </w:t>
      </w:r>
    </w:p>
    <w:p w14:paraId="5AE75AF3" w14:textId="77777777"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p>
    <w:p w14:paraId="37EFBE7C" w14:textId="77777777" w:rsidR="007A4D72" w:rsidRPr="007A4D72" w:rsidRDefault="007A4D72" w:rsidP="007A4D72">
      <w:pPr>
        <w:widowControl w:val="0"/>
        <w:suppressAutoHyphens/>
        <w:overflowPunct w:val="0"/>
        <w:autoSpaceDE w:val="0"/>
        <w:autoSpaceDN w:val="0"/>
        <w:spacing w:after="0" w:line="240" w:lineRule="auto"/>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b/>
          <w:kern w:val="3"/>
          <w:sz w:val="24"/>
          <w:szCs w:val="24"/>
          <w:lang w:eastAsia="cs-CZ"/>
        </w:rPr>
        <w:t>3. Plnění nákladů</w:t>
      </w:r>
      <w:r w:rsidRPr="007A4D72">
        <w:rPr>
          <w:rFonts w:ascii="Times New Roman" w:eastAsia="Times New Roman" w:hAnsi="Times New Roman" w:cs="Times New Roman"/>
          <w:kern w:val="3"/>
          <w:sz w:val="24"/>
          <w:szCs w:val="24"/>
          <w:lang w:eastAsia="cs-CZ"/>
        </w:rPr>
        <w:t xml:space="preserve"> – hlavní činnost – srovnání s upraveným rozpočtem na rok 2021</w:t>
      </w:r>
    </w:p>
    <w:p w14:paraId="4D644F25" w14:textId="77777777" w:rsidR="007A4D72" w:rsidRPr="007A4D72" w:rsidRDefault="007A4D72" w:rsidP="007A4D72">
      <w:pPr>
        <w:widowControl w:val="0"/>
        <w:suppressAutoHyphens/>
        <w:overflowPunct w:val="0"/>
        <w:autoSpaceDE w:val="0"/>
        <w:autoSpaceDN w:val="0"/>
        <w:spacing w:after="0" w:line="240" w:lineRule="auto"/>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b/>
          <w:kern w:val="3"/>
          <w:sz w:val="24"/>
          <w:szCs w:val="24"/>
          <w:lang w:eastAsia="cs-CZ"/>
        </w:rPr>
        <w:t xml:space="preserve">Skutečnost  2021             </w:t>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t>213 891 tis. Kč</w:t>
      </w:r>
    </w:p>
    <w:p w14:paraId="1C3D12D0" w14:textId="77777777" w:rsidR="007A4D72" w:rsidRPr="007A4D72" w:rsidRDefault="007A4D72" w:rsidP="007A4D72">
      <w:pPr>
        <w:widowControl w:val="0"/>
        <w:suppressAutoHyphens/>
        <w:overflowPunct w:val="0"/>
        <w:autoSpaceDE w:val="0"/>
        <w:autoSpaceDN w:val="0"/>
        <w:spacing w:after="0" w:line="240" w:lineRule="auto"/>
        <w:textAlignment w:val="baseline"/>
        <w:rPr>
          <w:rFonts w:ascii="Times New Roman" w:eastAsia="Times New Roman" w:hAnsi="Times New Roman" w:cs="Times New Roman"/>
          <w:b/>
          <w:kern w:val="3"/>
          <w:sz w:val="24"/>
          <w:szCs w:val="24"/>
          <w:lang w:eastAsia="cs-CZ"/>
        </w:rPr>
      </w:pPr>
      <w:r w:rsidRPr="007A4D72">
        <w:rPr>
          <w:rFonts w:ascii="Times New Roman" w:eastAsia="Times New Roman" w:hAnsi="Times New Roman" w:cs="Times New Roman"/>
          <w:b/>
          <w:kern w:val="3"/>
          <w:sz w:val="24"/>
          <w:szCs w:val="24"/>
          <w:lang w:eastAsia="cs-CZ"/>
        </w:rPr>
        <w:t xml:space="preserve">Upravený rozpočet 2021  </w:t>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t>230 619 tis. Kč</w:t>
      </w:r>
    </w:p>
    <w:p w14:paraId="6E077D44" w14:textId="77777777" w:rsidR="007A4D72" w:rsidRPr="007A4D72" w:rsidRDefault="007A4D72" w:rsidP="007A4D72">
      <w:pPr>
        <w:widowControl w:val="0"/>
        <w:suppressAutoHyphens/>
        <w:overflowPunct w:val="0"/>
        <w:autoSpaceDE w:val="0"/>
        <w:autoSpaceDN w:val="0"/>
        <w:spacing w:after="0" w:line="240" w:lineRule="auto"/>
        <w:textAlignment w:val="baseline"/>
        <w:rPr>
          <w:rFonts w:ascii="Times New Roman" w:eastAsia="Times New Roman" w:hAnsi="Times New Roman" w:cs="Times New Roman"/>
          <w:b/>
          <w:kern w:val="3"/>
          <w:sz w:val="24"/>
          <w:szCs w:val="24"/>
          <w:lang w:eastAsia="cs-CZ"/>
        </w:rPr>
      </w:pPr>
      <w:r w:rsidRPr="007A4D72">
        <w:rPr>
          <w:rFonts w:ascii="Times New Roman" w:eastAsia="Times New Roman" w:hAnsi="Times New Roman" w:cs="Times New Roman"/>
          <w:b/>
          <w:kern w:val="3"/>
          <w:sz w:val="24"/>
          <w:szCs w:val="24"/>
          <w:lang w:eastAsia="cs-CZ"/>
        </w:rPr>
        <w:t>Plnění   rozpočtu v %                                  92,8 %</w:t>
      </w:r>
    </w:p>
    <w:p w14:paraId="305D9363" w14:textId="77777777"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r w:rsidRPr="007A4D72">
        <w:rPr>
          <w:rFonts w:ascii="Times New Roman" w:eastAsia="Times New Roman" w:hAnsi="Times New Roman" w:cs="Times New Roman"/>
          <w:b/>
          <w:kern w:val="3"/>
          <w:sz w:val="24"/>
          <w:szCs w:val="24"/>
          <w:lang w:eastAsia="cs-CZ"/>
        </w:rPr>
        <w:t>Plnění /Úspora v tis. Kč                               16 728  tis. Kč</w:t>
      </w:r>
    </w:p>
    <w:p w14:paraId="4C1CAF8B" w14:textId="77777777"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r w:rsidRPr="007A4D72">
        <w:rPr>
          <w:rFonts w:ascii="Times New Roman" w:eastAsia="Times New Roman" w:hAnsi="Times New Roman" w:cs="Times New Roman"/>
          <w:b/>
          <w:kern w:val="3"/>
          <w:sz w:val="24"/>
          <w:szCs w:val="24"/>
          <w:lang w:eastAsia="cs-CZ"/>
        </w:rPr>
        <w:t xml:space="preserve">Plnění dle jednotlivých nákladových položek:                         </w:t>
      </w:r>
      <w:r w:rsidRPr="007A4D72">
        <w:rPr>
          <w:rFonts w:ascii="Times New Roman" w:eastAsia="Times New Roman" w:hAnsi="Times New Roman" w:cs="Times New Roman"/>
          <w:b/>
          <w:kern w:val="3"/>
          <w:sz w:val="24"/>
          <w:szCs w:val="24"/>
          <w:lang w:eastAsia="cs-CZ"/>
        </w:rPr>
        <w:tab/>
      </w:r>
      <w:r w:rsidRPr="007A4D72">
        <w:rPr>
          <w:rFonts w:ascii="Times New Roman" w:eastAsia="Times New Roman" w:hAnsi="Times New Roman" w:cs="Times New Roman"/>
          <w:b/>
          <w:kern w:val="3"/>
          <w:sz w:val="24"/>
          <w:szCs w:val="24"/>
          <w:lang w:eastAsia="cs-CZ"/>
        </w:rPr>
        <w:tab/>
        <w:t xml:space="preserve">           v tis. Kč</w:t>
      </w:r>
    </w:p>
    <w:tbl>
      <w:tblPr>
        <w:tblW w:w="8560" w:type="dxa"/>
        <w:tblInd w:w="80" w:type="dxa"/>
        <w:tblCellMar>
          <w:left w:w="70" w:type="dxa"/>
          <w:right w:w="70" w:type="dxa"/>
        </w:tblCellMar>
        <w:tblLook w:val="04A0" w:firstRow="1" w:lastRow="0" w:firstColumn="1" w:lastColumn="0" w:noHBand="0" w:noVBand="1"/>
      </w:tblPr>
      <w:tblGrid>
        <w:gridCol w:w="3897"/>
        <w:gridCol w:w="1193"/>
        <w:gridCol w:w="1211"/>
        <w:gridCol w:w="1261"/>
        <w:gridCol w:w="1261"/>
      </w:tblGrid>
      <w:tr w:rsidR="007A4D72" w:rsidRPr="007A4D72" w14:paraId="1320A0F7" w14:textId="77777777" w:rsidTr="00E034A9">
        <w:trPr>
          <w:trHeight w:val="795"/>
        </w:trPr>
        <w:tc>
          <w:tcPr>
            <w:tcW w:w="38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873B7F" w14:textId="77777777" w:rsidR="007A4D72" w:rsidRPr="007A4D72" w:rsidRDefault="007A4D72" w:rsidP="002A0755">
            <w:pPr>
              <w:spacing w:after="0" w:line="240" w:lineRule="auto"/>
              <w:jc w:val="center"/>
              <w:rPr>
                <w:rFonts w:ascii="Times New Roman" w:eastAsia="Times New Roman" w:hAnsi="Times New Roman" w:cs="Times New Roman"/>
                <w:b/>
                <w:bCs/>
                <w:color w:val="000000"/>
                <w:sz w:val="24"/>
                <w:szCs w:val="24"/>
                <w:lang w:eastAsia="cs-CZ"/>
              </w:rPr>
            </w:pPr>
            <w:r w:rsidRPr="007A4D72">
              <w:rPr>
                <w:rFonts w:ascii="Times New Roman" w:eastAsia="Times New Roman" w:hAnsi="Times New Roman" w:cs="Times New Roman"/>
                <w:b/>
                <w:bCs/>
                <w:color w:val="000000"/>
                <w:sz w:val="24"/>
                <w:szCs w:val="24"/>
                <w:lang w:eastAsia="cs-CZ"/>
              </w:rPr>
              <w:t>Název položky</w:t>
            </w:r>
          </w:p>
        </w:tc>
        <w:tc>
          <w:tcPr>
            <w:tcW w:w="1193" w:type="dxa"/>
            <w:tcBorders>
              <w:top w:val="single" w:sz="4" w:space="0" w:color="auto"/>
              <w:left w:val="nil"/>
              <w:bottom w:val="single" w:sz="4" w:space="0" w:color="auto"/>
              <w:right w:val="single" w:sz="4" w:space="0" w:color="auto"/>
            </w:tcBorders>
            <w:shd w:val="clear" w:color="auto" w:fill="auto"/>
            <w:vAlign w:val="bottom"/>
            <w:hideMark/>
          </w:tcPr>
          <w:p w14:paraId="76021C00" w14:textId="77777777" w:rsidR="007A4D72" w:rsidRPr="007A4D72" w:rsidRDefault="007A4D72" w:rsidP="002A0755">
            <w:pPr>
              <w:spacing w:after="0" w:line="240" w:lineRule="auto"/>
              <w:jc w:val="center"/>
              <w:rPr>
                <w:rFonts w:ascii="Times New Roman" w:eastAsia="Times New Roman" w:hAnsi="Times New Roman" w:cs="Times New Roman"/>
                <w:b/>
                <w:bCs/>
                <w:color w:val="000000"/>
                <w:sz w:val="24"/>
                <w:szCs w:val="24"/>
                <w:lang w:eastAsia="cs-CZ"/>
              </w:rPr>
            </w:pPr>
            <w:r w:rsidRPr="007A4D72">
              <w:rPr>
                <w:rFonts w:ascii="Times New Roman" w:eastAsia="Times New Roman" w:hAnsi="Times New Roman" w:cs="Times New Roman"/>
                <w:b/>
                <w:bCs/>
                <w:color w:val="000000"/>
                <w:sz w:val="24"/>
                <w:szCs w:val="24"/>
                <w:lang w:eastAsia="cs-CZ"/>
              </w:rPr>
              <w:t>Rozpočet 2021</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49F913ED" w14:textId="77777777" w:rsidR="007A4D72" w:rsidRPr="007A4D72" w:rsidRDefault="007A4D72" w:rsidP="002A0755">
            <w:pPr>
              <w:spacing w:after="0" w:line="240" w:lineRule="auto"/>
              <w:jc w:val="center"/>
              <w:rPr>
                <w:rFonts w:ascii="Times New Roman" w:eastAsia="Times New Roman" w:hAnsi="Times New Roman" w:cs="Times New Roman"/>
                <w:b/>
                <w:bCs/>
                <w:color w:val="000000"/>
                <w:sz w:val="24"/>
                <w:szCs w:val="24"/>
                <w:lang w:eastAsia="cs-CZ"/>
              </w:rPr>
            </w:pPr>
            <w:r w:rsidRPr="007A4D72">
              <w:rPr>
                <w:rFonts w:ascii="Times New Roman" w:eastAsia="Times New Roman" w:hAnsi="Times New Roman" w:cs="Times New Roman"/>
                <w:b/>
                <w:bCs/>
                <w:color w:val="000000"/>
                <w:sz w:val="24"/>
                <w:szCs w:val="24"/>
                <w:lang w:eastAsia="cs-CZ"/>
              </w:rPr>
              <w:t>Upravený rozpočet 2021</w:t>
            </w:r>
          </w:p>
        </w:tc>
        <w:tc>
          <w:tcPr>
            <w:tcW w:w="1150" w:type="dxa"/>
            <w:tcBorders>
              <w:top w:val="single" w:sz="4" w:space="0" w:color="auto"/>
              <w:left w:val="nil"/>
              <w:bottom w:val="single" w:sz="4" w:space="0" w:color="auto"/>
              <w:right w:val="single" w:sz="4" w:space="0" w:color="auto"/>
            </w:tcBorders>
            <w:shd w:val="clear" w:color="auto" w:fill="auto"/>
            <w:vAlign w:val="bottom"/>
            <w:hideMark/>
          </w:tcPr>
          <w:p w14:paraId="737E4289" w14:textId="77777777" w:rsidR="007A4D72" w:rsidRPr="007A4D72" w:rsidRDefault="007A4D72" w:rsidP="002A0755">
            <w:pPr>
              <w:spacing w:after="0" w:line="240" w:lineRule="auto"/>
              <w:jc w:val="center"/>
              <w:rPr>
                <w:rFonts w:ascii="Times New Roman" w:eastAsia="Times New Roman" w:hAnsi="Times New Roman" w:cs="Times New Roman"/>
                <w:b/>
                <w:bCs/>
                <w:color w:val="000000"/>
                <w:sz w:val="24"/>
                <w:szCs w:val="24"/>
                <w:lang w:eastAsia="cs-CZ"/>
              </w:rPr>
            </w:pPr>
            <w:r w:rsidRPr="007A4D72">
              <w:rPr>
                <w:rFonts w:ascii="Times New Roman" w:eastAsia="Times New Roman" w:hAnsi="Times New Roman" w:cs="Times New Roman"/>
                <w:b/>
                <w:bCs/>
                <w:color w:val="000000"/>
                <w:sz w:val="24"/>
                <w:szCs w:val="24"/>
                <w:lang w:eastAsia="cs-CZ"/>
              </w:rPr>
              <w:t>Skutečnost 2021</w:t>
            </w:r>
          </w:p>
        </w:tc>
        <w:tc>
          <w:tcPr>
            <w:tcW w:w="1109" w:type="dxa"/>
            <w:tcBorders>
              <w:top w:val="single" w:sz="4" w:space="0" w:color="auto"/>
              <w:left w:val="nil"/>
              <w:bottom w:val="single" w:sz="4" w:space="0" w:color="auto"/>
              <w:right w:val="single" w:sz="4" w:space="0" w:color="auto"/>
            </w:tcBorders>
            <w:shd w:val="clear" w:color="auto" w:fill="auto"/>
            <w:vAlign w:val="bottom"/>
            <w:hideMark/>
          </w:tcPr>
          <w:p w14:paraId="4DCB80FF" w14:textId="77777777" w:rsidR="007A4D72" w:rsidRPr="007A4D72" w:rsidRDefault="007A4D72" w:rsidP="002A0755">
            <w:pPr>
              <w:spacing w:after="0" w:line="240" w:lineRule="auto"/>
              <w:jc w:val="center"/>
              <w:rPr>
                <w:rFonts w:ascii="Times New Roman" w:eastAsia="Times New Roman" w:hAnsi="Times New Roman" w:cs="Times New Roman"/>
                <w:b/>
                <w:bCs/>
                <w:color w:val="000000"/>
                <w:sz w:val="24"/>
                <w:szCs w:val="24"/>
                <w:lang w:eastAsia="cs-CZ"/>
              </w:rPr>
            </w:pPr>
            <w:r w:rsidRPr="007A4D72">
              <w:rPr>
                <w:rFonts w:ascii="Times New Roman" w:eastAsia="Times New Roman" w:hAnsi="Times New Roman" w:cs="Times New Roman"/>
                <w:b/>
                <w:bCs/>
                <w:color w:val="000000"/>
                <w:sz w:val="24"/>
                <w:szCs w:val="24"/>
                <w:lang w:eastAsia="cs-CZ"/>
              </w:rPr>
              <w:t>Skutečnost 2020</w:t>
            </w:r>
          </w:p>
        </w:tc>
      </w:tr>
      <w:tr w:rsidR="007A4D72" w:rsidRPr="007A4D72" w14:paraId="0C9B6625" w14:textId="77777777" w:rsidTr="00E034A9">
        <w:trPr>
          <w:trHeight w:val="300"/>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BCD8A" w14:textId="77777777" w:rsidR="007A4D72" w:rsidRPr="007A4D72" w:rsidRDefault="007A4D72" w:rsidP="007A4D72">
            <w:pPr>
              <w:spacing w:after="0" w:line="240" w:lineRule="auto"/>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Spotřeba materiálu 501</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56990E9C"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 xml:space="preserve">11 014 </w:t>
            </w:r>
          </w:p>
        </w:tc>
        <w:tc>
          <w:tcPr>
            <w:tcW w:w="1211" w:type="dxa"/>
            <w:tcBorders>
              <w:top w:val="single" w:sz="4" w:space="0" w:color="auto"/>
              <w:left w:val="nil"/>
              <w:bottom w:val="single" w:sz="4" w:space="0" w:color="auto"/>
              <w:right w:val="single" w:sz="4" w:space="0" w:color="auto"/>
            </w:tcBorders>
            <w:shd w:val="clear" w:color="auto" w:fill="auto"/>
            <w:noWrap/>
            <w:vAlign w:val="bottom"/>
            <w:hideMark/>
          </w:tcPr>
          <w:p w14:paraId="48D24A97"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11 199</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46846D7A"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11 791</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14:paraId="6168CD5D" w14:textId="77777777" w:rsidR="007A4D72" w:rsidRPr="007A4D72" w:rsidRDefault="007A4D72" w:rsidP="007A4D72">
            <w:pPr>
              <w:spacing w:after="0" w:line="240" w:lineRule="auto"/>
              <w:jc w:val="right"/>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12 775</w:t>
            </w:r>
          </w:p>
        </w:tc>
      </w:tr>
      <w:tr w:rsidR="007A4D72" w:rsidRPr="007A4D72" w14:paraId="0EAA5316" w14:textId="77777777" w:rsidTr="00E034A9">
        <w:trPr>
          <w:trHeight w:val="300"/>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A487F" w14:textId="77777777" w:rsidR="007A4D72" w:rsidRPr="007A4D72" w:rsidRDefault="007A4D72" w:rsidP="007A4D72">
            <w:pPr>
              <w:spacing w:after="0" w:line="240" w:lineRule="auto"/>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Spotřeba energie</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5FAC0CAC"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 xml:space="preserve">10 122 </w:t>
            </w:r>
          </w:p>
        </w:tc>
        <w:tc>
          <w:tcPr>
            <w:tcW w:w="1211" w:type="dxa"/>
            <w:tcBorders>
              <w:top w:val="single" w:sz="4" w:space="0" w:color="auto"/>
              <w:left w:val="nil"/>
              <w:bottom w:val="single" w:sz="4" w:space="0" w:color="auto"/>
              <w:right w:val="single" w:sz="4" w:space="0" w:color="auto"/>
            </w:tcBorders>
            <w:shd w:val="clear" w:color="auto" w:fill="auto"/>
            <w:noWrap/>
            <w:vAlign w:val="bottom"/>
            <w:hideMark/>
          </w:tcPr>
          <w:p w14:paraId="666F08D6"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10 122</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4CB2D83A"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9 181</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14:paraId="041E04C9" w14:textId="77777777" w:rsidR="007A4D72" w:rsidRPr="007A4D72" w:rsidRDefault="007A4D72" w:rsidP="007A4D72">
            <w:pPr>
              <w:spacing w:after="0" w:line="240" w:lineRule="auto"/>
              <w:jc w:val="right"/>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8 134</w:t>
            </w:r>
          </w:p>
        </w:tc>
      </w:tr>
      <w:tr w:rsidR="007A4D72" w:rsidRPr="007A4D72" w14:paraId="0F0C00E3" w14:textId="77777777" w:rsidTr="00E034A9">
        <w:trPr>
          <w:trHeight w:val="300"/>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423215"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Opravy a udržování</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01882739"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4 245 </w:t>
            </w:r>
          </w:p>
        </w:tc>
        <w:tc>
          <w:tcPr>
            <w:tcW w:w="1211" w:type="dxa"/>
            <w:tcBorders>
              <w:top w:val="single" w:sz="4" w:space="0" w:color="auto"/>
              <w:left w:val="nil"/>
              <w:bottom w:val="single" w:sz="4" w:space="0" w:color="auto"/>
              <w:right w:val="single" w:sz="4" w:space="0" w:color="auto"/>
            </w:tcBorders>
            <w:shd w:val="clear" w:color="auto" w:fill="auto"/>
            <w:noWrap/>
            <w:vAlign w:val="bottom"/>
            <w:hideMark/>
          </w:tcPr>
          <w:p w14:paraId="5F557625"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27 763</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6CA24B5F"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5 750</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14:paraId="29327054"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4 389</w:t>
            </w:r>
          </w:p>
        </w:tc>
      </w:tr>
      <w:tr w:rsidR="007A4D72" w:rsidRPr="007A4D72" w14:paraId="6387E042" w14:textId="77777777" w:rsidTr="00E034A9">
        <w:trPr>
          <w:trHeight w:val="300"/>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ACB0C"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Cestovné</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199C693F"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458 </w:t>
            </w:r>
          </w:p>
        </w:tc>
        <w:tc>
          <w:tcPr>
            <w:tcW w:w="1211" w:type="dxa"/>
            <w:tcBorders>
              <w:top w:val="single" w:sz="4" w:space="0" w:color="auto"/>
              <w:left w:val="nil"/>
              <w:bottom w:val="single" w:sz="4" w:space="0" w:color="auto"/>
              <w:right w:val="single" w:sz="4" w:space="0" w:color="auto"/>
            </w:tcBorders>
            <w:shd w:val="clear" w:color="auto" w:fill="auto"/>
            <w:noWrap/>
            <w:vAlign w:val="bottom"/>
            <w:hideMark/>
          </w:tcPr>
          <w:p w14:paraId="207E6038"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458</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2B3DFF04"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322</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14:paraId="046CF88D"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344</w:t>
            </w:r>
          </w:p>
        </w:tc>
      </w:tr>
      <w:tr w:rsidR="007A4D72" w:rsidRPr="007A4D72" w14:paraId="1387B655" w14:textId="77777777" w:rsidTr="00E034A9">
        <w:trPr>
          <w:trHeight w:val="300"/>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B3362A"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Náklady na reprezentaci</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6C31E290"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60 </w:t>
            </w:r>
          </w:p>
        </w:tc>
        <w:tc>
          <w:tcPr>
            <w:tcW w:w="1211" w:type="dxa"/>
            <w:tcBorders>
              <w:top w:val="single" w:sz="4" w:space="0" w:color="auto"/>
              <w:left w:val="nil"/>
              <w:bottom w:val="single" w:sz="4" w:space="0" w:color="auto"/>
              <w:right w:val="single" w:sz="4" w:space="0" w:color="auto"/>
            </w:tcBorders>
            <w:shd w:val="clear" w:color="auto" w:fill="auto"/>
            <w:noWrap/>
            <w:vAlign w:val="bottom"/>
            <w:hideMark/>
          </w:tcPr>
          <w:p w14:paraId="50CDB183"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60</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7E1FCA86"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9</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14:paraId="24A97203"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16</w:t>
            </w:r>
          </w:p>
        </w:tc>
      </w:tr>
      <w:tr w:rsidR="007A4D72" w:rsidRPr="007A4D72" w14:paraId="31B54441" w14:textId="77777777" w:rsidTr="00E034A9">
        <w:trPr>
          <w:trHeight w:val="375"/>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6A9B2B"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Ostatní služby</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0CCF949F"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15 642 </w:t>
            </w:r>
          </w:p>
        </w:tc>
        <w:tc>
          <w:tcPr>
            <w:tcW w:w="1211" w:type="dxa"/>
            <w:tcBorders>
              <w:top w:val="single" w:sz="4" w:space="0" w:color="auto"/>
              <w:left w:val="nil"/>
              <w:bottom w:val="single" w:sz="4" w:space="0" w:color="auto"/>
              <w:right w:val="single" w:sz="4" w:space="0" w:color="auto"/>
            </w:tcBorders>
            <w:shd w:val="clear" w:color="auto" w:fill="auto"/>
            <w:noWrap/>
            <w:vAlign w:val="bottom"/>
            <w:hideMark/>
          </w:tcPr>
          <w:p w14:paraId="12853CA1"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15 975</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1C73AE0E"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11 564</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14:paraId="1CE90017"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15 678</w:t>
            </w:r>
          </w:p>
        </w:tc>
      </w:tr>
      <w:tr w:rsidR="007A4D72" w:rsidRPr="007A4D72" w14:paraId="4BD288C1" w14:textId="77777777" w:rsidTr="00E034A9">
        <w:trPr>
          <w:trHeight w:val="300"/>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8398C" w14:textId="77777777" w:rsidR="007A4D72" w:rsidRPr="007A4D72" w:rsidRDefault="007A4D72" w:rsidP="007A4D72">
            <w:pPr>
              <w:spacing w:after="0" w:line="240" w:lineRule="auto"/>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Služby</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609471B8"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 xml:space="preserve">20 405 </w:t>
            </w:r>
          </w:p>
        </w:tc>
        <w:tc>
          <w:tcPr>
            <w:tcW w:w="1211" w:type="dxa"/>
            <w:tcBorders>
              <w:top w:val="single" w:sz="4" w:space="0" w:color="auto"/>
              <w:left w:val="nil"/>
              <w:bottom w:val="single" w:sz="4" w:space="0" w:color="auto"/>
              <w:right w:val="single" w:sz="4" w:space="0" w:color="auto"/>
            </w:tcBorders>
            <w:shd w:val="clear" w:color="auto" w:fill="auto"/>
            <w:noWrap/>
            <w:vAlign w:val="bottom"/>
            <w:hideMark/>
          </w:tcPr>
          <w:p w14:paraId="39DB9316"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44 256</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37A67468"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17 645</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14:paraId="07CC8337" w14:textId="77777777" w:rsidR="007A4D72" w:rsidRPr="007A4D72" w:rsidRDefault="007A4D72" w:rsidP="007A4D72">
            <w:pPr>
              <w:spacing w:after="0" w:line="240" w:lineRule="auto"/>
              <w:jc w:val="right"/>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20 427</w:t>
            </w:r>
          </w:p>
        </w:tc>
      </w:tr>
      <w:tr w:rsidR="007A4D72" w:rsidRPr="007A4D72" w14:paraId="2F5D6C4A" w14:textId="77777777" w:rsidTr="00E034A9">
        <w:trPr>
          <w:trHeight w:val="300"/>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541A8"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Mzdové náklady</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1E44B94D"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106 413 </w:t>
            </w:r>
          </w:p>
        </w:tc>
        <w:tc>
          <w:tcPr>
            <w:tcW w:w="1211" w:type="dxa"/>
            <w:tcBorders>
              <w:top w:val="single" w:sz="4" w:space="0" w:color="auto"/>
              <w:left w:val="nil"/>
              <w:bottom w:val="single" w:sz="4" w:space="0" w:color="auto"/>
              <w:right w:val="single" w:sz="4" w:space="0" w:color="auto"/>
            </w:tcBorders>
            <w:shd w:val="clear" w:color="auto" w:fill="auto"/>
            <w:noWrap/>
            <w:vAlign w:val="bottom"/>
            <w:hideMark/>
          </w:tcPr>
          <w:p w14:paraId="4D858EB2"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107 530</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17C026B2"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118 880</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14:paraId="419940F2"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106 487</w:t>
            </w:r>
          </w:p>
        </w:tc>
      </w:tr>
      <w:tr w:rsidR="007A4D72" w:rsidRPr="007A4D72" w14:paraId="6F1C9E0E" w14:textId="77777777" w:rsidTr="00480683">
        <w:trPr>
          <w:trHeight w:val="300"/>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02DB3"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lastRenderedPageBreak/>
              <w:t>Zákonné sociální pojištění</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3DB5E533"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36 180 </w:t>
            </w:r>
          </w:p>
        </w:tc>
        <w:tc>
          <w:tcPr>
            <w:tcW w:w="1211" w:type="dxa"/>
            <w:tcBorders>
              <w:top w:val="single" w:sz="4" w:space="0" w:color="auto"/>
              <w:left w:val="nil"/>
              <w:bottom w:val="single" w:sz="4" w:space="0" w:color="auto"/>
              <w:right w:val="single" w:sz="4" w:space="0" w:color="auto"/>
            </w:tcBorders>
            <w:shd w:val="clear" w:color="auto" w:fill="auto"/>
            <w:noWrap/>
            <w:vAlign w:val="bottom"/>
            <w:hideMark/>
          </w:tcPr>
          <w:p w14:paraId="06269FB6"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36 180</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12C9B5DA"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39 283</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14:paraId="5F523087"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35 310</w:t>
            </w:r>
          </w:p>
        </w:tc>
      </w:tr>
      <w:tr w:rsidR="007A4D72" w:rsidRPr="007A4D72" w14:paraId="480858BC" w14:textId="77777777" w:rsidTr="007A4D72">
        <w:trPr>
          <w:trHeight w:val="300"/>
        </w:trPr>
        <w:tc>
          <w:tcPr>
            <w:tcW w:w="3897" w:type="dxa"/>
            <w:tcBorders>
              <w:top w:val="nil"/>
              <w:left w:val="single" w:sz="4" w:space="0" w:color="auto"/>
              <w:bottom w:val="single" w:sz="4" w:space="0" w:color="auto"/>
              <w:right w:val="single" w:sz="4" w:space="0" w:color="auto"/>
            </w:tcBorders>
            <w:shd w:val="clear" w:color="auto" w:fill="auto"/>
            <w:noWrap/>
            <w:vAlign w:val="bottom"/>
            <w:hideMark/>
          </w:tcPr>
          <w:p w14:paraId="37E87852"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Jiné sociální pojištění</w:t>
            </w:r>
          </w:p>
        </w:tc>
        <w:tc>
          <w:tcPr>
            <w:tcW w:w="1193" w:type="dxa"/>
            <w:tcBorders>
              <w:top w:val="nil"/>
              <w:left w:val="nil"/>
              <w:bottom w:val="single" w:sz="4" w:space="0" w:color="auto"/>
              <w:right w:val="single" w:sz="4" w:space="0" w:color="auto"/>
            </w:tcBorders>
            <w:shd w:val="clear" w:color="auto" w:fill="auto"/>
            <w:noWrap/>
            <w:vAlign w:val="bottom"/>
            <w:hideMark/>
          </w:tcPr>
          <w:p w14:paraId="6C5CB7BB"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410 </w:t>
            </w:r>
          </w:p>
        </w:tc>
        <w:tc>
          <w:tcPr>
            <w:tcW w:w="1211" w:type="dxa"/>
            <w:tcBorders>
              <w:top w:val="nil"/>
              <w:left w:val="nil"/>
              <w:bottom w:val="single" w:sz="4" w:space="0" w:color="auto"/>
              <w:right w:val="single" w:sz="4" w:space="0" w:color="auto"/>
            </w:tcBorders>
            <w:shd w:val="clear" w:color="auto" w:fill="auto"/>
            <w:noWrap/>
            <w:vAlign w:val="bottom"/>
            <w:hideMark/>
          </w:tcPr>
          <w:p w14:paraId="3C0167E3"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440</w:t>
            </w:r>
          </w:p>
        </w:tc>
        <w:tc>
          <w:tcPr>
            <w:tcW w:w="1150" w:type="dxa"/>
            <w:tcBorders>
              <w:top w:val="nil"/>
              <w:left w:val="nil"/>
              <w:bottom w:val="single" w:sz="4" w:space="0" w:color="auto"/>
              <w:right w:val="single" w:sz="4" w:space="0" w:color="auto"/>
            </w:tcBorders>
            <w:shd w:val="clear" w:color="auto" w:fill="auto"/>
            <w:noWrap/>
            <w:vAlign w:val="bottom"/>
            <w:hideMark/>
          </w:tcPr>
          <w:p w14:paraId="1CFB391F"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483</w:t>
            </w:r>
          </w:p>
        </w:tc>
        <w:tc>
          <w:tcPr>
            <w:tcW w:w="1109" w:type="dxa"/>
            <w:tcBorders>
              <w:top w:val="nil"/>
              <w:left w:val="nil"/>
              <w:bottom w:val="single" w:sz="4" w:space="0" w:color="auto"/>
              <w:right w:val="single" w:sz="4" w:space="0" w:color="auto"/>
            </w:tcBorders>
            <w:shd w:val="clear" w:color="auto" w:fill="auto"/>
            <w:noWrap/>
            <w:vAlign w:val="bottom"/>
            <w:hideMark/>
          </w:tcPr>
          <w:p w14:paraId="6CCB22F1"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425</w:t>
            </w:r>
          </w:p>
        </w:tc>
      </w:tr>
      <w:tr w:rsidR="007A4D72" w:rsidRPr="007A4D72" w14:paraId="1481097E" w14:textId="77777777" w:rsidTr="007A4D72">
        <w:trPr>
          <w:trHeight w:val="300"/>
        </w:trPr>
        <w:tc>
          <w:tcPr>
            <w:tcW w:w="3897" w:type="dxa"/>
            <w:tcBorders>
              <w:top w:val="nil"/>
              <w:left w:val="single" w:sz="4" w:space="0" w:color="auto"/>
              <w:bottom w:val="single" w:sz="4" w:space="0" w:color="auto"/>
              <w:right w:val="single" w:sz="4" w:space="0" w:color="auto"/>
            </w:tcBorders>
            <w:shd w:val="clear" w:color="auto" w:fill="auto"/>
            <w:noWrap/>
            <w:vAlign w:val="bottom"/>
            <w:hideMark/>
          </w:tcPr>
          <w:p w14:paraId="0340EE68"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Zákonné sociální náklady</w:t>
            </w:r>
          </w:p>
        </w:tc>
        <w:tc>
          <w:tcPr>
            <w:tcW w:w="1193" w:type="dxa"/>
            <w:tcBorders>
              <w:top w:val="nil"/>
              <w:left w:val="nil"/>
              <w:bottom w:val="single" w:sz="4" w:space="0" w:color="auto"/>
              <w:right w:val="single" w:sz="4" w:space="0" w:color="auto"/>
            </w:tcBorders>
            <w:shd w:val="clear" w:color="auto" w:fill="auto"/>
            <w:noWrap/>
            <w:vAlign w:val="bottom"/>
            <w:hideMark/>
          </w:tcPr>
          <w:p w14:paraId="6D06B18B"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3 671 </w:t>
            </w:r>
          </w:p>
        </w:tc>
        <w:tc>
          <w:tcPr>
            <w:tcW w:w="1211" w:type="dxa"/>
            <w:tcBorders>
              <w:top w:val="nil"/>
              <w:left w:val="nil"/>
              <w:bottom w:val="single" w:sz="4" w:space="0" w:color="auto"/>
              <w:right w:val="single" w:sz="4" w:space="0" w:color="auto"/>
            </w:tcBorders>
            <w:shd w:val="clear" w:color="auto" w:fill="auto"/>
            <w:noWrap/>
            <w:vAlign w:val="bottom"/>
            <w:hideMark/>
          </w:tcPr>
          <w:p w14:paraId="34D61052"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4 542</w:t>
            </w:r>
          </w:p>
        </w:tc>
        <w:tc>
          <w:tcPr>
            <w:tcW w:w="1150" w:type="dxa"/>
            <w:tcBorders>
              <w:top w:val="nil"/>
              <w:left w:val="nil"/>
              <w:bottom w:val="single" w:sz="4" w:space="0" w:color="auto"/>
              <w:right w:val="single" w:sz="4" w:space="0" w:color="auto"/>
            </w:tcBorders>
            <w:shd w:val="clear" w:color="auto" w:fill="auto"/>
            <w:noWrap/>
            <w:vAlign w:val="bottom"/>
            <w:hideMark/>
          </w:tcPr>
          <w:p w14:paraId="133CD6B5"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4 108</w:t>
            </w:r>
          </w:p>
        </w:tc>
        <w:tc>
          <w:tcPr>
            <w:tcW w:w="1109" w:type="dxa"/>
            <w:tcBorders>
              <w:top w:val="nil"/>
              <w:left w:val="nil"/>
              <w:bottom w:val="single" w:sz="4" w:space="0" w:color="auto"/>
              <w:right w:val="single" w:sz="4" w:space="0" w:color="auto"/>
            </w:tcBorders>
            <w:shd w:val="clear" w:color="auto" w:fill="auto"/>
            <w:noWrap/>
            <w:vAlign w:val="bottom"/>
            <w:hideMark/>
          </w:tcPr>
          <w:p w14:paraId="2005AB15"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4 300</w:t>
            </w:r>
          </w:p>
        </w:tc>
      </w:tr>
      <w:tr w:rsidR="007A4D72" w:rsidRPr="007A4D72" w14:paraId="6AD656B7" w14:textId="77777777" w:rsidTr="007A4D72">
        <w:trPr>
          <w:trHeight w:val="300"/>
        </w:trPr>
        <w:tc>
          <w:tcPr>
            <w:tcW w:w="3897" w:type="dxa"/>
            <w:tcBorders>
              <w:top w:val="nil"/>
              <w:left w:val="single" w:sz="4" w:space="0" w:color="auto"/>
              <w:bottom w:val="single" w:sz="4" w:space="0" w:color="auto"/>
              <w:right w:val="single" w:sz="4" w:space="0" w:color="auto"/>
            </w:tcBorders>
            <w:shd w:val="clear" w:color="auto" w:fill="auto"/>
            <w:noWrap/>
            <w:vAlign w:val="bottom"/>
            <w:hideMark/>
          </w:tcPr>
          <w:p w14:paraId="3555D77A" w14:textId="77777777" w:rsidR="007A4D72" w:rsidRPr="007A4D72" w:rsidRDefault="007A4D72" w:rsidP="007A4D72">
            <w:pPr>
              <w:spacing w:after="0" w:line="240" w:lineRule="auto"/>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Osobní náklady</w:t>
            </w:r>
          </w:p>
        </w:tc>
        <w:tc>
          <w:tcPr>
            <w:tcW w:w="1193" w:type="dxa"/>
            <w:tcBorders>
              <w:top w:val="nil"/>
              <w:left w:val="nil"/>
              <w:bottom w:val="single" w:sz="4" w:space="0" w:color="auto"/>
              <w:right w:val="single" w:sz="4" w:space="0" w:color="auto"/>
            </w:tcBorders>
            <w:shd w:val="clear" w:color="auto" w:fill="auto"/>
            <w:noWrap/>
            <w:vAlign w:val="bottom"/>
            <w:hideMark/>
          </w:tcPr>
          <w:p w14:paraId="39383FB5"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 xml:space="preserve">146 674 </w:t>
            </w:r>
          </w:p>
        </w:tc>
        <w:tc>
          <w:tcPr>
            <w:tcW w:w="1211" w:type="dxa"/>
            <w:tcBorders>
              <w:top w:val="nil"/>
              <w:left w:val="nil"/>
              <w:bottom w:val="single" w:sz="4" w:space="0" w:color="auto"/>
              <w:right w:val="single" w:sz="4" w:space="0" w:color="auto"/>
            </w:tcBorders>
            <w:shd w:val="clear" w:color="auto" w:fill="auto"/>
            <w:noWrap/>
            <w:vAlign w:val="bottom"/>
            <w:hideMark/>
          </w:tcPr>
          <w:p w14:paraId="3DF0DB2B"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152 462</w:t>
            </w:r>
          </w:p>
        </w:tc>
        <w:tc>
          <w:tcPr>
            <w:tcW w:w="1150" w:type="dxa"/>
            <w:tcBorders>
              <w:top w:val="nil"/>
              <w:left w:val="nil"/>
              <w:bottom w:val="single" w:sz="4" w:space="0" w:color="auto"/>
              <w:right w:val="single" w:sz="4" w:space="0" w:color="auto"/>
            </w:tcBorders>
            <w:shd w:val="clear" w:color="auto" w:fill="auto"/>
            <w:noWrap/>
            <w:vAlign w:val="bottom"/>
            <w:hideMark/>
          </w:tcPr>
          <w:p w14:paraId="5C14E759"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162 754</w:t>
            </w:r>
          </w:p>
        </w:tc>
        <w:tc>
          <w:tcPr>
            <w:tcW w:w="1109" w:type="dxa"/>
            <w:tcBorders>
              <w:top w:val="nil"/>
              <w:left w:val="nil"/>
              <w:bottom w:val="single" w:sz="4" w:space="0" w:color="auto"/>
              <w:right w:val="single" w:sz="4" w:space="0" w:color="auto"/>
            </w:tcBorders>
            <w:shd w:val="clear" w:color="auto" w:fill="auto"/>
            <w:noWrap/>
            <w:vAlign w:val="bottom"/>
            <w:hideMark/>
          </w:tcPr>
          <w:p w14:paraId="28FC1C4C" w14:textId="77777777" w:rsidR="007A4D72" w:rsidRPr="007A4D72" w:rsidRDefault="007A4D72" w:rsidP="007A4D72">
            <w:pPr>
              <w:spacing w:after="0" w:line="240" w:lineRule="auto"/>
              <w:jc w:val="right"/>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146 521</w:t>
            </w:r>
          </w:p>
        </w:tc>
      </w:tr>
      <w:tr w:rsidR="007A4D72" w:rsidRPr="007A4D72" w14:paraId="0AEC1DDE" w14:textId="77777777" w:rsidTr="007A4D72">
        <w:trPr>
          <w:trHeight w:val="300"/>
        </w:trPr>
        <w:tc>
          <w:tcPr>
            <w:tcW w:w="3897" w:type="dxa"/>
            <w:tcBorders>
              <w:top w:val="nil"/>
              <w:left w:val="single" w:sz="4" w:space="0" w:color="auto"/>
              <w:bottom w:val="single" w:sz="4" w:space="0" w:color="auto"/>
              <w:right w:val="single" w:sz="4" w:space="0" w:color="auto"/>
            </w:tcBorders>
            <w:shd w:val="clear" w:color="auto" w:fill="auto"/>
            <w:noWrap/>
            <w:vAlign w:val="bottom"/>
            <w:hideMark/>
          </w:tcPr>
          <w:p w14:paraId="3BC992C8" w14:textId="77777777" w:rsidR="007A4D72" w:rsidRPr="007A4D72" w:rsidRDefault="007A4D72" w:rsidP="007A4D72">
            <w:pPr>
              <w:spacing w:after="0" w:line="240" w:lineRule="auto"/>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Daně a poplatky</w:t>
            </w:r>
          </w:p>
        </w:tc>
        <w:tc>
          <w:tcPr>
            <w:tcW w:w="1193" w:type="dxa"/>
            <w:tcBorders>
              <w:top w:val="nil"/>
              <w:left w:val="nil"/>
              <w:bottom w:val="single" w:sz="4" w:space="0" w:color="auto"/>
              <w:right w:val="single" w:sz="4" w:space="0" w:color="auto"/>
            </w:tcBorders>
            <w:shd w:val="clear" w:color="auto" w:fill="auto"/>
            <w:noWrap/>
            <w:vAlign w:val="bottom"/>
            <w:hideMark/>
          </w:tcPr>
          <w:p w14:paraId="3F10D680"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 xml:space="preserve">0 </w:t>
            </w:r>
          </w:p>
        </w:tc>
        <w:tc>
          <w:tcPr>
            <w:tcW w:w="1211" w:type="dxa"/>
            <w:tcBorders>
              <w:top w:val="nil"/>
              <w:left w:val="nil"/>
              <w:bottom w:val="single" w:sz="4" w:space="0" w:color="auto"/>
              <w:right w:val="single" w:sz="4" w:space="0" w:color="auto"/>
            </w:tcBorders>
            <w:shd w:val="clear" w:color="auto" w:fill="auto"/>
            <w:noWrap/>
            <w:vAlign w:val="bottom"/>
            <w:hideMark/>
          </w:tcPr>
          <w:p w14:paraId="0401D029"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1 020</w:t>
            </w:r>
          </w:p>
        </w:tc>
        <w:tc>
          <w:tcPr>
            <w:tcW w:w="1150" w:type="dxa"/>
            <w:tcBorders>
              <w:top w:val="nil"/>
              <w:left w:val="nil"/>
              <w:bottom w:val="single" w:sz="4" w:space="0" w:color="auto"/>
              <w:right w:val="single" w:sz="4" w:space="0" w:color="auto"/>
            </w:tcBorders>
            <w:shd w:val="clear" w:color="auto" w:fill="auto"/>
            <w:noWrap/>
            <w:vAlign w:val="bottom"/>
            <w:hideMark/>
          </w:tcPr>
          <w:p w14:paraId="549B5856"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25</w:t>
            </w:r>
          </w:p>
        </w:tc>
        <w:tc>
          <w:tcPr>
            <w:tcW w:w="1109" w:type="dxa"/>
            <w:tcBorders>
              <w:top w:val="nil"/>
              <w:left w:val="nil"/>
              <w:bottom w:val="single" w:sz="4" w:space="0" w:color="auto"/>
              <w:right w:val="single" w:sz="4" w:space="0" w:color="auto"/>
            </w:tcBorders>
            <w:shd w:val="clear" w:color="auto" w:fill="auto"/>
            <w:noWrap/>
            <w:vAlign w:val="bottom"/>
            <w:hideMark/>
          </w:tcPr>
          <w:p w14:paraId="6698B1DB" w14:textId="77777777" w:rsidR="007A4D72" w:rsidRPr="007A4D72" w:rsidRDefault="007A4D72" w:rsidP="007A4D72">
            <w:pPr>
              <w:spacing w:after="0" w:line="240" w:lineRule="auto"/>
              <w:jc w:val="right"/>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833</w:t>
            </w:r>
          </w:p>
        </w:tc>
      </w:tr>
      <w:tr w:rsidR="007A4D72" w:rsidRPr="007A4D72" w14:paraId="30367770" w14:textId="77777777" w:rsidTr="007A4D72">
        <w:trPr>
          <w:trHeight w:val="300"/>
        </w:trPr>
        <w:tc>
          <w:tcPr>
            <w:tcW w:w="3897" w:type="dxa"/>
            <w:tcBorders>
              <w:top w:val="nil"/>
              <w:left w:val="single" w:sz="4" w:space="0" w:color="auto"/>
              <w:bottom w:val="single" w:sz="4" w:space="0" w:color="auto"/>
              <w:right w:val="single" w:sz="4" w:space="0" w:color="auto"/>
            </w:tcBorders>
            <w:shd w:val="clear" w:color="auto" w:fill="auto"/>
            <w:noWrap/>
            <w:vAlign w:val="bottom"/>
            <w:hideMark/>
          </w:tcPr>
          <w:p w14:paraId="1F427211" w14:textId="77777777" w:rsidR="007A4D72" w:rsidRPr="007A4D72" w:rsidRDefault="007A4D72" w:rsidP="007A4D72">
            <w:pPr>
              <w:spacing w:after="0" w:line="240" w:lineRule="auto"/>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Ostatní náklady z činnosti</w:t>
            </w:r>
          </w:p>
        </w:tc>
        <w:tc>
          <w:tcPr>
            <w:tcW w:w="1193" w:type="dxa"/>
            <w:tcBorders>
              <w:top w:val="nil"/>
              <w:left w:val="nil"/>
              <w:bottom w:val="single" w:sz="4" w:space="0" w:color="auto"/>
              <w:right w:val="single" w:sz="4" w:space="0" w:color="auto"/>
            </w:tcBorders>
            <w:shd w:val="clear" w:color="auto" w:fill="auto"/>
            <w:noWrap/>
            <w:vAlign w:val="bottom"/>
            <w:hideMark/>
          </w:tcPr>
          <w:p w14:paraId="531EB44A"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 xml:space="preserve">0 </w:t>
            </w:r>
          </w:p>
        </w:tc>
        <w:tc>
          <w:tcPr>
            <w:tcW w:w="1211" w:type="dxa"/>
            <w:tcBorders>
              <w:top w:val="nil"/>
              <w:left w:val="nil"/>
              <w:bottom w:val="single" w:sz="4" w:space="0" w:color="auto"/>
              <w:right w:val="single" w:sz="4" w:space="0" w:color="auto"/>
            </w:tcBorders>
            <w:shd w:val="clear" w:color="auto" w:fill="auto"/>
            <w:noWrap/>
            <w:vAlign w:val="bottom"/>
            <w:hideMark/>
          </w:tcPr>
          <w:p w14:paraId="5BF76AF9"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0</w:t>
            </w:r>
          </w:p>
        </w:tc>
        <w:tc>
          <w:tcPr>
            <w:tcW w:w="1150" w:type="dxa"/>
            <w:tcBorders>
              <w:top w:val="nil"/>
              <w:left w:val="nil"/>
              <w:bottom w:val="single" w:sz="4" w:space="0" w:color="auto"/>
              <w:right w:val="single" w:sz="4" w:space="0" w:color="auto"/>
            </w:tcBorders>
            <w:shd w:val="clear" w:color="auto" w:fill="auto"/>
            <w:noWrap/>
            <w:vAlign w:val="bottom"/>
            <w:hideMark/>
          </w:tcPr>
          <w:p w14:paraId="3DCFC878"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882</w:t>
            </w:r>
          </w:p>
        </w:tc>
        <w:tc>
          <w:tcPr>
            <w:tcW w:w="1109" w:type="dxa"/>
            <w:tcBorders>
              <w:top w:val="nil"/>
              <w:left w:val="nil"/>
              <w:bottom w:val="single" w:sz="4" w:space="0" w:color="auto"/>
              <w:right w:val="single" w:sz="4" w:space="0" w:color="auto"/>
            </w:tcBorders>
            <w:shd w:val="clear" w:color="auto" w:fill="auto"/>
            <w:noWrap/>
            <w:vAlign w:val="bottom"/>
            <w:hideMark/>
          </w:tcPr>
          <w:p w14:paraId="674A80A7" w14:textId="77777777" w:rsidR="007A4D72" w:rsidRPr="007A4D72" w:rsidRDefault="007A4D72" w:rsidP="007A4D72">
            <w:pPr>
              <w:spacing w:after="0" w:line="240" w:lineRule="auto"/>
              <w:jc w:val="right"/>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32</w:t>
            </w:r>
          </w:p>
        </w:tc>
      </w:tr>
      <w:tr w:rsidR="007A4D72" w:rsidRPr="007A4D72" w14:paraId="69E3C434" w14:textId="77777777" w:rsidTr="007A4D72">
        <w:trPr>
          <w:trHeight w:val="300"/>
        </w:trPr>
        <w:tc>
          <w:tcPr>
            <w:tcW w:w="3897" w:type="dxa"/>
            <w:tcBorders>
              <w:top w:val="nil"/>
              <w:left w:val="single" w:sz="4" w:space="0" w:color="auto"/>
              <w:bottom w:val="single" w:sz="4" w:space="0" w:color="auto"/>
              <w:right w:val="single" w:sz="4" w:space="0" w:color="auto"/>
            </w:tcBorders>
            <w:shd w:val="clear" w:color="auto" w:fill="auto"/>
            <w:noWrap/>
            <w:vAlign w:val="bottom"/>
            <w:hideMark/>
          </w:tcPr>
          <w:p w14:paraId="3490C553"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Odpisy dlouhodobého majetku</w:t>
            </w:r>
          </w:p>
        </w:tc>
        <w:tc>
          <w:tcPr>
            <w:tcW w:w="1193" w:type="dxa"/>
            <w:tcBorders>
              <w:top w:val="nil"/>
              <w:left w:val="nil"/>
              <w:bottom w:val="single" w:sz="4" w:space="0" w:color="auto"/>
              <w:right w:val="single" w:sz="4" w:space="0" w:color="auto"/>
            </w:tcBorders>
            <w:shd w:val="clear" w:color="auto" w:fill="auto"/>
            <w:noWrap/>
            <w:vAlign w:val="bottom"/>
            <w:hideMark/>
          </w:tcPr>
          <w:p w14:paraId="30EEDF7D"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10 377 </w:t>
            </w:r>
          </w:p>
        </w:tc>
        <w:tc>
          <w:tcPr>
            <w:tcW w:w="1211" w:type="dxa"/>
            <w:tcBorders>
              <w:top w:val="nil"/>
              <w:left w:val="nil"/>
              <w:bottom w:val="single" w:sz="4" w:space="0" w:color="auto"/>
              <w:right w:val="single" w:sz="4" w:space="0" w:color="auto"/>
            </w:tcBorders>
            <w:shd w:val="clear" w:color="auto" w:fill="auto"/>
            <w:noWrap/>
            <w:vAlign w:val="bottom"/>
            <w:hideMark/>
          </w:tcPr>
          <w:p w14:paraId="57008C2F"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10 377</w:t>
            </w:r>
          </w:p>
        </w:tc>
        <w:tc>
          <w:tcPr>
            <w:tcW w:w="1150" w:type="dxa"/>
            <w:tcBorders>
              <w:top w:val="nil"/>
              <w:left w:val="nil"/>
              <w:bottom w:val="single" w:sz="4" w:space="0" w:color="auto"/>
              <w:right w:val="single" w:sz="4" w:space="0" w:color="auto"/>
            </w:tcBorders>
            <w:shd w:val="clear" w:color="auto" w:fill="auto"/>
            <w:noWrap/>
            <w:vAlign w:val="bottom"/>
            <w:hideMark/>
          </w:tcPr>
          <w:p w14:paraId="4B0ED5BE"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10 253</w:t>
            </w:r>
          </w:p>
        </w:tc>
        <w:tc>
          <w:tcPr>
            <w:tcW w:w="1109" w:type="dxa"/>
            <w:tcBorders>
              <w:top w:val="nil"/>
              <w:left w:val="nil"/>
              <w:bottom w:val="single" w:sz="4" w:space="0" w:color="auto"/>
              <w:right w:val="single" w:sz="4" w:space="0" w:color="auto"/>
            </w:tcBorders>
            <w:shd w:val="clear" w:color="auto" w:fill="auto"/>
            <w:noWrap/>
            <w:vAlign w:val="bottom"/>
            <w:hideMark/>
          </w:tcPr>
          <w:p w14:paraId="132ABEBB"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10 220</w:t>
            </w:r>
          </w:p>
        </w:tc>
      </w:tr>
      <w:tr w:rsidR="007A4D72" w:rsidRPr="007A4D72" w14:paraId="71531362" w14:textId="77777777" w:rsidTr="007A4D72">
        <w:trPr>
          <w:trHeight w:val="300"/>
        </w:trPr>
        <w:tc>
          <w:tcPr>
            <w:tcW w:w="3897" w:type="dxa"/>
            <w:tcBorders>
              <w:top w:val="nil"/>
              <w:left w:val="single" w:sz="4" w:space="0" w:color="auto"/>
              <w:bottom w:val="single" w:sz="4" w:space="0" w:color="auto"/>
              <w:right w:val="single" w:sz="4" w:space="0" w:color="auto"/>
            </w:tcBorders>
            <w:shd w:val="clear" w:color="auto" w:fill="auto"/>
            <w:noWrap/>
            <w:vAlign w:val="bottom"/>
            <w:hideMark/>
          </w:tcPr>
          <w:p w14:paraId="61EAE88A"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Tvorba a zúčtování opravných položek</w:t>
            </w:r>
          </w:p>
        </w:tc>
        <w:tc>
          <w:tcPr>
            <w:tcW w:w="1193" w:type="dxa"/>
            <w:tcBorders>
              <w:top w:val="nil"/>
              <w:left w:val="nil"/>
              <w:bottom w:val="single" w:sz="4" w:space="0" w:color="auto"/>
              <w:right w:val="single" w:sz="4" w:space="0" w:color="auto"/>
            </w:tcBorders>
            <w:shd w:val="clear" w:color="auto" w:fill="auto"/>
            <w:noWrap/>
            <w:vAlign w:val="bottom"/>
            <w:hideMark/>
          </w:tcPr>
          <w:p w14:paraId="0BE7D452"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0 </w:t>
            </w:r>
          </w:p>
        </w:tc>
        <w:tc>
          <w:tcPr>
            <w:tcW w:w="1211" w:type="dxa"/>
            <w:tcBorders>
              <w:top w:val="nil"/>
              <w:left w:val="nil"/>
              <w:bottom w:val="single" w:sz="4" w:space="0" w:color="auto"/>
              <w:right w:val="single" w:sz="4" w:space="0" w:color="auto"/>
            </w:tcBorders>
            <w:shd w:val="clear" w:color="auto" w:fill="auto"/>
            <w:noWrap/>
            <w:vAlign w:val="bottom"/>
            <w:hideMark/>
          </w:tcPr>
          <w:p w14:paraId="57C90DA0"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0</w:t>
            </w:r>
          </w:p>
        </w:tc>
        <w:tc>
          <w:tcPr>
            <w:tcW w:w="1150" w:type="dxa"/>
            <w:tcBorders>
              <w:top w:val="nil"/>
              <w:left w:val="nil"/>
              <w:bottom w:val="single" w:sz="4" w:space="0" w:color="auto"/>
              <w:right w:val="single" w:sz="4" w:space="0" w:color="auto"/>
            </w:tcBorders>
            <w:shd w:val="clear" w:color="auto" w:fill="auto"/>
            <w:noWrap/>
            <w:vAlign w:val="bottom"/>
            <w:hideMark/>
          </w:tcPr>
          <w:p w14:paraId="571CAA09"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4</w:t>
            </w:r>
          </w:p>
        </w:tc>
        <w:tc>
          <w:tcPr>
            <w:tcW w:w="1109" w:type="dxa"/>
            <w:tcBorders>
              <w:top w:val="nil"/>
              <w:left w:val="nil"/>
              <w:bottom w:val="single" w:sz="4" w:space="0" w:color="auto"/>
              <w:right w:val="single" w:sz="4" w:space="0" w:color="auto"/>
            </w:tcBorders>
            <w:shd w:val="clear" w:color="auto" w:fill="auto"/>
            <w:noWrap/>
            <w:vAlign w:val="bottom"/>
            <w:hideMark/>
          </w:tcPr>
          <w:p w14:paraId="01B3FF3A"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306</w:t>
            </w:r>
          </w:p>
        </w:tc>
      </w:tr>
      <w:tr w:rsidR="007A4D72" w:rsidRPr="007A4D72" w14:paraId="1F1E3AFA" w14:textId="77777777" w:rsidTr="00230C97">
        <w:trPr>
          <w:trHeight w:val="300"/>
        </w:trPr>
        <w:tc>
          <w:tcPr>
            <w:tcW w:w="3897" w:type="dxa"/>
            <w:tcBorders>
              <w:top w:val="nil"/>
              <w:left w:val="single" w:sz="4" w:space="0" w:color="auto"/>
              <w:bottom w:val="single" w:sz="4" w:space="0" w:color="auto"/>
              <w:right w:val="single" w:sz="4" w:space="0" w:color="auto"/>
            </w:tcBorders>
            <w:shd w:val="clear" w:color="auto" w:fill="auto"/>
            <w:noWrap/>
            <w:vAlign w:val="bottom"/>
            <w:hideMark/>
          </w:tcPr>
          <w:p w14:paraId="1B1B831A" w14:textId="77777777" w:rsidR="007A4D72" w:rsidRPr="007A4D72" w:rsidRDefault="007A4D72" w:rsidP="007A4D72">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Náklady z vyřazených pohledávek</w:t>
            </w:r>
          </w:p>
        </w:tc>
        <w:tc>
          <w:tcPr>
            <w:tcW w:w="1193" w:type="dxa"/>
            <w:tcBorders>
              <w:top w:val="nil"/>
              <w:left w:val="nil"/>
              <w:bottom w:val="single" w:sz="4" w:space="0" w:color="auto"/>
              <w:right w:val="single" w:sz="4" w:space="0" w:color="auto"/>
            </w:tcBorders>
            <w:shd w:val="clear" w:color="auto" w:fill="auto"/>
            <w:noWrap/>
            <w:vAlign w:val="bottom"/>
            <w:hideMark/>
          </w:tcPr>
          <w:p w14:paraId="0981479A"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0 </w:t>
            </w:r>
          </w:p>
        </w:tc>
        <w:tc>
          <w:tcPr>
            <w:tcW w:w="1211" w:type="dxa"/>
            <w:tcBorders>
              <w:top w:val="nil"/>
              <w:left w:val="nil"/>
              <w:bottom w:val="single" w:sz="4" w:space="0" w:color="auto"/>
              <w:right w:val="single" w:sz="4" w:space="0" w:color="auto"/>
            </w:tcBorders>
            <w:shd w:val="clear" w:color="auto" w:fill="auto"/>
            <w:noWrap/>
            <w:vAlign w:val="bottom"/>
            <w:hideMark/>
          </w:tcPr>
          <w:p w14:paraId="3FA4998A"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0</w:t>
            </w:r>
          </w:p>
        </w:tc>
        <w:tc>
          <w:tcPr>
            <w:tcW w:w="1150" w:type="dxa"/>
            <w:tcBorders>
              <w:top w:val="nil"/>
              <w:left w:val="nil"/>
              <w:bottom w:val="single" w:sz="4" w:space="0" w:color="auto"/>
              <w:right w:val="single" w:sz="4" w:space="0" w:color="auto"/>
            </w:tcBorders>
            <w:shd w:val="clear" w:color="auto" w:fill="auto"/>
            <w:noWrap/>
            <w:vAlign w:val="bottom"/>
            <w:hideMark/>
          </w:tcPr>
          <w:p w14:paraId="28A31E9F"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0</w:t>
            </w:r>
          </w:p>
        </w:tc>
        <w:tc>
          <w:tcPr>
            <w:tcW w:w="1109" w:type="dxa"/>
            <w:tcBorders>
              <w:top w:val="nil"/>
              <w:left w:val="nil"/>
              <w:bottom w:val="single" w:sz="4" w:space="0" w:color="auto"/>
              <w:right w:val="single" w:sz="4" w:space="0" w:color="auto"/>
            </w:tcBorders>
            <w:shd w:val="clear" w:color="auto" w:fill="auto"/>
            <w:noWrap/>
            <w:vAlign w:val="bottom"/>
            <w:hideMark/>
          </w:tcPr>
          <w:p w14:paraId="14DA8B49"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30</w:t>
            </w:r>
          </w:p>
        </w:tc>
      </w:tr>
      <w:tr w:rsidR="007A4D72" w:rsidRPr="007A4D72" w14:paraId="6E9ED492" w14:textId="77777777" w:rsidTr="00230C97">
        <w:trPr>
          <w:trHeight w:val="300"/>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938EC" w14:textId="7351DE5A" w:rsidR="007A4D72" w:rsidRPr="007A4D72" w:rsidRDefault="007A4D72" w:rsidP="002A0755">
            <w:pPr>
              <w:spacing w:after="0" w:line="240" w:lineRule="auto"/>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Náklady z drobného dlouhod</w:t>
            </w:r>
            <w:r w:rsidR="002A0755">
              <w:rPr>
                <w:rFonts w:ascii="Times New Roman" w:eastAsia="Times New Roman" w:hAnsi="Times New Roman" w:cs="Times New Roman"/>
                <w:color w:val="000000"/>
                <w:sz w:val="24"/>
                <w:szCs w:val="24"/>
                <w:lang w:eastAsia="cs-CZ"/>
              </w:rPr>
              <w:t>.</w:t>
            </w:r>
            <w:r w:rsidRPr="007A4D72">
              <w:rPr>
                <w:rFonts w:ascii="Times New Roman" w:eastAsia="Times New Roman" w:hAnsi="Times New Roman" w:cs="Times New Roman"/>
                <w:color w:val="000000"/>
                <w:sz w:val="24"/>
                <w:szCs w:val="24"/>
                <w:lang w:eastAsia="cs-CZ"/>
              </w:rPr>
              <w:t xml:space="preserve"> majetku</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9A719"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 xml:space="preserve">1 190 </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C6377"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1 190</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70AFF6" w14:textId="77777777" w:rsidR="007A4D72" w:rsidRPr="007A4D72" w:rsidRDefault="007A4D72" w:rsidP="007A4D72">
            <w:pPr>
              <w:spacing w:after="0" w:line="240" w:lineRule="auto"/>
              <w:jc w:val="right"/>
              <w:rPr>
                <w:rFonts w:ascii="Times New Roman" w:eastAsia="Times New Roman" w:hAnsi="Times New Roman" w:cs="Times New Roman"/>
                <w:sz w:val="24"/>
                <w:szCs w:val="24"/>
                <w:lang w:eastAsia="cs-CZ"/>
              </w:rPr>
            </w:pPr>
            <w:r w:rsidRPr="007A4D72">
              <w:rPr>
                <w:rFonts w:ascii="Times New Roman" w:eastAsia="Times New Roman" w:hAnsi="Times New Roman" w:cs="Times New Roman"/>
                <w:sz w:val="24"/>
                <w:szCs w:val="24"/>
                <w:lang w:eastAsia="cs-CZ"/>
              </w:rPr>
              <w:t>1 354</w:t>
            </w:r>
          </w:p>
        </w:tc>
        <w:tc>
          <w:tcPr>
            <w:tcW w:w="1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B4124" w14:textId="77777777" w:rsidR="007A4D72" w:rsidRPr="007A4D72" w:rsidRDefault="007A4D72" w:rsidP="007A4D72">
            <w:pPr>
              <w:spacing w:after="0" w:line="240" w:lineRule="auto"/>
              <w:jc w:val="right"/>
              <w:rPr>
                <w:rFonts w:ascii="Times New Roman" w:eastAsia="Times New Roman" w:hAnsi="Times New Roman" w:cs="Times New Roman"/>
                <w:color w:val="000000"/>
                <w:sz w:val="24"/>
                <w:szCs w:val="24"/>
                <w:lang w:eastAsia="cs-CZ"/>
              </w:rPr>
            </w:pPr>
            <w:r w:rsidRPr="007A4D72">
              <w:rPr>
                <w:rFonts w:ascii="Times New Roman" w:eastAsia="Times New Roman" w:hAnsi="Times New Roman" w:cs="Times New Roman"/>
                <w:color w:val="000000"/>
                <w:sz w:val="24"/>
                <w:szCs w:val="24"/>
                <w:lang w:eastAsia="cs-CZ"/>
              </w:rPr>
              <w:t>1 074</w:t>
            </w:r>
          </w:p>
        </w:tc>
      </w:tr>
      <w:tr w:rsidR="007A4D72" w:rsidRPr="007A4D72" w14:paraId="4FB7B6D7" w14:textId="77777777" w:rsidTr="00230C97">
        <w:trPr>
          <w:trHeight w:val="300"/>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4DE4B7" w14:textId="77777777" w:rsidR="007A4D72" w:rsidRPr="007A4D72" w:rsidRDefault="007A4D72" w:rsidP="007A4D72">
            <w:pPr>
              <w:spacing w:after="0" w:line="240" w:lineRule="auto"/>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Odpisy, rezervy a opravné položky</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C2E19"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 xml:space="preserve">11 567 </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916B52"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11 567</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EF48B" w14:textId="77777777" w:rsidR="007A4D72" w:rsidRPr="007A4D72" w:rsidRDefault="007A4D72" w:rsidP="007A4D72">
            <w:pPr>
              <w:spacing w:after="0" w:line="240" w:lineRule="auto"/>
              <w:jc w:val="right"/>
              <w:rPr>
                <w:rFonts w:ascii="Times New Roman" w:eastAsia="Times New Roman" w:hAnsi="Times New Roman" w:cs="Times New Roman"/>
                <w:b/>
                <w:sz w:val="24"/>
                <w:szCs w:val="24"/>
                <w:lang w:eastAsia="cs-CZ"/>
              </w:rPr>
            </w:pPr>
            <w:r w:rsidRPr="007A4D72">
              <w:rPr>
                <w:rFonts w:ascii="Times New Roman" w:eastAsia="Times New Roman" w:hAnsi="Times New Roman" w:cs="Times New Roman"/>
                <w:b/>
                <w:sz w:val="24"/>
                <w:szCs w:val="24"/>
                <w:lang w:eastAsia="cs-CZ"/>
              </w:rPr>
              <w:t>11 612</w:t>
            </w:r>
          </w:p>
        </w:tc>
        <w:tc>
          <w:tcPr>
            <w:tcW w:w="1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84479" w14:textId="77777777" w:rsidR="007A4D72" w:rsidRPr="007A4D72" w:rsidRDefault="007A4D72" w:rsidP="007A4D72">
            <w:pPr>
              <w:spacing w:after="0" w:line="240" w:lineRule="auto"/>
              <w:jc w:val="right"/>
              <w:rPr>
                <w:rFonts w:ascii="Times New Roman" w:eastAsia="Times New Roman" w:hAnsi="Times New Roman" w:cs="Times New Roman"/>
                <w:b/>
                <w:color w:val="000000"/>
                <w:sz w:val="24"/>
                <w:szCs w:val="24"/>
                <w:lang w:eastAsia="cs-CZ"/>
              </w:rPr>
            </w:pPr>
            <w:r w:rsidRPr="007A4D72">
              <w:rPr>
                <w:rFonts w:ascii="Times New Roman" w:eastAsia="Times New Roman" w:hAnsi="Times New Roman" w:cs="Times New Roman"/>
                <w:b/>
                <w:color w:val="000000"/>
                <w:sz w:val="24"/>
                <w:szCs w:val="24"/>
                <w:lang w:eastAsia="cs-CZ"/>
              </w:rPr>
              <w:t>11 630</w:t>
            </w:r>
          </w:p>
        </w:tc>
      </w:tr>
      <w:tr w:rsidR="007A4D72" w:rsidRPr="007A4D72" w14:paraId="4A3381B0" w14:textId="77777777" w:rsidTr="00230C97">
        <w:trPr>
          <w:trHeight w:val="300"/>
        </w:trPr>
        <w:tc>
          <w:tcPr>
            <w:tcW w:w="3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E2AA0" w14:textId="77777777" w:rsidR="007A4D72" w:rsidRPr="007A4D72" w:rsidRDefault="007A4D72" w:rsidP="007A4D72">
            <w:pPr>
              <w:spacing w:after="0" w:line="240" w:lineRule="auto"/>
              <w:rPr>
                <w:rFonts w:ascii="Times New Roman" w:eastAsia="Times New Roman" w:hAnsi="Times New Roman" w:cs="Times New Roman"/>
                <w:b/>
                <w:i/>
                <w:color w:val="000000"/>
                <w:sz w:val="24"/>
                <w:szCs w:val="24"/>
                <w:lang w:eastAsia="cs-CZ"/>
              </w:rPr>
            </w:pPr>
            <w:r w:rsidRPr="007A4D72">
              <w:rPr>
                <w:rFonts w:ascii="Times New Roman" w:eastAsia="Times New Roman" w:hAnsi="Times New Roman" w:cs="Times New Roman"/>
                <w:b/>
                <w:i/>
                <w:color w:val="000000"/>
                <w:sz w:val="24"/>
                <w:szCs w:val="24"/>
                <w:lang w:eastAsia="cs-CZ"/>
              </w:rPr>
              <w:t>Náklady celkem</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611C5" w14:textId="77777777" w:rsidR="007A4D72" w:rsidRPr="007A4D72" w:rsidRDefault="007A4D72" w:rsidP="007A4D72">
            <w:pPr>
              <w:spacing w:after="0" w:line="240" w:lineRule="auto"/>
              <w:jc w:val="right"/>
              <w:rPr>
                <w:rFonts w:ascii="Times New Roman" w:eastAsia="Times New Roman" w:hAnsi="Times New Roman" w:cs="Times New Roman"/>
                <w:b/>
                <w:i/>
                <w:sz w:val="24"/>
                <w:szCs w:val="24"/>
                <w:lang w:eastAsia="cs-CZ"/>
              </w:rPr>
            </w:pPr>
            <w:r w:rsidRPr="007A4D72">
              <w:rPr>
                <w:rFonts w:ascii="Times New Roman" w:eastAsia="Times New Roman" w:hAnsi="Times New Roman" w:cs="Times New Roman"/>
                <w:b/>
                <w:i/>
                <w:sz w:val="24"/>
                <w:szCs w:val="24"/>
                <w:lang w:eastAsia="cs-CZ"/>
              </w:rPr>
              <w:t xml:space="preserve">199 782 </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47DA6" w14:textId="77777777" w:rsidR="007A4D72" w:rsidRPr="007A4D72" w:rsidRDefault="007A4D72" w:rsidP="007A4D72">
            <w:pPr>
              <w:spacing w:after="0" w:line="240" w:lineRule="auto"/>
              <w:jc w:val="right"/>
              <w:rPr>
                <w:rFonts w:ascii="Times New Roman" w:eastAsia="Times New Roman" w:hAnsi="Times New Roman" w:cs="Times New Roman"/>
                <w:b/>
                <w:i/>
                <w:sz w:val="24"/>
                <w:szCs w:val="24"/>
                <w:lang w:eastAsia="cs-CZ"/>
              </w:rPr>
            </w:pPr>
            <w:r w:rsidRPr="007A4D72">
              <w:rPr>
                <w:rFonts w:ascii="Times New Roman" w:eastAsia="Times New Roman" w:hAnsi="Times New Roman" w:cs="Times New Roman"/>
                <w:b/>
                <w:i/>
                <w:sz w:val="24"/>
                <w:szCs w:val="24"/>
                <w:lang w:eastAsia="cs-CZ"/>
              </w:rPr>
              <w:t>230 619</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94FCEF" w14:textId="77777777" w:rsidR="007A4D72" w:rsidRPr="007A4D72" w:rsidRDefault="007A4D72" w:rsidP="007A4D72">
            <w:pPr>
              <w:spacing w:after="0" w:line="240" w:lineRule="auto"/>
              <w:jc w:val="right"/>
              <w:rPr>
                <w:rFonts w:ascii="Times New Roman" w:eastAsia="Times New Roman" w:hAnsi="Times New Roman" w:cs="Times New Roman"/>
                <w:b/>
                <w:i/>
                <w:sz w:val="24"/>
                <w:szCs w:val="24"/>
                <w:lang w:eastAsia="cs-CZ"/>
              </w:rPr>
            </w:pPr>
            <w:r w:rsidRPr="007A4D72">
              <w:rPr>
                <w:rFonts w:ascii="Times New Roman" w:eastAsia="Times New Roman" w:hAnsi="Times New Roman" w:cs="Times New Roman"/>
                <w:b/>
                <w:i/>
                <w:sz w:val="24"/>
                <w:szCs w:val="24"/>
                <w:lang w:eastAsia="cs-CZ"/>
              </w:rPr>
              <w:t>213 891</w:t>
            </w:r>
          </w:p>
        </w:tc>
        <w:tc>
          <w:tcPr>
            <w:tcW w:w="1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81611" w14:textId="77777777" w:rsidR="007A4D72" w:rsidRPr="007A4D72" w:rsidRDefault="007A4D72" w:rsidP="007A4D72">
            <w:pPr>
              <w:spacing w:after="0" w:line="240" w:lineRule="auto"/>
              <w:jc w:val="right"/>
              <w:rPr>
                <w:rFonts w:ascii="Times New Roman" w:eastAsia="Times New Roman" w:hAnsi="Times New Roman" w:cs="Times New Roman"/>
                <w:b/>
                <w:i/>
                <w:color w:val="000000"/>
                <w:sz w:val="24"/>
                <w:szCs w:val="24"/>
                <w:lang w:eastAsia="cs-CZ"/>
              </w:rPr>
            </w:pPr>
            <w:r w:rsidRPr="007A4D72">
              <w:rPr>
                <w:rFonts w:ascii="Times New Roman" w:eastAsia="Times New Roman" w:hAnsi="Times New Roman" w:cs="Times New Roman"/>
                <w:b/>
                <w:i/>
                <w:color w:val="000000"/>
                <w:sz w:val="24"/>
                <w:szCs w:val="24"/>
                <w:lang w:eastAsia="cs-CZ"/>
              </w:rPr>
              <w:t>200 354</w:t>
            </w:r>
          </w:p>
        </w:tc>
      </w:tr>
    </w:tbl>
    <w:p w14:paraId="35030BFD" w14:textId="77777777" w:rsidR="007A4D72" w:rsidRPr="007A4D72" w:rsidRDefault="007A4D72" w:rsidP="007A4D72">
      <w:pPr>
        <w:widowControl w:val="0"/>
        <w:suppressAutoHyphens/>
        <w:overflowPunct w:val="0"/>
        <w:autoSpaceDE w:val="0"/>
        <w:autoSpaceDN w:val="0"/>
        <w:spacing w:after="0" w:line="240" w:lineRule="auto"/>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ab/>
      </w:r>
      <w:r w:rsidRPr="007A4D72">
        <w:rPr>
          <w:rFonts w:ascii="Times New Roman" w:eastAsia="Times New Roman" w:hAnsi="Times New Roman" w:cs="Times New Roman"/>
          <w:kern w:val="3"/>
          <w:sz w:val="24"/>
          <w:szCs w:val="24"/>
          <w:lang w:eastAsia="cs-CZ"/>
        </w:rPr>
        <w:tab/>
      </w:r>
      <w:r w:rsidRPr="007A4D72">
        <w:rPr>
          <w:rFonts w:ascii="Times New Roman" w:eastAsia="Times New Roman" w:hAnsi="Times New Roman" w:cs="Times New Roman"/>
          <w:kern w:val="3"/>
          <w:sz w:val="24"/>
          <w:szCs w:val="24"/>
          <w:lang w:eastAsia="cs-CZ"/>
        </w:rPr>
        <w:tab/>
      </w:r>
      <w:r w:rsidRPr="007A4D72">
        <w:rPr>
          <w:rFonts w:ascii="Times New Roman" w:eastAsia="Times New Roman" w:hAnsi="Times New Roman" w:cs="Times New Roman"/>
          <w:kern w:val="3"/>
          <w:sz w:val="24"/>
          <w:szCs w:val="24"/>
          <w:lang w:eastAsia="cs-CZ"/>
        </w:rPr>
        <w:tab/>
      </w:r>
      <w:r w:rsidRPr="007A4D72">
        <w:rPr>
          <w:rFonts w:ascii="Times New Roman" w:eastAsia="Times New Roman" w:hAnsi="Times New Roman" w:cs="Times New Roman"/>
          <w:kern w:val="3"/>
          <w:sz w:val="24"/>
          <w:szCs w:val="24"/>
          <w:lang w:eastAsia="cs-CZ"/>
        </w:rPr>
        <w:tab/>
      </w:r>
      <w:r w:rsidRPr="007A4D72">
        <w:rPr>
          <w:rFonts w:ascii="Times New Roman" w:eastAsia="Times New Roman" w:hAnsi="Times New Roman" w:cs="Times New Roman"/>
          <w:kern w:val="3"/>
          <w:sz w:val="24"/>
          <w:szCs w:val="24"/>
          <w:lang w:eastAsia="cs-CZ"/>
        </w:rPr>
        <w:tab/>
      </w:r>
      <w:r w:rsidRPr="007A4D72">
        <w:rPr>
          <w:rFonts w:ascii="Times New Roman" w:eastAsia="Times New Roman" w:hAnsi="Times New Roman" w:cs="Times New Roman"/>
          <w:kern w:val="3"/>
          <w:sz w:val="24"/>
          <w:szCs w:val="24"/>
          <w:lang w:eastAsia="cs-CZ"/>
        </w:rPr>
        <w:tab/>
      </w:r>
    </w:p>
    <w:p w14:paraId="50EFB496" w14:textId="77777777"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Rozdíly vůči rozpočtu:</w:t>
      </w:r>
    </w:p>
    <w:p w14:paraId="16EFC9DE" w14:textId="77777777" w:rsidR="007A4D72" w:rsidRPr="007A4D72" w:rsidRDefault="007A4D72" w:rsidP="007A4D72">
      <w:pPr>
        <w:widowControl w:val="0"/>
        <w:numPr>
          <w:ilvl w:val="0"/>
          <w:numId w:val="43"/>
        </w:numPr>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spotřeba materiálu – je o 592 tis. Kč vyšší než byla plánovaná je to dáno především zvýšenou spotřebou ochranných pomůcek a dezinfekce spojenou s  Covidovými opatřeními</w:t>
      </w:r>
    </w:p>
    <w:p w14:paraId="0820084B" w14:textId="606D13FA" w:rsidR="007A4D72" w:rsidRPr="007A4D72" w:rsidRDefault="007A4D72" w:rsidP="007A4D72">
      <w:pPr>
        <w:widowControl w:val="0"/>
        <w:numPr>
          <w:ilvl w:val="0"/>
          <w:numId w:val="43"/>
        </w:numPr>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 xml:space="preserve">energie </w:t>
      </w:r>
      <w:r w:rsidR="0089211E">
        <w:rPr>
          <w:rFonts w:ascii="Times New Roman" w:eastAsia="Times New Roman" w:hAnsi="Times New Roman" w:cs="Times New Roman"/>
          <w:kern w:val="3"/>
          <w:sz w:val="24"/>
          <w:szCs w:val="24"/>
          <w:lang w:eastAsia="cs-CZ"/>
        </w:rPr>
        <w:t>–</w:t>
      </w:r>
      <w:r w:rsidRPr="007A4D72">
        <w:rPr>
          <w:rFonts w:ascii="Times New Roman" w:eastAsia="Times New Roman" w:hAnsi="Times New Roman" w:cs="Times New Roman"/>
          <w:kern w:val="3"/>
          <w:sz w:val="24"/>
          <w:szCs w:val="24"/>
          <w:lang w:eastAsia="cs-CZ"/>
        </w:rPr>
        <w:t xml:space="preserve"> náklady se nám podařili uspořit a to díky tomu, že jsme měly uzavřeny dlouhodobější smlouvy na dodávky energií, takže nás tolik nezasáhlo podzimní zvýšení cen</w:t>
      </w:r>
    </w:p>
    <w:p w14:paraId="4FEAD307" w14:textId="6166320F" w:rsidR="007A4D72" w:rsidRPr="007A4D72" w:rsidRDefault="002A0755" w:rsidP="007A4D72">
      <w:pPr>
        <w:widowControl w:val="0"/>
        <w:numPr>
          <w:ilvl w:val="0"/>
          <w:numId w:val="43"/>
        </w:numPr>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Pr>
          <w:rFonts w:ascii="Times New Roman" w:eastAsia="Times New Roman" w:hAnsi="Times New Roman" w:cs="Times New Roman"/>
          <w:kern w:val="3"/>
          <w:sz w:val="24"/>
          <w:szCs w:val="24"/>
          <w:lang w:eastAsia="cs-CZ"/>
        </w:rPr>
        <w:t xml:space="preserve">opravy a udržování – </w:t>
      </w:r>
      <w:r w:rsidR="007A4D72" w:rsidRPr="007A4D72">
        <w:rPr>
          <w:rFonts w:ascii="Times New Roman" w:eastAsia="Times New Roman" w:hAnsi="Times New Roman" w:cs="Times New Roman"/>
          <w:kern w:val="3"/>
          <w:sz w:val="24"/>
          <w:szCs w:val="24"/>
          <w:lang w:eastAsia="cs-CZ"/>
        </w:rPr>
        <w:t xml:space="preserve">ačkoli jsme řešili několik neodkladných havarijních oprav (vodovodní potrubí, kanalizační potrubí a s tím spojené poškození) i tak došlo ke snížení předpokládaných nákladů </w:t>
      </w:r>
    </w:p>
    <w:p w14:paraId="7EAE8CB4" w14:textId="5E87D999" w:rsidR="007A4D72" w:rsidRPr="007A4D72" w:rsidRDefault="007A4D72" w:rsidP="007A4D72">
      <w:pPr>
        <w:widowControl w:val="0"/>
        <w:numPr>
          <w:ilvl w:val="0"/>
          <w:numId w:val="43"/>
        </w:numPr>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 xml:space="preserve">ostatní služby </w:t>
      </w:r>
      <w:r w:rsidR="0089211E">
        <w:rPr>
          <w:rFonts w:ascii="Times New Roman" w:eastAsia="Times New Roman" w:hAnsi="Times New Roman" w:cs="Times New Roman"/>
          <w:kern w:val="3"/>
          <w:sz w:val="24"/>
          <w:szCs w:val="24"/>
          <w:lang w:eastAsia="cs-CZ"/>
        </w:rPr>
        <w:t>–</w:t>
      </w:r>
      <w:r w:rsidRPr="007A4D72">
        <w:rPr>
          <w:rFonts w:ascii="Times New Roman" w:eastAsia="Times New Roman" w:hAnsi="Times New Roman" w:cs="Times New Roman"/>
          <w:kern w:val="3"/>
          <w:sz w:val="24"/>
          <w:szCs w:val="24"/>
          <w:lang w:eastAsia="cs-CZ"/>
        </w:rPr>
        <w:t xml:space="preserve"> zde došlo k největším  úsporám na školení a vzdělávání především Covidovými opatřeními, dále zajištěním levnějších služeb (rozvoz obědů, ostraha apod.). Do úspor se promítlo i zajištění úklidu vlastními pracovníky. K nárůstu nákladů došlo pouze za telefonní a datové služby a to díky nařízeným Covidovým opatřením.</w:t>
      </w:r>
    </w:p>
    <w:p w14:paraId="0958DB71" w14:textId="60139A05" w:rsidR="007A4D72" w:rsidRPr="007A4D72" w:rsidRDefault="007A4D72" w:rsidP="007A4D72">
      <w:pPr>
        <w:widowControl w:val="0"/>
        <w:numPr>
          <w:ilvl w:val="0"/>
          <w:numId w:val="43"/>
        </w:numPr>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 xml:space="preserve">osobní náklady – v rozpočtu osobních nákladů nebylo počítáno s nárůstem mzdových nákladů a jejich příslušenství spojené s  Covidovými opatřeními. Proto jsou reálné náklady vyšší než rozpočtované. Tyto náklady byly pokryty dotačně z Dotace na úhradu mimořádných nákladů při epidemii onemocnění </w:t>
      </w:r>
      <w:r w:rsidR="0023098A">
        <w:rPr>
          <w:rFonts w:ascii="Times New Roman" w:eastAsia="Times New Roman" w:hAnsi="Times New Roman" w:cs="Times New Roman"/>
          <w:kern w:val="3"/>
          <w:sz w:val="24"/>
          <w:szCs w:val="24"/>
          <w:lang w:eastAsia="cs-CZ"/>
        </w:rPr>
        <w:t>COVID–19</w:t>
      </w:r>
      <w:r w:rsidRPr="007A4D72">
        <w:rPr>
          <w:rFonts w:ascii="Times New Roman" w:eastAsia="Times New Roman" w:hAnsi="Times New Roman" w:cs="Times New Roman"/>
          <w:kern w:val="3"/>
          <w:sz w:val="24"/>
          <w:szCs w:val="24"/>
          <w:lang w:eastAsia="cs-CZ"/>
        </w:rPr>
        <w:t>.</w:t>
      </w:r>
    </w:p>
    <w:p w14:paraId="30E72FE1" w14:textId="46B3A639" w:rsidR="007A4D72" w:rsidRPr="007A4D72" w:rsidRDefault="007A4D72" w:rsidP="007A4D72">
      <w:pPr>
        <w:widowControl w:val="0"/>
        <w:numPr>
          <w:ilvl w:val="0"/>
          <w:numId w:val="43"/>
        </w:numPr>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náklady z d</w:t>
      </w:r>
      <w:r w:rsidR="002A0755">
        <w:rPr>
          <w:rFonts w:ascii="Times New Roman" w:eastAsia="Times New Roman" w:hAnsi="Times New Roman" w:cs="Times New Roman"/>
          <w:kern w:val="3"/>
          <w:sz w:val="24"/>
          <w:szCs w:val="24"/>
          <w:lang w:eastAsia="cs-CZ"/>
        </w:rPr>
        <w:t xml:space="preserve">robného dlouhodobého majetku – </w:t>
      </w:r>
      <w:r w:rsidRPr="007A4D72">
        <w:rPr>
          <w:rFonts w:ascii="Times New Roman" w:eastAsia="Times New Roman" w:hAnsi="Times New Roman" w:cs="Times New Roman"/>
          <w:kern w:val="3"/>
          <w:sz w:val="24"/>
          <w:szCs w:val="24"/>
          <w:lang w:eastAsia="cs-CZ"/>
        </w:rPr>
        <w:t xml:space="preserve">rozpočet byl překročen a to především proto, že v je v něm zahrnut i drobný majetek pořízený z důvodů Covidových opatření. Tyto náklady byly opět pokryty ze získané Dotace na úhradu mimořádných nákladů </w:t>
      </w:r>
      <w:r w:rsidR="002A0755">
        <w:rPr>
          <w:rFonts w:ascii="Times New Roman" w:eastAsia="Times New Roman" w:hAnsi="Times New Roman" w:cs="Times New Roman"/>
          <w:kern w:val="3"/>
          <w:sz w:val="24"/>
          <w:szCs w:val="24"/>
          <w:lang w:eastAsia="cs-CZ"/>
        </w:rPr>
        <w:br/>
      </w:r>
      <w:r w:rsidRPr="007A4D72">
        <w:rPr>
          <w:rFonts w:ascii="Times New Roman" w:eastAsia="Times New Roman" w:hAnsi="Times New Roman" w:cs="Times New Roman"/>
          <w:kern w:val="3"/>
          <w:sz w:val="24"/>
          <w:szCs w:val="24"/>
          <w:lang w:eastAsia="cs-CZ"/>
        </w:rPr>
        <w:t xml:space="preserve">při epidemii onemocnění </w:t>
      </w:r>
      <w:r w:rsidR="0023098A">
        <w:rPr>
          <w:rFonts w:ascii="Times New Roman" w:eastAsia="Times New Roman" w:hAnsi="Times New Roman" w:cs="Times New Roman"/>
          <w:kern w:val="3"/>
          <w:sz w:val="24"/>
          <w:szCs w:val="24"/>
          <w:lang w:eastAsia="cs-CZ"/>
        </w:rPr>
        <w:t>COVID–19</w:t>
      </w:r>
      <w:r w:rsidRPr="007A4D72">
        <w:rPr>
          <w:rFonts w:ascii="Times New Roman" w:eastAsia="Times New Roman" w:hAnsi="Times New Roman" w:cs="Times New Roman"/>
          <w:kern w:val="3"/>
          <w:sz w:val="24"/>
          <w:szCs w:val="24"/>
          <w:lang w:eastAsia="cs-CZ"/>
        </w:rPr>
        <w:t>.</w:t>
      </w:r>
    </w:p>
    <w:p w14:paraId="30249C90" w14:textId="77777777" w:rsidR="007A4D72" w:rsidRPr="007A4D72" w:rsidRDefault="007A4D72" w:rsidP="007A4D72">
      <w:pPr>
        <w:widowControl w:val="0"/>
        <w:suppressAutoHyphens/>
        <w:overflowPunct w:val="0"/>
        <w:autoSpaceDE w:val="0"/>
        <w:autoSpaceDN w:val="0"/>
        <w:spacing w:after="0" w:line="240" w:lineRule="auto"/>
        <w:ind w:left="720"/>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 xml:space="preserve"> </w:t>
      </w:r>
    </w:p>
    <w:p w14:paraId="4718C6C7" w14:textId="77777777"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r w:rsidRPr="007A4D72">
        <w:rPr>
          <w:rFonts w:ascii="Times New Roman" w:eastAsia="Times New Roman" w:hAnsi="Times New Roman" w:cs="Times New Roman"/>
          <w:b/>
          <w:kern w:val="3"/>
          <w:sz w:val="24"/>
          <w:szCs w:val="24"/>
          <w:lang w:eastAsia="cs-CZ"/>
        </w:rPr>
        <w:t>4. Doplňková hospodářská činnost</w:t>
      </w:r>
    </w:p>
    <w:p w14:paraId="1C8E8CCC" w14:textId="77777777" w:rsidR="007A4D72" w:rsidRP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cs-CZ"/>
        </w:rPr>
      </w:pPr>
    </w:p>
    <w:p w14:paraId="23BC330C" w14:textId="77777777" w:rsidR="007A4D72" w:rsidRDefault="007A4D72"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r w:rsidRPr="007A4D72">
        <w:rPr>
          <w:rFonts w:ascii="Times New Roman" w:eastAsia="Times New Roman" w:hAnsi="Times New Roman" w:cs="Times New Roman"/>
          <w:kern w:val="3"/>
          <w:sz w:val="24"/>
          <w:szCs w:val="24"/>
          <w:lang w:eastAsia="cs-CZ"/>
        </w:rPr>
        <w:t>Zisk ve výši 1 410 tis. Kč vznikl prodejem stravy klientům i zaměstnancům LDN. Dále došlo k navýšení výnosů obsazením dalších zrekonstruovaných bytů zvláštního určení oproti roku 2020.</w:t>
      </w:r>
    </w:p>
    <w:p w14:paraId="26CC1410" w14:textId="77777777" w:rsidR="002A0755" w:rsidRPr="007A4D72" w:rsidRDefault="002A0755" w:rsidP="007A4D72">
      <w:pPr>
        <w:widowControl w:val="0"/>
        <w:suppressAutoHyphens/>
        <w:overflowPunct w:val="0"/>
        <w:autoSpaceDE w:val="0"/>
        <w:autoSpaceDN w:val="0"/>
        <w:spacing w:after="0" w:line="240" w:lineRule="auto"/>
        <w:jc w:val="both"/>
        <w:textAlignment w:val="baseline"/>
        <w:rPr>
          <w:rFonts w:ascii="Times New Roman" w:eastAsia="Times New Roman" w:hAnsi="Times New Roman" w:cs="Times New Roman"/>
          <w:kern w:val="3"/>
          <w:sz w:val="24"/>
          <w:szCs w:val="24"/>
          <w:lang w:eastAsia="cs-CZ"/>
        </w:rPr>
      </w:pPr>
    </w:p>
    <w:p w14:paraId="16C62DE0" w14:textId="77777777" w:rsidR="00AC05B5" w:rsidRPr="007A4D72" w:rsidRDefault="00330659" w:rsidP="00AC05B5">
      <w:pPr>
        <w:pStyle w:val="Nadpis1"/>
        <w:numPr>
          <w:ilvl w:val="0"/>
          <w:numId w:val="0"/>
        </w:numPr>
        <w:spacing w:before="0"/>
        <w:contextualSpacing/>
        <w:jc w:val="left"/>
        <w:rPr>
          <w:rFonts w:ascii="Times New Roman" w:hAnsi="Times New Roman"/>
          <w:sz w:val="28"/>
          <w:szCs w:val="28"/>
          <w:u w:val="single"/>
        </w:rPr>
      </w:pPr>
      <w:r w:rsidRPr="007A4D72">
        <w:rPr>
          <w:rFonts w:ascii="Times New Roman" w:hAnsi="Times New Roman"/>
          <w:sz w:val="28"/>
          <w:szCs w:val="28"/>
          <w:u w:val="single"/>
        </w:rPr>
        <w:lastRenderedPageBreak/>
        <w:t xml:space="preserve">LDN Vršovice </w:t>
      </w:r>
    </w:p>
    <w:p w14:paraId="57DCF5BA" w14:textId="77777777" w:rsidR="007A4D72" w:rsidRPr="007A4D72" w:rsidRDefault="007A4D72" w:rsidP="007A4D72">
      <w:pPr>
        <w:keepNext/>
        <w:numPr>
          <w:ilvl w:val="1"/>
          <w:numId w:val="44"/>
        </w:numPr>
        <w:suppressAutoHyphens/>
        <w:spacing w:before="240" w:after="60" w:line="360" w:lineRule="auto"/>
        <w:ind w:left="576"/>
        <w:jc w:val="both"/>
        <w:outlineLvl w:val="1"/>
        <w:rPr>
          <w:rFonts w:ascii="Times New Roman" w:eastAsia="Times New Roman" w:hAnsi="Times New Roman" w:cs="Times New Roman"/>
          <w:b/>
          <w:bCs/>
          <w:i/>
          <w:iCs/>
          <w:sz w:val="24"/>
          <w:szCs w:val="24"/>
          <w:lang w:eastAsia="ar-SA"/>
        </w:rPr>
      </w:pPr>
      <w:r w:rsidRPr="007A4D72">
        <w:rPr>
          <w:rFonts w:ascii="Times New Roman" w:eastAsia="Times New Roman" w:hAnsi="Times New Roman" w:cs="Times New Roman"/>
          <w:b/>
          <w:bCs/>
          <w:i/>
          <w:iCs/>
          <w:sz w:val="24"/>
          <w:szCs w:val="24"/>
          <w:lang w:eastAsia="ar-SA"/>
        </w:rPr>
        <w:t>Informace z provozu organizace</w:t>
      </w:r>
    </w:p>
    <w:p w14:paraId="52CBD861" w14:textId="77777777" w:rsidR="007A4D72" w:rsidRPr="007A4D72" w:rsidRDefault="007A4D72" w:rsidP="007A4D72">
      <w:pPr>
        <w:keepNext/>
        <w:numPr>
          <w:ilvl w:val="2"/>
          <w:numId w:val="44"/>
        </w:numPr>
        <w:suppressAutoHyphens/>
        <w:spacing w:before="240" w:after="60" w:line="360" w:lineRule="auto"/>
        <w:jc w:val="both"/>
        <w:outlineLvl w:val="2"/>
        <w:rPr>
          <w:rFonts w:ascii="Times New Roman" w:eastAsia="Times New Roman" w:hAnsi="Times New Roman" w:cs="Times New Roman"/>
          <w:b/>
          <w:bCs/>
          <w:sz w:val="24"/>
          <w:szCs w:val="24"/>
          <w:lang w:eastAsia="ar-SA"/>
        </w:rPr>
      </w:pPr>
      <w:r w:rsidRPr="007A4D72">
        <w:rPr>
          <w:rFonts w:ascii="Times New Roman" w:eastAsia="Times New Roman" w:hAnsi="Times New Roman" w:cs="Times New Roman"/>
          <w:b/>
          <w:bCs/>
          <w:sz w:val="24"/>
          <w:szCs w:val="24"/>
          <w:lang w:eastAsia="ar-SA"/>
        </w:rPr>
        <w:t>Rekonstrukce kotelny a podlah v LDN Vršovice</w:t>
      </w:r>
    </w:p>
    <w:p w14:paraId="7138EC15" w14:textId="77777777"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i/>
          <w:sz w:val="24"/>
          <w:szCs w:val="24"/>
          <w:lang w:eastAsia="ar-SA"/>
        </w:rPr>
        <w:t xml:space="preserve">Od začátku roku 2021 LDN pracuje s OMP na přípravě projektu </w:t>
      </w:r>
      <w:r w:rsidRPr="007A4D72">
        <w:rPr>
          <w:rFonts w:ascii="Times New Roman" w:eastAsia="Times New Roman" w:hAnsi="Times New Roman" w:cs="Times New Roman"/>
          <w:b/>
          <w:i/>
          <w:sz w:val="24"/>
          <w:szCs w:val="24"/>
          <w:lang w:eastAsia="ar-SA"/>
        </w:rPr>
        <w:t>rekonstrukce kotelny</w:t>
      </w:r>
      <w:r w:rsidRPr="007A4D72">
        <w:rPr>
          <w:rFonts w:ascii="Times New Roman" w:eastAsia="Times New Roman" w:hAnsi="Times New Roman" w:cs="Times New Roman"/>
          <w:i/>
          <w:sz w:val="24"/>
          <w:szCs w:val="24"/>
          <w:lang w:eastAsia="ar-SA"/>
        </w:rPr>
        <w:t xml:space="preserve"> budovy LDN. V první fázi se jednalo o přípravu projektu pro podání dotace. O dotaci bylo požádáno, čekáme, zda budou prostředky schváleny. Aktuálně zatím nemáme informace ohledně přidělení dotace. Projekt pro zadání zakázky je hotov. Po přidělení dotačních prostředků vyhlásíme ve spolupráci s OMP soutěž. Současně je tento projekt zařazen do investic MČ na příští rok.</w:t>
      </w:r>
      <w:r w:rsidRPr="007A4D72">
        <w:rPr>
          <w:rFonts w:ascii="Times New Roman" w:eastAsia="Times New Roman" w:hAnsi="Times New Roman" w:cs="Times New Roman"/>
          <w:sz w:val="24"/>
          <w:szCs w:val="24"/>
          <w:lang w:eastAsia="ar-SA"/>
        </w:rPr>
        <w:t xml:space="preserve"> </w:t>
      </w:r>
      <w:r w:rsidRPr="007A4D72">
        <w:rPr>
          <w:rFonts w:ascii="Times New Roman" w:eastAsia="Times New Roman" w:hAnsi="Times New Roman" w:cs="Times New Roman"/>
          <w:b/>
          <w:sz w:val="24"/>
          <w:szCs w:val="24"/>
          <w:lang w:eastAsia="ar-SA"/>
        </w:rPr>
        <w:t>Aktuálně jednáme s odborem majetku na přípravě výběrového řízení, tak aby rekonstrukce proběhla v letních měsících.</w:t>
      </w:r>
    </w:p>
    <w:p w14:paraId="2FC5E295" w14:textId="77777777" w:rsidR="007A4D72" w:rsidRPr="007A4D72" w:rsidRDefault="007A4D72" w:rsidP="007A4D72">
      <w:pPr>
        <w:suppressAutoHyphens/>
        <w:spacing w:after="0" w:line="276" w:lineRule="auto"/>
        <w:jc w:val="both"/>
        <w:rPr>
          <w:rFonts w:ascii="Times New Roman" w:eastAsia="Times New Roman" w:hAnsi="Times New Roman" w:cs="Times New Roman"/>
          <w:b/>
          <w:i/>
          <w:sz w:val="24"/>
          <w:szCs w:val="24"/>
          <w:lang w:eastAsia="ar-SA"/>
        </w:rPr>
      </w:pPr>
      <w:r w:rsidRPr="007A4D72">
        <w:rPr>
          <w:rFonts w:ascii="Times New Roman" w:eastAsia="Times New Roman" w:hAnsi="Times New Roman" w:cs="Times New Roman"/>
          <w:b/>
          <w:i/>
          <w:sz w:val="24"/>
          <w:szCs w:val="24"/>
          <w:lang w:eastAsia="ar-SA"/>
        </w:rPr>
        <w:t>Aktuální situace ohledně rekonstrukce podlah:</w:t>
      </w:r>
    </w:p>
    <w:p w14:paraId="559238D5" w14:textId="77777777"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i/>
          <w:sz w:val="24"/>
          <w:szCs w:val="24"/>
          <w:lang w:eastAsia="ar-SA"/>
        </w:rPr>
        <w:t>Po delší odmlce jsme s vedoucím OMP dohodli zahájení zkušebních oprav jednotlivých prasklin. Byly provedeny 4 různé typy vzorových oprav. Po vyhodnocení dojde k přípravě oprav všech podlah budovy LDN</w:t>
      </w:r>
      <w:r w:rsidRPr="007A4D72">
        <w:rPr>
          <w:rFonts w:ascii="Times New Roman" w:eastAsia="Times New Roman" w:hAnsi="Times New Roman" w:cs="Times New Roman"/>
          <w:sz w:val="24"/>
          <w:szCs w:val="24"/>
          <w:lang w:eastAsia="ar-SA"/>
        </w:rPr>
        <w:t xml:space="preserve">. </w:t>
      </w:r>
    </w:p>
    <w:p w14:paraId="659B20E3"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r w:rsidRPr="007A4D72">
        <w:rPr>
          <w:rFonts w:ascii="Times New Roman" w:eastAsia="Times New Roman" w:hAnsi="Times New Roman" w:cs="Times New Roman"/>
          <w:b/>
          <w:sz w:val="24"/>
          <w:szCs w:val="24"/>
          <w:lang w:eastAsia="ar-SA"/>
        </w:rPr>
        <w:t>Akce oprav je odborem majetku schválena, bude záležet na uvolnění finančních prostředků a na základě výše financí se rozhodne o rozsahu prací.</w:t>
      </w:r>
    </w:p>
    <w:p w14:paraId="0B4998AF" w14:textId="77777777" w:rsidR="007A4D72" w:rsidRDefault="007A4D72" w:rsidP="007A4D72">
      <w:pPr>
        <w:keepNext/>
        <w:numPr>
          <w:ilvl w:val="1"/>
          <w:numId w:val="44"/>
        </w:numPr>
        <w:suppressAutoHyphens/>
        <w:spacing w:before="240" w:after="60" w:line="360" w:lineRule="auto"/>
        <w:ind w:left="576"/>
        <w:jc w:val="both"/>
        <w:outlineLvl w:val="1"/>
        <w:rPr>
          <w:rFonts w:ascii="Times New Roman" w:eastAsia="Times New Roman" w:hAnsi="Times New Roman" w:cs="Times New Roman"/>
          <w:b/>
          <w:bCs/>
          <w:i/>
          <w:iCs/>
          <w:sz w:val="24"/>
          <w:szCs w:val="24"/>
          <w:lang w:eastAsia="ar-SA"/>
        </w:rPr>
      </w:pPr>
      <w:r w:rsidRPr="007A4D72">
        <w:rPr>
          <w:rFonts w:ascii="Times New Roman" w:eastAsia="Times New Roman" w:hAnsi="Times New Roman" w:cs="Times New Roman"/>
          <w:b/>
          <w:bCs/>
          <w:i/>
          <w:iCs/>
          <w:sz w:val="24"/>
          <w:szCs w:val="24"/>
          <w:lang w:eastAsia="ar-SA"/>
        </w:rPr>
        <w:t>Ekonomické informace</w:t>
      </w:r>
    </w:p>
    <w:p w14:paraId="17EC8330" w14:textId="344330D4" w:rsidR="00706464" w:rsidRPr="007A4D72" w:rsidRDefault="00706464" w:rsidP="007A4D72">
      <w:pPr>
        <w:keepNext/>
        <w:numPr>
          <w:ilvl w:val="1"/>
          <w:numId w:val="44"/>
        </w:numPr>
        <w:suppressAutoHyphens/>
        <w:spacing w:before="240" w:after="60" w:line="360" w:lineRule="auto"/>
        <w:ind w:left="576"/>
        <w:jc w:val="both"/>
        <w:outlineLvl w:val="1"/>
        <w:rPr>
          <w:rFonts w:ascii="Times New Roman" w:eastAsia="Times New Roman" w:hAnsi="Times New Roman" w:cs="Times New Roman"/>
          <w:b/>
          <w:bCs/>
          <w:i/>
          <w:iCs/>
          <w:sz w:val="24"/>
          <w:szCs w:val="24"/>
          <w:lang w:eastAsia="ar-SA"/>
        </w:rPr>
      </w:pPr>
      <w:r>
        <w:rPr>
          <w:rFonts w:ascii="Times New Roman" w:eastAsia="Times New Roman" w:hAnsi="Times New Roman" w:cs="Times New Roman"/>
          <w:b/>
          <w:bCs/>
          <w:i/>
          <w:iCs/>
          <w:sz w:val="24"/>
          <w:szCs w:val="24"/>
          <w:lang w:eastAsia="ar-SA"/>
        </w:rPr>
        <w:t>Výnosy</w:t>
      </w:r>
    </w:p>
    <w:p w14:paraId="57CBE7A1" w14:textId="7E2A7CE8"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sz w:val="24"/>
          <w:szCs w:val="24"/>
          <w:lang w:eastAsia="ar-SA"/>
        </w:rPr>
        <w:t xml:space="preserve">Výnosy roku 2021 v porovnání s rokem 2020 za stejné období dosahují rozdílu cca </w:t>
      </w:r>
      <w:r w:rsidR="002A0755">
        <w:rPr>
          <w:rFonts w:ascii="Times New Roman" w:eastAsia="Times New Roman" w:hAnsi="Times New Roman" w:cs="Times New Roman"/>
          <w:sz w:val="24"/>
          <w:szCs w:val="24"/>
          <w:lang w:eastAsia="ar-SA"/>
        </w:rPr>
        <w:br/>
      </w:r>
      <w:r w:rsidRPr="007A4D72">
        <w:rPr>
          <w:rFonts w:ascii="Times New Roman" w:eastAsia="Times New Roman" w:hAnsi="Times New Roman" w:cs="Times New Roman"/>
          <w:sz w:val="24"/>
          <w:szCs w:val="24"/>
          <w:lang w:eastAsia="ar-SA"/>
        </w:rPr>
        <w:t xml:space="preserve">– 1.180 tis. Kč ve výši příjmů ve prospěch roku 2020. Údaj se uvádí pouze v rozdílu příjmů od zdravotních pojišťoven a příjmů od klientů, tedy bez dotace MZČR, tak bez výše provozního příspěvku, jehož proplácení jsme od začátku roku pozastavili. Do rozdílu příjmů není také zahrnut </w:t>
      </w:r>
      <w:r w:rsidRPr="007A4D72">
        <w:rPr>
          <w:rFonts w:ascii="Times New Roman" w:eastAsia="Times New Roman" w:hAnsi="Times New Roman" w:cs="Times New Roman"/>
          <w:b/>
          <w:sz w:val="24"/>
          <w:szCs w:val="24"/>
          <w:lang w:eastAsia="ar-SA"/>
        </w:rPr>
        <w:t>kompenzační bonus od zdravotních pojišťoven</w:t>
      </w:r>
      <w:r w:rsidRPr="007A4D72">
        <w:rPr>
          <w:rFonts w:ascii="Times New Roman" w:eastAsia="Times New Roman" w:hAnsi="Times New Roman" w:cs="Times New Roman"/>
          <w:sz w:val="24"/>
          <w:szCs w:val="24"/>
          <w:lang w:eastAsia="ar-SA"/>
        </w:rPr>
        <w:t>. Výše tohoto bonusu k 31.</w:t>
      </w:r>
      <w:r w:rsidR="006C52A8">
        <w:rPr>
          <w:rFonts w:ascii="Times New Roman" w:eastAsia="Times New Roman" w:hAnsi="Times New Roman" w:cs="Times New Roman"/>
          <w:sz w:val="24"/>
          <w:szCs w:val="24"/>
          <w:lang w:eastAsia="ar-SA"/>
        </w:rPr>
        <w:t xml:space="preserve"> </w:t>
      </w:r>
      <w:r w:rsidRPr="007A4D72">
        <w:rPr>
          <w:rFonts w:ascii="Times New Roman" w:eastAsia="Times New Roman" w:hAnsi="Times New Roman" w:cs="Times New Roman"/>
          <w:sz w:val="24"/>
          <w:szCs w:val="24"/>
          <w:lang w:eastAsia="ar-SA"/>
        </w:rPr>
        <w:t>12.</w:t>
      </w:r>
      <w:r w:rsidR="006C52A8">
        <w:rPr>
          <w:rFonts w:ascii="Times New Roman" w:eastAsia="Times New Roman" w:hAnsi="Times New Roman" w:cs="Times New Roman"/>
          <w:sz w:val="24"/>
          <w:szCs w:val="24"/>
          <w:lang w:eastAsia="ar-SA"/>
        </w:rPr>
        <w:t xml:space="preserve"> </w:t>
      </w:r>
      <w:r w:rsidRPr="007A4D72">
        <w:rPr>
          <w:rFonts w:ascii="Times New Roman" w:eastAsia="Times New Roman" w:hAnsi="Times New Roman" w:cs="Times New Roman"/>
          <w:sz w:val="24"/>
          <w:szCs w:val="24"/>
          <w:lang w:eastAsia="ar-SA"/>
        </w:rPr>
        <w:t>2021 činí 9.935 tis. Kč. Což má značný podíl na pozitivním výsledku hospodaření ke konci 4.</w:t>
      </w:r>
      <w:r w:rsidR="006C52A8">
        <w:rPr>
          <w:rFonts w:ascii="Times New Roman" w:eastAsia="Times New Roman" w:hAnsi="Times New Roman" w:cs="Times New Roman"/>
          <w:sz w:val="24"/>
          <w:szCs w:val="24"/>
          <w:lang w:eastAsia="ar-SA"/>
        </w:rPr>
        <w:t xml:space="preserve"> </w:t>
      </w:r>
      <w:r w:rsidRPr="007A4D72">
        <w:rPr>
          <w:rFonts w:ascii="Times New Roman" w:eastAsia="Times New Roman" w:hAnsi="Times New Roman" w:cs="Times New Roman"/>
          <w:sz w:val="24"/>
          <w:szCs w:val="24"/>
          <w:lang w:eastAsia="ar-SA"/>
        </w:rPr>
        <w:t xml:space="preserve">Q. </w:t>
      </w:r>
    </w:p>
    <w:p w14:paraId="4481EA7F" w14:textId="77777777"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sz w:val="24"/>
          <w:szCs w:val="24"/>
          <w:lang w:eastAsia="ar-SA"/>
        </w:rPr>
        <w:t>Vzhledem k výše uvedenému nebylo nutné čerpat příspěvek na provoz.</w:t>
      </w:r>
    </w:p>
    <w:p w14:paraId="470DF044" w14:textId="3F06BAFB"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sz w:val="24"/>
          <w:szCs w:val="24"/>
          <w:lang w:eastAsia="ar-SA"/>
        </w:rPr>
        <w:t xml:space="preserve">Obdrželi jsme dotaci vypsanou MZČR na odměny zaměstnanců v době epidemie. Jedná </w:t>
      </w:r>
      <w:r w:rsidR="002A0755">
        <w:rPr>
          <w:rFonts w:ascii="Times New Roman" w:eastAsia="Times New Roman" w:hAnsi="Times New Roman" w:cs="Times New Roman"/>
          <w:sz w:val="24"/>
          <w:szCs w:val="24"/>
          <w:lang w:eastAsia="ar-SA"/>
        </w:rPr>
        <w:br/>
      </w:r>
      <w:r w:rsidRPr="007A4D72">
        <w:rPr>
          <w:rFonts w:ascii="Times New Roman" w:eastAsia="Times New Roman" w:hAnsi="Times New Roman" w:cs="Times New Roman"/>
          <w:sz w:val="24"/>
          <w:szCs w:val="24"/>
          <w:lang w:eastAsia="ar-SA"/>
        </w:rPr>
        <w:t>se o částku 5.276 tis. Kč. Finálně čerpáno 5.272 tis. Kč. Podrobnosti ohledně čerpání této dotace budou uvedeny v samostatné zprávě.</w:t>
      </w:r>
    </w:p>
    <w:p w14:paraId="7CC72A48" w14:textId="77777777"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sz w:val="24"/>
          <w:szCs w:val="24"/>
          <w:lang w:eastAsia="ar-SA"/>
        </w:rPr>
        <w:t>Organizaci byla v srpnu přiznána další dotace vypsaná MZČR na prevenci negativních dopadů psychické a fyzické zátěže pro pracovníky ve zdravotnictví formou příspěvku na léčebné pobyty či rehabilitaci zdravotníků. Celková hodnota dotace činila 408 tis. Kč. Skutečně čerpáno pouze 144 tis. Kč. Nebyl zájem.</w:t>
      </w:r>
    </w:p>
    <w:p w14:paraId="4F7F60D0"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p>
    <w:p w14:paraId="64B1DC42"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r w:rsidRPr="007A4D72">
        <w:rPr>
          <w:rFonts w:ascii="Times New Roman" w:eastAsia="Times New Roman" w:hAnsi="Times New Roman" w:cs="Times New Roman"/>
          <w:b/>
          <w:sz w:val="24"/>
          <w:szCs w:val="24"/>
          <w:lang w:eastAsia="ar-SA"/>
        </w:rPr>
        <w:t>Rozpis výnosů:</w:t>
      </w:r>
    </w:p>
    <w:p w14:paraId="59293F15" w14:textId="1CD07CBE"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sz w:val="24"/>
          <w:szCs w:val="24"/>
          <w:lang w:eastAsia="ar-SA"/>
        </w:rPr>
        <w:t xml:space="preserve">Od zdravotních pojišťoven činily 53.850 tis. Kč. Výnosy od klientů jsou 11.215 tis. Kč.  Ostatní tržby formou kompenzací a doplatků z minulých let ve výši 12.170 tis. Kč. Vedlejší činnost </w:t>
      </w:r>
      <w:r w:rsidR="002A0755">
        <w:rPr>
          <w:rFonts w:ascii="Times New Roman" w:eastAsia="Times New Roman" w:hAnsi="Times New Roman" w:cs="Times New Roman"/>
          <w:sz w:val="24"/>
          <w:szCs w:val="24"/>
          <w:lang w:eastAsia="ar-SA"/>
        </w:rPr>
        <w:br/>
      </w:r>
      <w:r w:rsidRPr="007A4D72">
        <w:rPr>
          <w:rFonts w:ascii="Times New Roman" w:eastAsia="Times New Roman" w:hAnsi="Times New Roman" w:cs="Times New Roman"/>
          <w:sz w:val="24"/>
          <w:szCs w:val="24"/>
          <w:lang w:eastAsia="ar-SA"/>
        </w:rPr>
        <w:t xml:space="preserve">69 tis. Kč. Dotace </w:t>
      </w:r>
      <w:r w:rsidR="0023098A">
        <w:rPr>
          <w:rFonts w:ascii="Times New Roman" w:eastAsia="Times New Roman" w:hAnsi="Times New Roman" w:cs="Times New Roman"/>
          <w:sz w:val="24"/>
          <w:szCs w:val="24"/>
          <w:lang w:eastAsia="ar-SA"/>
        </w:rPr>
        <w:t>COVID–19</w:t>
      </w:r>
      <w:r w:rsidRPr="007A4D72">
        <w:rPr>
          <w:rFonts w:ascii="Times New Roman" w:eastAsia="Times New Roman" w:hAnsi="Times New Roman" w:cs="Times New Roman"/>
          <w:sz w:val="24"/>
          <w:szCs w:val="24"/>
          <w:lang w:eastAsia="ar-SA"/>
        </w:rPr>
        <w:t xml:space="preserve"> (MZČR) 5.272 tis. Kč, dotace prevence 144 tis. a audit 48 tis. </w:t>
      </w:r>
    </w:p>
    <w:p w14:paraId="1E65F5E0"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p>
    <w:p w14:paraId="489665C5" w14:textId="4B4ACA0A"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r w:rsidRPr="007A4D72">
        <w:rPr>
          <w:rFonts w:ascii="Times New Roman" w:eastAsia="Times New Roman" w:hAnsi="Times New Roman" w:cs="Times New Roman"/>
          <w:b/>
          <w:sz w:val="24"/>
          <w:szCs w:val="24"/>
          <w:lang w:eastAsia="ar-SA"/>
        </w:rPr>
        <w:t xml:space="preserve">Celkové výnosy včetně VHČ ke konci 4.Q </w:t>
      </w:r>
      <w:r w:rsidR="0089211E">
        <w:rPr>
          <w:rFonts w:ascii="Times New Roman" w:eastAsia="Times New Roman" w:hAnsi="Times New Roman" w:cs="Times New Roman"/>
          <w:b/>
          <w:sz w:val="24"/>
          <w:szCs w:val="24"/>
          <w:lang w:eastAsia="ar-SA"/>
        </w:rPr>
        <w:t>–</w:t>
      </w:r>
      <w:r w:rsidRPr="007A4D72">
        <w:rPr>
          <w:rFonts w:ascii="Times New Roman" w:eastAsia="Times New Roman" w:hAnsi="Times New Roman" w:cs="Times New Roman"/>
          <w:b/>
          <w:sz w:val="24"/>
          <w:szCs w:val="24"/>
          <w:lang w:eastAsia="ar-SA"/>
        </w:rPr>
        <w:t xml:space="preserve"> 2021</w:t>
      </w:r>
      <w:r w:rsidRPr="007A4D72">
        <w:rPr>
          <w:rFonts w:ascii="Times New Roman" w:eastAsia="Times New Roman" w:hAnsi="Times New Roman" w:cs="Times New Roman"/>
          <w:b/>
          <w:sz w:val="24"/>
          <w:szCs w:val="24"/>
          <w:lang w:eastAsia="ar-SA"/>
        </w:rPr>
        <w:tab/>
      </w:r>
      <w:r w:rsidRPr="007A4D72">
        <w:rPr>
          <w:rFonts w:ascii="Times New Roman" w:eastAsia="Times New Roman" w:hAnsi="Times New Roman" w:cs="Times New Roman"/>
          <w:b/>
          <w:sz w:val="24"/>
          <w:szCs w:val="24"/>
          <w:lang w:eastAsia="ar-SA"/>
        </w:rPr>
        <w:tab/>
      </w:r>
      <w:r w:rsidRPr="007A4D72">
        <w:rPr>
          <w:rFonts w:ascii="Times New Roman" w:eastAsia="Times New Roman" w:hAnsi="Times New Roman" w:cs="Times New Roman"/>
          <w:b/>
          <w:sz w:val="24"/>
          <w:szCs w:val="24"/>
          <w:lang w:eastAsia="ar-SA"/>
        </w:rPr>
        <w:tab/>
        <w:t xml:space="preserve">82 769 tis. Kč </w:t>
      </w:r>
    </w:p>
    <w:p w14:paraId="4CCB16C6"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p>
    <w:p w14:paraId="26358C76"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r w:rsidRPr="007A4D72">
        <w:rPr>
          <w:rFonts w:ascii="Times New Roman" w:eastAsia="Times New Roman" w:hAnsi="Times New Roman" w:cs="Times New Roman"/>
          <w:b/>
          <w:sz w:val="24"/>
          <w:szCs w:val="24"/>
          <w:lang w:eastAsia="ar-SA"/>
        </w:rPr>
        <w:lastRenderedPageBreak/>
        <w:t>Rozpis nákladů:</w:t>
      </w:r>
    </w:p>
    <w:p w14:paraId="79046EDD" w14:textId="51F5036A"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sz w:val="24"/>
          <w:szCs w:val="24"/>
          <w:lang w:eastAsia="ar-SA"/>
        </w:rPr>
        <w:t xml:space="preserve">Náklady s provozem organizace byly čerpány rovnoměrně dle schváleného rozpočtu. Začíná </w:t>
      </w:r>
      <w:r w:rsidR="002A0755">
        <w:rPr>
          <w:rFonts w:ascii="Times New Roman" w:eastAsia="Times New Roman" w:hAnsi="Times New Roman" w:cs="Times New Roman"/>
          <w:sz w:val="24"/>
          <w:szCs w:val="24"/>
          <w:lang w:eastAsia="ar-SA"/>
        </w:rPr>
        <w:br/>
      </w:r>
      <w:r w:rsidRPr="007A4D72">
        <w:rPr>
          <w:rFonts w:ascii="Times New Roman" w:eastAsia="Times New Roman" w:hAnsi="Times New Roman" w:cs="Times New Roman"/>
          <w:sz w:val="24"/>
          <w:szCs w:val="24"/>
          <w:lang w:eastAsia="ar-SA"/>
        </w:rPr>
        <w:t xml:space="preserve">se projevovat zdražování na všech úrovních, se kterým budeme muset počítat hlavně v roce 2022. </w:t>
      </w:r>
    </w:p>
    <w:p w14:paraId="3A1E0E0B" w14:textId="07D7B2D2"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sz w:val="24"/>
          <w:szCs w:val="24"/>
          <w:lang w:eastAsia="ar-SA"/>
        </w:rPr>
        <w:t xml:space="preserve">Z důvodu přetrvávající epidemie jsme bohužel stále zatíženi zvýšenými náklady na ochranné pomůcky, desinfekci atd.. Jen náklady na ochranné pomůcky tvoří ke </w:t>
      </w:r>
      <w:r w:rsidR="002A0755" w:rsidRPr="007A4D72">
        <w:rPr>
          <w:rFonts w:ascii="Times New Roman" w:eastAsia="Times New Roman" w:hAnsi="Times New Roman" w:cs="Times New Roman"/>
          <w:sz w:val="24"/>
          <w:szCs w:val="24"/>
          <w:lang w:eastAsia="ar-SA"/>
        </w:rPr>
        <w:t>konci 4. Q cca</w:t>
      </w:r>
      <w:r w:rsidRPr="007A4D72">
        <w:rPr>
          <w:rFonts w:ascii="Times New Roman" w:eastAsia="Times New Roman" w:hAnsi="Times New Roman" w:cs="Times New Roman"/>
          <w:sz w:val="24"/>
          <w:szCs w:val="24"/>
          <w:lang w:eastAsia="ar-SA"/>
        </w:rPr>
        <w:t xml:space="preserve"> 483 tis. Kč</w:t>
      </w:r>
      <w:r w:rsidR="002A0755">
        <w:rPr>
          <w:rFonts w:ascii="Times New Roman" w:eastAsia="Times New Roman" w:hAnsi="Times New Roman" w:cs="Times New Roman"/>
          <w:sz w:val="24"/>
          <w:szCs w:val="24"/>
          <w:lang w:eastAsia="ar-SA"/>
        </w:rPr>
        <w:t>.</w:t>
      </w:r>
    </w:p>
    <w:p w14:paraId="2E0D9C48" w14:textId="78F3D6A9"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sz w:val="24"/>
          <w:szCs w:val="24"/>
          <w:lang w:eastAsia="ar-SA"/>
        </w:rPr>
        <w:t xml:space="preserve">V celkovém náhledu však čerpání nákladů dosahuje pouze výše 108,52 % ke konci roku, když hlavním důvodem přečerpání 100 % jsou zmíněné odměny zaměstnanců, které však byly hrazeny z dotace MZČR. Současně díky kompenzačním bonusům můžeme dokoupit zdravotnické pomůcky plus další vybavení pro potřeby LDN. Povedlo se provést větší údržbu budovy jako </w:t>
      </w:r>
      <w:r w:rsidR="002A0755">
        <w:rPr>
          <w:rFonts w:ascii="Times New Roman" w:eastAsia="Times New Roman" w:hAnsi="Times New Roman" w:cs="Times New Roman"/>
          <w:sz w:val="24"/>
          <w:szCs w:val="24"/>
          <w:lang w:eastAsia="ar-SA"/>
        </w:rPr>
        <w:br/>
      </w:r>
      <w:r w:rsidRPr="007A4D72">
        <w:rPr>
          <w:rFonts w:ascii="Times New Roman" w:eastAsia="Times New Roman" w:hAnsi="Times New Roman" w:cs="Times New Roman"/>
          <w:sz w:val="24"/>
          <w:szCs w:val="24"/>
          <w:lang w:eastAsia="ar-SA"/>
        </w:rPr>
        <w:t>je oprava svítidel, malování… Hodnota přečerpání 8,52 % je dostatečně kryta zvýšenými příjmy, kde je navýšení 9,02 %.</w:t>
      </w:r>
    </w:p>
    <w:p w14:paraId="5B31394A"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p>
    <w:p w14:paraId="0A6FC27F"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r w:rsidRPr="007A4D72">
        <w:rPr>
          <w:rFonts w:ascii="Times New Roman" w:eastAsia="Times New Roman" w:hAnsi="Times New Roman" w:cs="Times New Roman"/>
          <w:b/>
          <w:sz w:val="24"/>
          <w:szCs w:val="24"/>
          <w:lang w:eastAsia="ar-SA"/>
        </w:rPr>
        <w:t>Celkové náklady 1. – 4. Q 2021</w:t>
      </w:r>
      <w:r w:rsidRPr="007A4D72">
        <w:rPr>
          <w:rFonts w:ascii="Times New Roman" w:eastAsia="Times New Roman" w:hAnsi="Times New Roman" w:cs="Times New Roman"/>
          <w:b/>
          <w:sz w:val="24"/>
          <w:szCs w:val="24"/>
          <w:lang w:eastAsia="ar-SA"/>
        </w:rPr>
        <w:tab/>
      </w:r>
      <w:r w:rsidRPr="007A4D72">
        <w:rPr>
          <w:rFonts w:ascii="Times New Roman" w:eastAsia="Times New Roman" w:hAnsi="Times New Roman" w:cs="Times New Roman"/>
          <w:b/>
          <w:sz w:val="24"/>
          <w:szCs w:val="24"/>
          <w:lang w:eastAsia="ar-SA"/>
        </w:rPr>
        <w:tab/>
        <w:t xml:space="preserve"> </w:t>
      </w:r>
      <w:r w:rsidRPr="007A4D72">
        <w:rPr>
          <w:rFonts w:ascii="Times New Roman" w:eastAsia="Times New Roman" w:hAnsi="Times New Roman" w:cs="Times New Roman"/>
          <w:b/>
          <w:sz w:val="24"/>
          <w:szCs w:val="24"/>
          <w:lang w:eastAsia="ar-SA"/>
        </w:rPr>
        <w:tab/>
      </w:r>
      <w:r w:rsidRPr="007A4D72">
        <w:rPr>
          <w:rFonts w:ascii="Times New Roman" w:eastAsia="Times New Roman" w:hAnsi="Times New Roman" w:cs="Times New Roman"/>
          <w:b/>
          <w:sz w:val="24"/>
          <w:szCs w:val="24"/>
          <w:lang w:eastAsia="ar-SA"/>
        </w:rPr>
        <w:tab/>
        <w:t xml:space="preserve">  </w:t>
      </w:r>
      <w:r w:rsidRPr="007A4D72">
        <w:rPr>
          <w:rFonts w:ascii="Times New Roman" w:eastAsia="Times New Roman" w:hAnsi="Times New Roman" w:cs="Times New Roman"/>
          <w:b/>
          <w:sz w:val="24"/>
          <w:szCs w:val="24"/>
          <w:lang w:eastAsia="ar-SA"/>
        </w:rPr>
        <w:tab/>
        <w:t>80 071 tis. Kč</w:t>
      </w:r>
    </w:p>
    <w:p w14:paraId="7C854A37" w14:textId="1DECA588"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r w:rsidRPr="007A4D72">
        <w:rPr>
          <w:rFonts w:ascii="Times New Roman" w:eastAsia="Times New Roman" w:hAnsi="Times New Roman" w:cs="Times New Roman"/>
          <w:b/>
          <w:sz w:val="24"/>
          <w:szCs w:val="24"/>
          <w:lang w:eastAsia="ar-SA"/>
        </w:rPr>
        <w:t xml:space="preserve">Hospodářský výsledek 1. </w:t>
      </w:r>
      <w:r w:rsidR="0089211E">
        <w:rPr>
          <w:rFonts w:ascii="Times New Roman" w:eastAsia="Times New Roman" w:hAnsi="Times New Roman" w:cs="Times New Roman"/>
          <w:b/>
          <w:sz w:val="24"/>
          <w:szCs w:val="24"/>
          <w:lang w:eastAsia="ar-SA"/>
        </w:rPr>
        <w:t>–</w:t>
      </w:r>
      <w:r w:rsidRPr="007A4D72">
        <w:rPr>
          <w:rFonts w:ascii="Times New Roman" w:eastAsia="Times New Roman" w:hAnsi="Times New Roman" w:cs="Times New Roman"/>
          <w:b/>
          <w:sz w:val="24"/>
          <w:szCs w:val="24"/>
          <w:lang w:eastAsia="ar-SA"/>
        </w:rPr>
        <w:t xml:space="preserve"> 4. Q 2021vč. VHČ</w:t>
      </w:r>
      <w:r w:rsidRPr="007A4D72">
        <w:rPr>
          <w:rFonts w:ascii="Times New Roman" w:eastAsia="Times New Roman" w:hAnsi="Times New Roman" w:cs="Times New Roman"/>
          <w:b/>
          <w:sz w:val="24"/>
          <w:szCs w:val="24"/>
          <w:lang w:eastAsia="ar-SA"/>
        </w:rPr>
        <w:tab/>
        <w:t xml:space="preserve">    </w:t>
      </w:r>
      <w:r w:rsidRPr="007A4D72">
        <w:rPr>
          <w:rFonts w:ascii="Times New Roman" w:eastAsia="Times New Roman" w:hAnsi="Times New Roman" w:cs="Times New Roman"/>
          <w:b/>
          <w:sz w:val="24"/>
          <w:szCs w:val="24"/>
          <w:lang w:eastAsia="ar-SA"/>
        </w:rPr>
        <w:tab/>
        <w:t xml:space="preserve">  </w:t>
      </w:r>
      <w:r w:rsidRPr="007A4D72">
        <w:rPr>
          <w:rFonts w:ascii="Times New Roman" w:eastAsia="Times New Roman" w:hAnsi="Times New Roman" w:cs="Times New Roman"/>
          <w:b/>
          <w:sz w:val="24"/>
          <w:szCs w:val="24"/>
          <w:lang w:eastAsia="ar-SA"/>
        </w:rPr>
        <w:tab/>
        <w:t xml:space="preserve">  2 699 tis. Kč</w:t>
      </w:r>
    </w:p>
    <w:p w14:paraId="207D1625"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p>
    <w:p w14:paraId="6E0DF74C" w14:textId="77777777"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b/>
          <w:sz w:val="24"/>
          <w:szCs w:val="24"/>
          <w:lang w:eastAsia="ar-SA"/>
        </w:rPr>
        <w:t>Stav závazků a pohledávek</w:t>
      </w:r>
    </w:p>
    <w:p w14:paraId="28D5033D" w14:textId="3D7F1053"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sz w:val="24"/>
          <w:szCs w:val="24"/>
          <w:lang w:eastAsia="ar-SA"/>
        </w:rPr>
        <w:t>Léčebna dlouhodobě nemocných Vršovice vykazuje v rozvaze k 31.</w:t>
      </w:r>
      <w:r w:rsidR="006C52A8">
        <w:rPr>
          <w:rFonts w:ascii="Times New Roman" w:eastAsia="Times New Roman" w:hAnsi="Times New Roman" w:cs="Times New Roman"/>
          <w:sz w:val="24"/>
          <w:szCs w:val="24"/>
          <w:lang w:eastAsia="ar-SA"/>
        </w:rPr>
        <w:t xml:space="preserve"> </w:t>
      </w:r>
      <w:r w:rsidRPr="007A4D72">
        <w:rPr>
          <w:rFonts w:ascii="Times New Roman" w:eastAsia="Times New Roman" w:hAnsi="Times New Roman" w:cs="Times New Roman"/>
          <w:sz w:val="24"/>
          <w:szCs w:val="24"/>
          <w:lang w:eastAsia="ar-SA"/>
        </w:rPr>
        <w:t>12.</w:t>
      </w:r>
      <w:r w:rsidR="006C52A8">
        <w:rPr>
          <w:rFonts w:ascii="Times New Roman" w:eastAsia="Times New Roman" w:hAnsi="Times New Roman" w:cs="Times New Roman"/>
          <w:sz w:val="24"/>
          <w:szCs w:val="24"/>
          <w:lang w:eastAsia="ar-SA"/>
        </w:rPr>
        <w:t xml:space="preserve"> </w:t>
      </w:r>
      <w:r w:rsidRPr="007A4D72">
        <w:rPr>
          <w:rFonts w:ascii="Times New Roman" w:eastAsia="Times New Roman" w:hAnsi="Times New Roman" w:cs="Times New Roman"/>
          <w:sz w:val="24"/>
          <w:szCs w:val="24"/>
          <w:lang w:eastAsia="ar-SA"/>
        </w:rPr>
        <w:t xml:space="preserve">2021 závazky ve výši 23.891 tis. Kč. Pohledávky LDN vykazuje ve výši 19.252 tis. Kč. LDN eviduje pohledávky </w:t>
      </w:r>
      <w:r w:rsidR="002A0755">
        <w:rPr>
          <w:rFonts w:ascii="Times New Roman" w:eastAsia="Times New Roman" w:hAnsi="Times New Roman" w:cs="Times New Roman"/>
          <w:sz w:val="24"/>
          <w:szCs w:val="24"/>
          <w:lang w:eastAsia="ar-SA"/>
        </w:rPr>
        <w:br/>
      </w:r>
      <w:r w:rsidRPr="007A4D72">
        <w:rPr>
          <w:rFonts w:ascii="Times New Roman" w:eastAsia="Times New Roman" w:hAnsi="Times New Roman" w:cs="Times New Roman"/>
          <w:sz w:val="24"/>
          <w:szCs w:val="24"/>
          <w:lang w:eastAsia="ar-SA"/>
        </w:rPr>
        <w:t xml:space="preserve">u zdravotních pojišťoven a hospitalizovaných klientů. </w:t>
      </w:r>
    </w:p>
    <w:p w14:paraId="0EEA12E8"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p>
    <w:p w14:paraId="44E3F64B"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r w:rsidRPr="007A4D72">
        <w:rPr>
          <w:rFonts w:ascii="Times New Roman" w:eastAsia="Times New Roman" w:hAnsi="Times New Roman" w:cs="Times New Roman"/>
          <w:b/>
          <w:sz w:val="24"/>
          <w:szCs w:val="24"/>
          <w:lang w:eastAsia="ar-SA"/>
        </w:rPr>
        <w:t>Fond investic</w:t>
      </w:r>
    </w:p>
    <w:p w14:paraId="786C74EF" w14:textId="65C2CCB2" w:rsidR="007A4D72" w:rsidRPr="007A4D72" w:rsidRDefault="007A4D72" w:rsidP="007A4D72">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sz w:val="24"/>
          <w:szCs w:val="24"/>
          <w:lang w:eastAsia="ar-SA"/>
        </w:rPr>
        <w:t>Fond investic je tvořen z hodnoty odpisů daného roku. Aktuální výše fondu ke konci 4.</w:t>
      </w:r>
      <w:r w:rsidR="006C52A8">
        <w:rPr>
          <w:rFonts w:ascii="Times New Roman" w:eastAsia="Times New Roman" w:hAnsi="Times New Roman" w:cs="Times New Roman"/>
          <w:sz w:val="24"/>
          <w:szCs w:val="24"/>
          <w:lang w:eastAsia="ar-SA"/>
        </w:rPr>
        <w:t xml:space="preserve"> </w:t>
      </w:r>
      <w:r w:rsidRPr="007A4D72">
        <w:rPr>
          <w:rFonts w:ascii="Times New Roman" w:eastAsia="Times New Roman" w:hAnsi="Times New Roman" w:cs="Times New Roman"/>
          <w:sz w:val="24"/>
          <w:szCs w:val="24"/>
          <w:lang w:eastAsia="ar-SA"/>
        </w:rPr>
        <w:t>Q roku 2021 činí 4.557 tis. Kč. Rozdíl oproti minulému kvartálu vznikl převedením částky 3 mi</w:t>
      </w:r>
      <w:r w:rsidR="001C750B">
        <w:rPr>
          <w:rFonts w:ascii="Times New Roman" w:eastAsia="Times New Roman" w:hAnsi="Times New Roman" w:cs="Times New Roman"/>
          <w:sz w:val="24"/>
          <w:szCs w:val="24"/>
          <w:lang w:eastAsia="ar-SA"/>
        </w:rPr>
        <w:t>l</w:t>
      </w:r>
      <w:r w:rsidRPr="007A4D72">
        <w:rPr>
          <w:rFonts w:ascii="Times New Roman" w:eastAsia="Times New Roman" w:hAnsi="Times New Roman" w:cs="Times New Roman"/>
          <w:sz w:val="24"/>
          <w:szCs w:val="24"/>
          <w:lang w:eastAsia="ar-SA"/>
        </w:rPr>
        <w:t>. Kč z rezervního fondu. K naplnění fondu investic došlo proto, abychom mohli připravit plánované výběrové řízení na nákup nových lůžek pro klienty.</w:t>
      </w:r>
    </w:p>
    <w:p w14:paraId="624AE55D"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p>
    <w:p w14:paraId="6E4E14B2" w14:textId="77777777" w:rsidR="007A4D72" w:rsidRPr="007A4D72" w:rsidRDefault="007A4D72" w:rsidP="007A4D72">
      <w:pPr>
        <w:suppressAutoHyphens/>
        <w:spacing w:after="0" w:line="276" w:lineRule="auto"/>
        <w:jc w:val="both"/>
        <w:rPr>
          <w:rFonts w:ascii="Times New Roman" w:eastAsia="Times New Roman" w:hAnsi="Times New Roman" w:cs="Times New Roman"/>
          <w:b/>
          <w:sz w:val="24"/>
          <w:szCs w:val="24"/>
          <w:lang w:eastAsia="ar-SA"/>
        </w:rPr>
      </w:pPr>
      <w:r w:rsidRPr="007A4D72">
        <w:rPr>
          <w:rFonts w:ascii="Times New Roman" w:eastAsia="Times New Roman" w:hAnsi="Times New Roman" w:cs="Times New Roman"/>
          <w:b/>
          <w:sz w:val="24"/>
          <w:szCs w:val="24"/>
          <w:lang w:eastAsia="ar-SA"/>
        </w:rPr>
        <w:t xml:space="preserve">FKSP </w:t>
      </w:r>
    </w:p>
    <w:p w14:paraId="2BEEDE95" w14:textId="0A7576DA" w:rsidR="007652D1" w:rsidRDefault="007A4D72" w:rsidP="00706464">
      <w:pPr>
        <w:suppressAutoHyphens/>
        <w:spacing w:after="0" w:line="276" w:lineRule="auto"/>
        <w:jc w:val="both"/>
        <w:rPr>
          <w:rFonts w:ascii="Times New Roman" w:eastAsia="Times New Roman" w:hAnsi="Times New Roman" w:cs="Times New Roman"/>
          <w:sz w:val="24"/>
          <w:szCs w:val="24"/>
          <w:lang w:eastAsia="ar-SA"/>
        </w:rPr>
      </w:pPr>
      <w:r w:rsidRPr="007A4D72">
        <w:rPr>
          <w:rFonts w:ascii="Times New Roman" w:eastAsia="Times New Roman" w:hAnsi="Times New Roman" w:cs="Times New Roman"/>
          <w:sz w:val="24"/>
          <w:szCs w:val="24"/>
          <w:lang w:eastAsia="ar-SA"/>
        </w:rPr>
        <w:t>Příděl i čerpání z fondu kulturních a sociálních potřeb probíhá v souladu se zásadami čerpání finančních prostředků z FKSP. Rozdíl mezi bankovním účtem a stavem fondu je uveden v příloze.</w:t>
      </w:r>
    </w:p>
    <w:p w14:paraId="70442CA2" w14:textId="77777777" w:rsidR="00E034A9" w:rsidRPr="00AA27D1" w:rsidRDefault="00E034A9" w:rsidP="00230C97">
      <w:pPr>
        <w:tabs>
          <w:tab w:val="left" w:pos="720"/>
        </w:tabs>
        <w:overflowPunct w:val="0"/>
        <w:autoSpaceDE w:val="0"/>
        <w:autoSpaceDN w:val="0"/>
        <w:adjustRightInd w:val="0"/>
        <w:spacing w:after="0" w:line="240" w:lineRule="auto"/>
        <w:jc w:val="both"/>
        <w:rPr>
          <w:rFonts w:ascii="Times New Roman" w:eastAsia="Times New Roman" w:hAnsi="Times New Roman" w:cs="Times New Roman"/>
          <w:b/>
          <w:sz w:val="28"/>
          <w:szCs w:val="20"/>
          <w:u w:val="single"/>
          <w:lang w:eastAsia="cs-CZ"/>
        </w:rPr>
      </w:pPr>
    </w:p>
    <w:p w14:paraId="24C98A37" w14:textId="77777777" w:rsidR="00230C97" w:rsidRDefault="002E7721" w:rsidP="00230C97">
      <w:pPr>
        <w:tabs>
          <w:tab w:val="left" w:pos="720"/>
        </w:tabs>
        <w:overflowPunct w:val="0"/>
        <w:autoSpaceDE w:val="0"/>
        <w:autoSpaceDN w:val="0"/>
        <w:adjustRightInd w:val="0"/>
        <w:spacing w:after="0" w:line="240" w:lineRule="auto"/>
        <w:jc w:val="both"/>
        <w:rPr>
          <w:rFonts w:ascii="Times New Roman" w:eastAsia="Times New Roman" w:hAnsi="Times New Roman" w:cs="Times New Roman"/>
          <w:b/>
          <w:sz w:val="28"/>
          <w:szCs w:val="20"/>
          <w:u w:val="single"/>
          <w:lang w:eastAsia="cs-CZ"/>
        </w:rPr>
      </w:pPr>
      <w:r w:rsidRPr="002E7721">
        <w:rPr>
          <w:rFonts w:ascii="Times New Roman" w:eastAsia="Times New Roman" w:hAnsi="Times New Roman" w:cs="Times New Roman"/>
          <w:b/>
          <w:sz w:val="28"/>
          <w:szCs w:val="20"/>
          <w:u w:val="single"/>
          <w:lang w:eastAsia="cs-CZ"/>
        </w:rPr>
        <w:t>0061 – Kultura a volný čas</w:t>
      </w:r>
    </w:p>
    <w:p w14:paraId="339BDEC7" w14:textId="77777777" w:rsidR="00230C97" w:rsidRDefault="00230C97" w:rsidP="00230C97">
      <w:pPr>
        <w:tabs>
          <w:tab w:val="left" w:pos="720"/>
        </w:tabs>
        <w:overflowPunct w:val="0"/>
        <w:autoSpaceDE w:val="0"/>
        <w:autoSpaceDN w:val="0"/>
        <w:adjustRightInd w:val="0"/>
        <w:spacing w:after="0" w:line="240" w:lineRule="auto"/>
        <w:jc w:val="both"/>
        <w:rPr>
          <w:rFonts w:ascii="Times New Roman" w:eastAsia="Times New Roman" w:hAnsi="Times New Roman" w:cs="Times New Roman"/>
          <w:b/>
          <w:sz w:val="28"/>
          <w:szCs w:val="20"/>
          <w:u w:val="single"/>
          <w:lang w:eastAsia="cs-CZ"/>
        </w:rPr>
      </w:pPr>
    </w:p>
    <w:p w14:paraId="5B024418" w14:textId="62C82763" w:rsidR="002E7721" w:rsidRPr="00230C97" w:rsidRDefault="002E7721" w:rsidP="00230C97">
      <w:pPr>
        <w:tabs>
          <w:tab w:val="left" w:pos="720"/>
        </w:tabs>
        <w:overflowPunct w:val="0"/>
        <w:autoSpaceDE w:val="0"/>
        <w:autoSpaceDN w:val="0"/>
        <w:adjustRightInd w:val="0"/>
        <w:spacing w:after="0" w:line="240" w:lineRule="auto"/>
        <w:jc w:val="both"/>
        <w:rPr>
          <w:rFonts w:ascii="Times New Roman" w:eastAsia="Times New Roman" w:hAnsi="Times New Roman" w:cs="Times New Roman"/>
          <w:b/>
          <w:sz w:val="28"/>
          <w:szCs w:val="20"/>
          <w:u w:val="single"/>
          <w:lang w:eastAsia="cs-CZ"/>
        </w:rPr>
      </w:pPr>
      <w:r w:rsidRPr="002E7721">
        <w:rPr>
          <w:rFonts w:ascii="Times New Roman" w:eastAsia="Times New Roman" w:hAnsi="Times New Roman" w:cs="Times New Roman"/>
          <w:i/>
          <w:sz w:val="24"/>
          <w:szCs w:val="20"/>
          <w:u w:val="single"/>
          <w:lang w:eastAsia="cs-CZ"/>
        </w:rPr>
        <w:t>Neinvestiční výdaje:</w:t>
      </w:r>
    </w:p>
    <w:p w14:paraId="00FB3985"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40DA4CE7" w14:textId="25B4CE58"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Čerpání neinvestiční části rozpočtu v ORJ 0061 ke dni 31. 12. 2021 dosáhlo </w:t>
      </w:r>
      <w:r w:rsidRPr="002E7721">
        <w:rPr>
          <w:rFonts w:ascii="Times New Roman" w:eastAsia="Times New Roman" w:hAnsi="Times New Roman" w:cs="Times New Roman"/>
          <w:bCs/>
          <w:sz w:val="24"/>
          <w:szCs w:val="24"/>
          <w:lang w:eastAsia="cs-CZ"/>
        </w:rPr>
        <w:t>4 005,20</w:t>
      </w:r>
      <w:r w:rsidRPr="002E7721">
        <w:rPr>
          <w:rFonts w:ascii="Arial" w:eastAsia="Times New Roman" w:hAnsi="Arial" w:cs="Arial"/>
          <w:b/>
          <w:bCs/>
          <w:sz w:val="20"/>
          <w:szCs w:val="20"/>
          <w:lang w:eastAsia="cs-CZ"/>
        </w:rPr>
        <w:t xml:space="preserve"> </w:t>
      </w:r>
      <w:r w:rsidRPr="002E7721">
        <w:rPr>
          <w:rFonts w:ascii="Times New Roman" w:eastAsia="Times New Roman" w:hAnsi="Times New Roman" w:cs="Times New Roman"/>
          <w:sz w:val="24"/>
          <w:szCs w:val="20"/>
          <w:lang w:eastAsia="cs-CZ"/>
        </w:rPr>
        <w:t xml:space="preserve">tis. Kč, což   činí 53,68 % RU.  Návrh rozpočtu pro ORJ 0061 byl schválen usnesením ZMČ č. 21/1/2020 ze dne 21. 12. 2020 v celkové výši 7 460,00 tis. Kč.  Nedočerpání finančních prostředků bylo významně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11C50C7E"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4F7D0328"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3314 – Činnosti knihovnické</w:t>
      </w:r>
    </w:p>
    <w:p w14:paraId="2F8713FE" w14:textId="77777777" w:rsidR="002E7721" w:rsidRPr="002E7721" w:rsidRDefault="002E7721" w:rsidP="002E7721">
      <w:pPr>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5339 – Neinvestiční transfery cizím PO              čerpáno 1 423,05 tis. Kč (94,87 % RU)</w:t>
      </w:r>
    </w:p>
    <w:p w14:paraId="6C16D24F" w14:textId="1B38E74E"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Finanční prostředky byly použity v rámci finanční dotace na úhradu personálních a provozních nákladů pobočce Městské knihovny v</w:t>
      </w:r>
      <w:r w:rsidR="0053306A">
        <w:rPr>
          <w:rFonts w:ascii="Times New Roman" w:eastAsia="Times New Roman" w:hAnsi="Times New Roman" w:cs="Times New Roman"/>
          <w:sz w:val="24"/>
          <w:szCs w:val="20"/>
          <w:lang w:eastAsia="cs-CZ"/>
        </w:rPr>
        <w:t> </w:t>
      </w:r>
      <w:r w:rsidRPr="002E7721">
        <w:rPr>
          <w:rFonts w:ascii="Times New Roman" w:eastAsia="Times New Roman" w:hAnsi="Times New Roman" w:cs="Times New Roman"/>
          <w:sz w:val="24"/>
          <w:szCs w:val="20"/>
          <w:lang w:eastAsia="cs-CZ"/>
        </w:rPr>
        <w:t>Praze</w:t>
      </w:r>
      <w:r w:rsidR="0053306A">
        <w:rPr>
          <w:rFonts w:ascii="Times New Roman" w:eastAsia="Times New Roman" w:hAnsi="Times New Roman" w:cs="Times New Roman"/>
          <w:sz w:val="24"/>
          <w:szCs w:val="20"/>
          <w:lang w:eastAsia="cs-CZ"/>
        </w:rPr>
        <w:t xml:space="preserve"> </w:t>
      </w:r>
      <w:r w:rsidR="0089211E">
        <w:rPr>
          <w:rFonts w:ascii="Times New Roman" w:eastAsia="Times New Roman" w:hAnsi="Times New Roman" w:cs="Times New Roman"/>
          <w:sz w:val="24"/>
          <w:szCs w:val="20"/>
          <w:lang w:eastAsia="cs-CZ"/>
        </w:rPr>
        <w:t>–</w:t>
      </w:r>
      <w:r w:rsidR="0053306A">
        <w:rPr>
          <w:rFonts w:ascii="Times New Roman" w:eastAsia="Times New Roman" w:hAnsi="Times New Roman" w:cs="Times New Roman"/>
          <w:sz w:val="24"/>
          <w:szCs w:val="20"/>
          <w:lang w:eastAsia="cs-CZ"/>
        </w:rPr>
        <w:t xml:space="preserve"> </w:t>
      </w:r>
      <w:r w:rsidRPr="002E7721">
        <w:rPr>
          <w:rFonts w:ascii="Times New Roman" w:eastAsia="Times New Roman" w:hAnsi="Times New Roman" w:cs="Times New Roman"/>
          <w:sz w:val="24"/>
          <w:szCs w:val="20"/>
          <w:lang w:eastAsia="cs-CZ"/>
        </w:rPr>
        <w:t xml:space="preserve">Malešicích, Počernické 524/64, Praha 10 </w:t>
      </w:r>
      <w:r w:rsidR="0053306A">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na základě veřejnoprávní smlouvy o poskytování dotace č. 2018/OŠK/1745 </w:t>
      </w:r>
      <w:r w:rsidR="0053306A">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a dodatku č. 1  2018/OŠK/1745. Použití této částky podléhá vyúčtování. </w:t>
      </w:r>
    </w:p>
    <w:p w14:paraId="2CD9089E" w14:textId="77777777" w:rsidR="00AA27D1" w:rsidRDefault="00AA27D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31AFBC2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u w:val="single"/>
          <w:lang w:eastAsia="cs-CZ"/>
        </w:rPr>
        <w:lastRenderedPageBreak/>
        <w:t>§ 3317 – Výstavní činnosti v kultuře</w:t>
      </w:r>
    </w:p>
    <w:p w14:paraId="3BBFA7C3"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5139 – Nákup materiálu j. n.                                    čerpáno 4,59 tis. Kč (9,18 % RU)</w:t>
      </w:r>
    </w:p>
    <w:p w14:paraId="4293B549" w14:textId="19002583"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Finanční prostředky z této položky byly čerpány na pořízení roll</w:t>
      </w:r>
      <w:r w:rsidR="0089211E">
        <w:rPr>
          <w:rFonts w:ascii="Times New Roman" w:eastAsia="Times New Roman" w:hAnsi="Times New Roman" w:cs="Times New Roman"/>
          <w:sz w:val="24"/>
          <w:szCs w:val="20"/>
          <w:lang w:eastAsia="cs-CZ"/>
        </w:rPr>
        <w:t>–</w:t>
      </w:r>
      <w:r w:rsidRPr="002E7721">
        <w:rPr>
          <w:rFonts w:ascii="Times New Roman" w:eastAsia="Times New Roman" w:hAnsi="Times New Roman" w:cs="Times New Roman"/>
          <w:sz w:val="24"/>
          <w:szCs w:val="20"/>
          <w:lang w:eastAsia="cs-CZ"/>
        </w:rPr>
        <w:t xml:space="preserve">upu s logem MČ a drobného materiálu pro Ježíškovu nebeskou kancelář a vánoční dekoraci. Nedočerpání finančních prostředků bylo významně ovlivněno hygienickými opatřeními v souvislosti s pandemií </w:t>
      </w:r>
      <w:r w:rsidR="0053306A">
        <w:rPr>
          <w:rFonts w:ascii="Times New Roman" w:eastAsia="Times New Roman" w:hAnsi="Times New Roman" w:cs="Times New Roman"/>
          <w:sz w:val="24"/>
          <w:szCs w:val="20"/>
          <w:lang w:eastAsia="cs-CZ"/>
        </w:rPr>
        <w:br/>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379E9C5E"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5AE19CBC"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5169 – Nákup ostatních služeb                             čerpáno  177,88 tis. Kč (61,33 % RU)</w:t>
      </w:r>
    </w:p>
    <w:p w14:paraId="1C46C94B" w14:textId="1DA02066"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4"/>
          <w:lang w:eastAsia="cs-CZ"/>
        </w:rPr>
        <w:t xml:space="preserve">Finanční prostředky byly použity na deinstalaci výstavních stojanů včetně dopravy, dále jejich instalaci na Čechově náměstí, zajištění tisku a výlep samolepících folií, zajištění výstavy na nám. Sv. Čecha a zajištění výstavy </w:t>
      </w:r>
      <w:r w:rsidRPr="002E7721">
        <w:rPr>
          <w:rFonts w:ascii="Times New Roman" w:eastAsia="Times New Roman" w:hAnsi="Times New Roman" w:cs="Times New Roman"/>
          <w:bCs/>
          <w:sz w:val="24"/>
          <w:szCs w:val="24"/>
          <w:lang w:eastAsia="cs-CZ"/>
        </w:rPr>
        <w:t xml:space="preserve">Jan Kotěra a moderní česká architektura Prahy 10 konané </w:t>
      </w:r>
      <w:r w:rsidR="0053306A">
        <w:rPr>
          <w:rFonts w:ascii="Times New Roman" w:eastAsia="Times New Roman" w:hAnsi="Times New Roman" w:cs="Times New Roman"/>
          <w:bCs/>
          <w:sz w:val="24"/>
          <w:szCs w:val="24"/>
          <w:lang w:eastAsia="cs-CZ"/>
        </w:rPr>
        <w:br/>
      </w:r>
      <w:r w:rsidRPr="002E7721">
        <w:rPr>
          <w:rFonts w:ascii="Times New Roman" w:eastAsia="Times New Roman" w:hAnsi="Times New Roman" w:cs="Times New Roman"/>
          <w:bCs/>
          <w:sz w:val="24"/>
          <w:szCs w:val="24"/>
          <w:lang w:eastAsia="cs-CZ"/>
        </w:rPr>
        <w:t xml:space="preserve">dne 30. 9. 2021. </w:t>
      </w:r>
      <w:r w:rsidRPr="002E7721">
        <w:rPr>
          <w:rFonts w:ascii="Times New Roman" w:eastAsia="Times New Roman" w:hAnsi="Times New Roman" w:cs="Times New Roman"/>
          <w:sz w:val="24"/>
          <w:szCs w:val="20"/>
          <w:lang w:eastAsia="cs-CZ"/>
        </w:rPr>
        <w:t xml:space="preserve">Nedočerpání finančních prostředků bylo významně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62A4F26C" w14:textId="77777777" w:rsidR="002E7721" w:rsidRPr="002E7721" w:rsidRDefault="002E7721" w:rsidP="002E7721">
      <w:pPr>
        <w:spacing w:after="0" w:line="240" w:lineRule="auto"/>
        <w:jc w:val="both"/>
        <w:rPr>
          <w:rFonts w:ascii="Arial" w:eastAsia="Times New Roman" w:hAnsi="Arial" w:cs="Arial"/>
          <w:b/>
          <w:bCs/>
          <w:sz w:val="20"/>
          <w:szCs w:val="20"/>
          <w:lang w:eastAsia="cs-CZ"/>
        </w:rPr>
      </w:pPr>
    </w:p>
    <w:p w14:paraId="6CF51191"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 xml:space="preserve">Položka 5171 – Opravy a udržování                         </w:t>
      </w:r>
      <w:r w:rsidRPr="002E7721">
        <w:rPr>
          <w:rFonts w:ascii="Times New Roman" w:eastAsia="Times New Roman" w:hAnsi="Times New Roman" w:cs="Times New Roman"/>
          <w:bCs/>
          <w:i/>
          <w:sz w:val="24"/>
          <w:szCs w:val="24"/>
          <w:lang w:eastAsia="zh-CN"/>
        </w:rPr>
        <w:t xml:space="preserve">          čerpáno 317,10 tis. Kč (88,08  % RU)</w:t>
      </w:r>
    </w:p>
    <w:p w14:paraId="10AFDCF1" w14:textId="413B9D0B"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 xml:space="preserve">Finančními prostředky byly uhrazeny opravy dvou sad výstavních stojanů v celkovém počtu </w:t>
      </w:r>
      <w:r w:rsidR="001C750B">
        <w:rPr>
          <w:rFonts w:ascii="Times New Roman" w:eastAsia="Times New Roman" w:hAnsi="Times New Roman" w:cs="Times New Roman"/>
          <w:bCs/>
          <w:sz w:val="24"/>
          <w:szCs w:val="24"/>
          <w:lang w:eastAsia="cs-CZ"/>
        </w:rPr>
        <w:br/>
      </w:r>
      <w:r w:rsidRPr="002E7721">
        <w:rPr>
          <w:rFonts w:ascii="Times New Roman" w:eastAsia="Times New Roman" w:hAnsi="Times New Roman" w:cs="Times New Roman"/>
          <w:bCs/>
          <w:sz w:val="24"/>
          <w:szCs w:val="24"/>
          <w:lang w:eastAsia="cs-CZ"/>
        </w:rPr>
        <w:t xml:space="preserve">14 ks. </w:t>
      </w:r>
    </w:p>
    <w:p w14:paraId="1D2C6906" w14:textId="77777777" w:rsidR="00AA27D1" w:rsidRDefault="00AA27D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4FDC355E"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i/>
          <w:sz w:val="24"/>
          <w:szCs w:val="20"/>
          <w:lang w:eastAsia="cs-CZ"/>
        </w:rPr>
        <w:t xml:space="preserve">Položka 5175 – Pohoštění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bCs/>
          <w:i/>
          <w:sz w:val="24"/>
          <w:szCs w:val="24"/>
          <w:lang w:eastAsia="zh-CN"/>
        </w:rPr>
        <w:t>čerpáno 2,70 tis. Kč (5,40 % RU)</w:t>
      </w:r>
    </w:p>
    <w:p w14:paraId="4DF83748" w14:textId="7571A60F"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bCs/>
          <w:sz w:val="24"/>
          <w:szCs w:val="24"/>
          <w:lang w:eastAsia="cs-CZ"/>
        </w:rPr>
        <w:t xml:space="preserve">Finanční prostředky z této položky byly čerpány na pořízení občerstvení při konání vernisáže výstavy Jan Kotěra a moderní česká architektura Prahy 10 konané dne 30. 9. 2021. </w:t>
      </w:r>
      <w:r w:rsidRPr="002E7721">
        <w:rPr>
          <w:rFonts w:ascii="Times New Roman" w:eastAsia="Times New Roman" w:hAnsi="Times New Roman" w:cs="Times New Roman"/>
          <w:sz w:val="24"/>
          <w:szCs w:val="20"/>
          <w:lang w:eastAsia="cs-CZ"/>
        </w:rPr>
        <w:t xml:space="preserve">Nedočerpání finančních prostředků bylo významně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466DA0B8"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p>
    <w:p w14:paraId="76BB8B55"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i/>
          <w:sz w:val="24"/>
          <w:szCs w:val="20"/>
          <w:lang w:eastAsia="cs-CZ"/>
        </w:rPr>
        <w:t xml:space="preserve">Položka 5194 – Věcné dary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13DD2994" w14:textId="299C9F62"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1A9F0F5F" w14:textId="77777777" w:rsid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p>
    <w:p w14:paraId="631D6DED"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u w:val="single"/>
          <w:lang w:eastAsia="cs-CZ"/>
        </w:rPr>
        <w:t>§ 3319 – Ostatní záležitosti kultury</w:t>
      </w:r>
    </w:p>
    <w:p w14:paraId="09E7728F"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5139 – Nákup materiálu j. n. </w:t>
      </w:r>
      <w:r w:rsidRPr="002E7721">
        <w:rPr>
          <w:rFonts w:ascii="Times New Roman" w:eastAsia="Times New Roman" w:hAnsi="Times New Roman" w:cs="Times New Roman"/>
          <w:i/>
          <w:sz w:val="24"/>
          <w:szCs w:val="20"/>
          <w:lang w:eastAsia="cs-CZ"/>
        </w:rPr>
        <w:tab/>
        <w:t xml:space="preserve">                      čerpáno 18,67 tis. Kč (46,67 % RU)</w:t>
      </w:r>
    </w:p>
    <w:p w14:paraId="0F229039" w14:textId="1D587462"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Finanční prostředky byly použity pro pořízení drobného materiálu pro potřeby kronikáře, dále byly zakoupeny pietní věnce při významných státních svátcích a při výročích J. Kotěry </w:t>
      </w:r>
      <w:r w:rsidR="0053306A">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a K. Čapka a pro potřeby předávání čestného občanství byl pořízen dřevěný box na ukládání cen. </w:t>
      </w:r>
    </w:p>
    <w:p w14:paraId="3C039DFE" w14:textId="77800BDA"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7F9EFB4C" w14:textId="77777777" w:rsidR="0023098A" w:rsidRPr="002E7721" w:rsidRDefault="0023098A"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78B229B4"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i/>
          <w:sz w:val="24"/>
          <w:szCs w:val="20"/>
          <w:lang w:eastAsia="cs-CZ"/>
        </w:rPr>
        <w:t xml:space="preserve">Položka 5169 – Nákup ostatních služeb                             </w:t>
      </w:r>
      <w:r w:rsidRPr="002E7721">
        <w:rPr>
          <w:rFonts w:ascii="Times New Roman" w:eastAsia="Times New Roman" w:hAnsi="Times New Roman" w:cs="Times New Roman"/>
          <w:bCs/>
          <w:i/>
          <w:sz w:val="24"/>
          <w:szCs w:val="24"/>
          <w:lang w:eastAsia="zh-CN"/>
        </w:rPr>
        <w:t>čerpáno 119,53 tis. Kč (16,71 % RU)</w:t>
      </w:r>
    </w:p>
    <w:p w14:paraId="65F6D54D" w14:textId="50333A07"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bCs/>
          <w:sz w:val="24"/>
          <w:szCs w:val="24"/>
          <w:lang w:eastAsia="cs-CZ"/>
        </w:rPr>
        <w:t xml:space="preserve">Finanční prostředky z této položky byly použity na úhradu vazeb a korektury kronik MČ Praha 10, zajištění vzpomínkové vycházky dne 10. 11. 2021 se zaměřením na J. Kotěru, dále v adventním a vánočním čase bylo zajištěno organizační a technické rozsvěcení stromků – park Malinová, Solidarita dne 28. 11. 2021, byly uhrazeny vánoční koncerty v domovech pro seniory – Vršovický zámeček, Zvonková, Sněženková a U Vršovického nádraží, dne 6. 12. 2021 </w:t>
      </w:r>
      <w:r w:rsidR="0023098A">
        <w:rPr>
          <w:rFonts w:ascii="Times New Roman" w:eastAsia="Times New Roman" w:hAnsi="Times New Roman" w:cs="Times New Roman"/>
          <w:bCs/>
          <w:sz w:val="24"/>
          <w:szCs w:val="24"/>
          <w:lang w:eastAsia="cs-CZ"/>
        </w:rPr>
        <w:br/>
      </w:r>
      <w:r w:rsidRPr="002E7721">
        <w:rPr>
          <w:rFonts w:ascii="Times New Roman" w:eastAsia="Times New Roman" w:hAnsi="Times New Roman" w:cs="Times New Roman"/>
          <w:bCs/>
          <w:sz w:val="24"/>
          <w:szCs w:val="24"/>
          <w:lang w:eastAsia="cs-CZ"/>
        </w:rPr>
        <w:t>se uskutečnil Adventní konc</w:t>
      </w:r>
      <w:r w:rsidR="006C52A8">
        <w:rPr>
          <w:rFonts w:ascii="Times New Roman" w:eastAsia="Times New Roman" w:hAnsi="Times New Roman" w:cs="Times New Roman"/>
          <w:bCs/>
          <w:sz w:val="24"/>
          <w:szCs w:val="24"/>
          <w:lang w:eastAsia="cs-CZ"/>
        </w:rPr>
        <w:t xml:space="preserve">ert nejen pro seniory v Centru </w:t>
      </w:r>
      <w:r w:rsidRPr="002E7721">
        <w:rPr>
          <w:rFonts w:ascii="Times New Roman" w:eastAsia="Times New Roman" w:hAnsi="Times New Roman" w:cs="Times New Roman"/>
          <w:bCs/>
          <w:sz w:val="24"/>
          <w:szCs w:val="24"/>
          <w:lang w:eastAsia="cs-CZ"/>
        </w:rPr>
        <w:t>MANA. Z této položky bylo uhrazeno i osvětlení a výzdoba Ježí</w:t>
      </w:r>
      <w:r w:rsidR="006C52A8">
        <w:rPr>
          <w:rFonts w:ascii="Times New Roman" w:eastAsia="Times New Roman" w:hAnsi="Times New Roman" w:cs="Times New Roman"/>
          <w:bCs/>
          <w:sz w:val="24"/>
          <w:szCs w:val="24"/>
          <w:lang w:eastAsia="cs-CZ"/>
        </w:rPr>
        <w:t>š</w:t>
      </w:r>
      <w:r w:rsidRPr="002E7721">
        <w:rPr>
          <w:rFonts w:ascii="Times New Roman" w:eastAsia="Times New Roman" w:hAnsi="Times New Roman" w:cs="Times New Roman"/>
          <w:bCs/>
          <w:sz w:val="24"/>
          <w:szCs w:val="24"/>
          <w:lang w:eastAsia="cs-CZ"/>
        </w:rPr>
        <w:t xml:space="preserve">kovy nebeské kanceláře a fotografické práce z uvedených akcí. </w:t>
      </w:r>
      <w:r w:rsidRPr="002E7721">
        <w:rPr>
          <w:rFonts w:ascii="Times New Roman" w:eastAsia="Times New Roman" w:hAnsi="Times New Roman" w:cs="Times New Roman"/>
          <w:sz w:val="24"/>
          <w:szCs w:val="20"/>
          <w:lang w:eastAsia="cs-CZ"/>
        </w:rPr>
        <w:t xml:space="preserve">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4961CF00"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484F1FA5"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i/>
          <w:sz w:val="24"/>
          <w:szCs w:val="20"/>
          <w:lang w:eastAsia="cs-CZ"/>
        </w:rPr>
        <w:t xml:space="preserve">Položka 5175 – Pohoštění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1E7DE552" w14:textId="11E8DBA9"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5ED32F3D" w14:textId="77777777" w:rsid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4BC5BF11" w14:textId="77777777" w:rsidR="00AA27D1" w:rsidRDefault="00AA27D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66C816B1"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i/>
          <w:sz w:val="24"/>
          <w:szCs w:val="20"/>
          <w:lang w:eastAsia="cs-CZ"/>
        </w:rPr>
        <w:lastRenderedPageBreak/>
        <w:t xml:space="preserve">Položka 5194 – Věcné dary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bCs/>
          <w:i/>
          <w:sz w:val="24"/>
          <w:szCs w:val="24"/>
          <w:lang w:eastAsia="zh-CN"/>
        </w:rPr>
        <w:t>čerpáno 241,10 tis. Kč (60,27 % RU)</w:t>
      </w:r>
    </w:p>
    <w:p w14:paraId="3C0CC9B5" w14:textId="77777777" w:rsidR="00E03CCC" w:rsidRDefault="002E7721" w:rsidP="002E7721">
      <w:pPr>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Finanční prostředky z této položky byly pořízeny dárkové balíč</w:t>
      </w:r>
      <w:r w:rsidR="00E03CCC">
        <w:rPr>
          <w:rFonts w:ascii="Times New Roman" w:eastAsia="Times New Roman" w:hAnsi="Times New Roman" w:cs="Times New Roman"/>
          <w:bCs/>
          <w:sz w:val="24"/>
          <w:szCs w:val="24"/>
          <w:lang w:eastAsia="cs-CZ"/>
        </w:rPr>
        <w:t>ky a dárkové koše předávané při</w:t>
      </w:r>
    </w:p>
    <w:p w14:paraId="251B74D8" w14:textId="51A2ECD6"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bCs/>
          <w:sz w:val="24"/>
          <w:szCs w:val="24"/>
          <w:lang w:eastAsia="cs-CZ"/>
        </w:rPr>
        <w:t xml:space="preserve">životních výročí seniorům žijícím na území MČ Praha 10, dožívajících se 90 let a více. Uhrazena byla i zálohová platba na pořízení věcného daru – knih Čapek a Čapek, vyúčtování této platby proběhne ihned po dodání zboží. </w:t>
      </w:r>
      <w:r w:rsidRPr="002E7721">
        <w:rPr>
          <w:rFonts w:ascii="Times New Roman" w:eastAsia="Times New Roman" w:hAnsi="Times New Roman" w:cs="Times New Roman"/>
          <w:sz w:val="24"/>
          <w:szCs w:val="20"/>
          <w:lang w:eastAsia="cs-CZ"/>
        </w:rPr>
        <w:t xml:space="preserve">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23056003"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20411FBE"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3399 – Ostatní záležitosti kultury, církví a sdělovacích prostředků</w:t>
      </w:r>
    </w:p>
    <w:p w14:paraId="2255BCFD"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5041 – Odměny za užití dušev. vlastnictví (OSA)      </w:t>
      </w:r>
    </w:p>
    <w:p w14:paraId="4E3FE8A3"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i/>
          <w:sz w:val="24"/>
          <w:szCs w:val="20"/>
          <w:lang w:eastAsia="cs-CZ"/>
        </w:rPr>
        <w:t xml:space="preserve">                                                                                              </w:t>
      </w:r>
      <w:r w:rsidRPr="002E7721">
        <w:rPr>
          <w:rFonts w:ascii="Times New Roman" w:eastAsia="Times New Roman" w:hAnsi="Times New Roman" w:cs="Times New Roman"/>
          <w:bCs/>
          <w:i/>
          <w:sz w:val="24"/>
          <w:szCs w:val="24"/>
          <w:lang w:eastAsia="zh-CN"/>
        </w:rPr>
        <w:t>čerpáno 8,22 tis. Kč (41,10 % RU)</w:t>
      </w:r>
    </w:p>
    <w:p w14:paraId="04CC8DEF"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 xml:space="preserve">Finanční prostředky z této položky byly čerpány na úhradu licenčních poplatků za knihovničky a kulturní akci – koncert. </w:t>
      </w:r>
    </w:p>
    <w:p w14:paraId="366DBFB3"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2B600082"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i/>
          <w:sz w:val="24"/>
          <w:szCs w:val="20"/>
          <w:lang w:eastAsia="cs-CZ"/>
        </w:rPr>
        <w:t xml:space="preserve">Položka 5139 – Nákup materiálu j. n.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bCs/>
          <w:i/>
          <w:sz w:val="24"/>
          <w:szCs w:val="24"/>
          <w:lang w:eastAsia="zh-CN"/>
        </w:rPr>
        <w:t>čerpáno 72,63 tis. Kč (66,02 % RU)</w:t>
      </w:r>
    </w:p>
    <w:p w14:paraId="1D0043D6" w14:textId="70A0B94E"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bCs/>
          <w:sz w:val="24"/>
          <w:szCs w:val="24"/>
          <w:lang w:eastAsia="cs-CZ"/>
        </w:rPr>
        <w:t xml:space="preserve">Finanční prostředky z této položky byly čerpány i úhradám smutečních kytic při květnových oslavách, pořízení obalů na přání jubilantů a vánoční výzdoby. </w:t>
      </w:r>
      <w:r w:rsidRPr="002E7721">
        <w:rPr>
          <w:rFonts w:ascii="Times New Roman" w:eastAsia="Times New Roman" w:hAnsi="Times New Roman" w:cs="Times New Roman"/>
          <w:sz w:val="24"/>
          <w:szCs w:val="20"/>
          <w:lang w:eastAsia="cs-CZ"/>
        </w:rPr>
        <w:t xml:space="preserve">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49C00C85" w14:textId="77777777" w:rsidR="00230C97" w:rsidRDefault="00230C97" w:rsidP="002E7721">
      <w:pPr>
        <w:overflowPunct w:val="0"/>
        <w:autoSpaceDE w:val="0"/>
        <w:autoSpaceDN w:val="0"/>
        <w:adjustRightInd w:val="0"/>
        <w:spacing w:after="0" w:line="240" w:lineRule="auto"/>
        <w:rPr>
          <w:rFonts w:ascii="Times New Roman" w:eastAsia="Times New Roman" w:hAnsi="Times New Roman" w:cs="Times New Roman"/>
          <w:i/>
          <w:sz w:val="24"/>
          <w:szCs w:val="24"/>
          <w:lang w:eastAsia="cs-CZ"/>
        </w:rPr>
      </w:pPr>
    </w:p>
    <w:p w14:paraId="1350C15F" w14:textId="64F9D260"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5164 – </w:t>
      </w:r>
      <w:r w:rsidR="008B3A97">
        <w:rPr>
          <w:rFonts w:ascii="Times New Roman" w:eastAsia="Times New Roman" w:hAnsi="Times New Roman" w:cs="Times New Roman"/>
          <w:i/>
          <w:sz w:val="24"/>
          <w:szCs w:val="24"/>
          <w:lang w:eastAsia="cs-CZ"/>
        </w:rPr>
        <w:t>Nájemné</w:t>
      </w:r>
      <w:r w:rsidRPr="002E7721">
        <w:rPr>
          <w:rFonts w:ascii="Times New Roman" w:eastAsia="Times New Roman" w:hAnsi="Times New Roman" w:cs="Times New Roman"/>
          <w:i/>
          <w:sz w:val="24"/>
          <w:szCs w:val="24"/>
          <w:lang w:eastAsia="cs-CZ"/>
        </w:rPr>
        <w:tab/>
        <w:t xml:space="preserve">                                          </w:t>
      </w:r>
      <w:r w:rsidRPr="002E7721">
        <w:rPr>
          <w:rFonts w:ascii="Times New Roman" w:eastAsia="Times New Roman" w:hAnsi="Times New Roman" w:cs="Times New Roman"/>
          <w:i/>
          <w:sz w:val="24"/>
          <w:szCs w:val="20"/>
          <w:lang w:eastAsia="cs-CZ"/>
        </w:rPr>
        <w:t>čerpáno 248,64 tis. Kč (61,39 % RU)</w:t>
      </w:r>
    </w:p>
    <w:p w14:paraId="1C171E4C" w14:textId="37597AFC"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Finanční prostředky z této položky byly použity k úhradě nájemného za kameru pro účely propagace Letního kina, pronájmu toalet a sanitární techniky v průběhu promítacích dnů Letního kina, pro vánoční akce byl uhrazen pronájem vánočních dekorací a osvětlení Vánočního stromu na Čechově náměstí. Z této položky byl uhrazen pronájem Po</w:t>
      </w:r>
      <w:r w:rsidR="003145B1">
        <w:rPr>
          <w:rFonts w:ascii="Times New Roman" w:eastAsia="Times New Roman" w:hAnsi="Times New Roman" w:cs="Times New Roman"/>
          <w:sz w:val="24"/>
          <w:szCs w:val="20"/>
          <w:lang w:eastAsia="cs-CZ"/>
        </w:rPr>
        <w:t>e</w:t>
      </w:r>
      <w:r w:rsidRPr="002E7721">
        <w:rPr>
          <w:rFonts w:ascii="Times New Roman" w:eastAsia="Times New Roman" w:hAnsi="Times New Roman" w:cs="Times New Roman"/>
          <w:sz w:val="24"/>
          <w:szCs w:val="20"/>
          <w:lang w:eastAsia="cs-CZ"/>
        </w:rPr>
        <w:t xml:space="preserve">siomatu na Vinohradském hřbitově po dobu 5 let.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3DF219B5" w14:textId="05E18A7F" w:rsidR="002E7721" w:rsidRPr="002E7721" w:rsidRDefault="002E7721" w:rsidP="002E7721">
      <w:pPr>
        <w:tabs>
          <w:tab w:val="left" w:pos="2388"/>
        </w:tabs>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6F298361" w14:textId="714E1AA5"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5166 – Konzultační, poradenské </w:t>
      </w:r>
      <w:r w:rsidR="0023098A" w:rsidRPr="002E7721">
        <w:rPr>
          <w:rFonts w:ascii="Times New Roman" w:eastAsia="Times New Roman" w:hAnsi="Times New Roman" w:cs="Times New Roman"/>
          <w:i/>
          <w:sz w:val="24"/>
          <w:szCs w:val="24"/>
          <w:lang w:eastAsia="cs-CZ"/>
        </w:rPr>
        <w:t xml:space="preserve">a právní služby </w:t>
      </w:r>
      <w:r w:rsidR="0023098A">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0"/>
          <w:lang w:eastAsia="cs-CZ"/>
        </w:rPr>
        <w:t>čerpáno 10,00 tis. Kč (20,00 % RU)</w:t>
      </w:r>
    </w:p>
    <w:p w14:paraId="26A20A7D" w14:textId="0BA3892E"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Finančními prostředky z této položky byla uhrazena faktura za zpracování koncepce Vánočních trhů na Praze 10.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317926C4"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0FD10060" w14:textId="03331FE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5169 – Nákup </w:t>
      </w:r>
      <w:r w:rsidR="008B3A97">
        <w:rPr>
          <w:rFonts w:ascii="Times New Roman" w:eastAsia="Times New Roman" w:hAnsi="Times New Roman" w:cs="Times New Roman"/>
          <w:i/>
          <w:sz w:val="24"/>
          <w:szCs w:val="24"/>
          <w:lang w:eastAsia="cs-CZ"/>
        </w:rPr>
        <w:t xml:space="preserve">ostatních </w:t>
      </w:r>
      <w:r w:rsidR="001E3C43">
        <w:rPr>
          <w:rFonts w:ascii="Times New Roman" w:eastAsia="Times New Roman" w:hAnsi="Times New Roman" w:cs="Times New Roman"/>
          <w:i/>
          <w:sz w:val="24"/>
          <w:szCs w:val="24"/>
          <w:lang w:eastAsia="cs-CZ"/>
        </w:rPr>
        <w:t xml:space="preserve">služeb </w:t>
      </w:r>
      <w:r w:rsidR="001E3C43">
        <w:rPr>
          <w:rFonts w:ascii="Times New Roman" w:eastAsia="Times New Roman" w:hAnsi="Times New Roman" w:cs="Times New Roman"/>
          <w:i/>
          <w:sz w:val="24"/>
          <w:szCs w:val="24"/>
          <w:lang w:eastAsia="cs-CZ"/>
        </w:rPr>
        <w:tab/>
      </w:r>
      <w:r w:rsidR="001E3C43">
        <w:rPr>
          <w:rFonts w:ascii="Times New Roman" w:eastAsia="Times New Roman" w:hAnsi="Times New Roman" w:cs="Times New Roman"/>
          <w:i/>
          <w:sz w:val="24"/>
          <w:szCs w:val="24"/>
          <w:lang w:eastAsia="cs-CZ"/>
        </w:rPr>
        <w:tab/>
      </w:r>
      <w:r w:rsidRPr="002E7721">
        <w:rPr>
          <w:rFonts w:ascii="Times New Roman" w:eastAsia="Times New Roman" w:hAnsi="Times New Roman" w:cs="Times New Roman"/>
          <w:i/>
          <w:sz w:val="24"/>
          <w:szCs w:val="24"/>
          <w:lang w:eastAsia="cs-CZ"/>
        </w:rPr>
        <w:t xml:space="preserve">   čerpáno 764,01 tis. Kč (41,74 % RU)</w:t>
      </w:r>
    </w:p>
    <w:p w14:paraId="60082E2D" w14:textId="576E387C" w:rsidR="002E7721" w:rsidRPr="002E7721" w:rsidRDefault="002E7721" w:rsidP="002E7721">
      <w:pPr>
        <w:autoSpaceDN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Finanční prostředky byly použity na úhradu úpravy ilustrace pro Cenu bratří Čapků, návrhu loga k Roku J.  Kotěry pro účely MČ Praha 10, dále na propagaci MČ Praha 10 v rámci filmového projektu o J. Waldesovi, výrobě roll</w:t>
      </w:r>
      <w:r w:rsidR="0089211E">
        <w:rPr>
          <w:rFonts w:ascii="Times New Roman" w:eastAsia="Times New Roman" w:hAnsi="Times New Roman" w:cs="Times New Roman"/>
          <w:sz w:val="24"/>
          <w:szCs w:val="24"/>
          <w:lang w:eastAsia="cs-CZ"/>
        </w:rPr>
        <w:t>–</w:t>
      </w:r>
      <w:r w:rsidRPr="002E7721">
        <w:rPr>
          <w:rFonts w:ascii="Times New Roman" w:eastAsia="Times New Roman" w:hAnsi="Times New Roman" w:cs="Times New Roman"/>
          <w:sz w:val="24"/>
          <w:szCs w:val="24"/>
          <w:lang w:eastAsia="cs-CZ"/>
        </w:rPr>
        <w:t xml:space="preserve">upu s motivem Roku Jana Kotěry 150 let, dále bylo uhrazeno zajištění Dětského dne konaného 5. 6. 2021 v parku Malinová – Chrpová. Finanční prostředky byly rovněž použity k úhradě návrhu vizuální podoby loga Vila K. Čapka vč. licence na neomezená práva užití, byl uhrazen roznos brožury Vrstvy historie a Festival M3 a propagační materiály pro Letní scénu a Letní kino. </w:t>
      </w:r>
    </w:p>
    <w:p w14:paraId="34E0633E" w14:textId="388AD213" w:rsidR="002E7721" w:rsidRPr="002E7721" w:rsidRDefault="002E7721" w:rsidP="002E7721">
      <w:pPr>
        <w:autoSpaceDN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V rámci zahájení Roku Jana Kotěry byla zajištěna komorní slavnost v Trmalově vile </w:t>
      </w:r>
      <w:r w:rsidR="0023098A">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 xml:space="preserve">a v termínech 17. 6. a 24. 6. 2021 tematická vycházka. Dne 27. 6. 2021 byla v Trmalově vile zajištěna akce Čtení na zahradě.  </w:t>
      </w:r>
    </w:p>
    <w:p w14:paraId="1F4C14C5" w14:textId="77777777" w:rsidR="002E7721" w:rsidRPr="002E7721" w:rsidRDefault="002E7721" w:rsidP="002E7721">
      <w:pPr>
        <w:autoSpaceDN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Z dalších akcí proběhlo promítání Kina na kolečkách, vycházka Od žáka k mistrovi 15. 9. 2021 se zaměřením na Sakrální stavby J. Gočára a O. Janáka na Praze 10, letní scéna Divadla MANA. </w:t>
      </w:r>
    </w:p>
    <w:p w14:paraId="44C59BD6" w14:textId="77777777" w:rsidR="002E7721" w:rsidRPr="002E7721" w:rsidRDefault="002E7721" w:rsidP="002E7721">
      <w:pPr>
        <w:autoSpaceDN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Pro děti byl zajištěn skákací hrad s obsluhou a dopravou, dne 2. 10. 21 proběhlo představení Bramborové království na Kubáni, další akcí byly Ukázky první pomoci ZDrSEM, akce Stingl malý a velký Okima uskutečněná dne 13. 10. 21, Den architektury v říjnu 2021, ozvučení Svatomartinských slavností na Kubáni dne 13. 11. 2021.</w:t>
      </w:r>
    </w:p>
    <w:p w14:paraId="6BF84B83" w14:textId="731C6BC6" w:rsidR="002E7721" w:rsidRDefault="002E7721" w:rsidP="002E7721">
      <w:pPr>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4"/>
          <w:lang w:eastAsia="cs-CZ"/>
        </w:rPr>
        <w:t xml:space="preserve">V souvislosti se zajištěním   vánočních akcí byly uhrazeny přípravné práce, postup organizace Vánočních trhů a kulturních akcí, dne 28. 11. 2021 byla uhrazena montáž a demontáž vánočních dekorací a slavnostního rozsvěcení vánočních stromů. </w:t>
      </w:r>
      <w:r w:rsidRPr="002E7721">
        <w:rPr>
          <w:rFonts w:ascii="Times New Roman" w:eastAsia="Times New Roman" w:hAnsi="Times New Roman" w:cs="Times New Roman"/>
          <w:sz w:val="24"/>
          <w:szCs w:val="20"/>
          <w:lang w:eastAsia="cs-CZ"/>
        </w:rPr>
        <w:t xml:space="preserve">Nedočerpání finančních prostředků bylo ovlivněno hygienickými opatřeními v souvislosti s pandemií </w:t>
      </w:r>
      <w:proofErr w:type="gramStart"/>
      <w:r w:rsidR="0023098A">
        <w:rPr>
          <w:rFonts w:ascii="Times New Roman" w:eastAsia="Times New Roman" w:hAnsi="Times New Roman" w:cs="Times New Roman"/>
          <w:sz w:val="24"/>
          <w:szCs w:val="20"/>
          <w:lang w:eastAsia="cs-CZ"/>
        </w:rPr>
        <w:t>COVID</w:t>
      </w:r>
      <w:proofErr w:type="gramEnd"/>
      <w:r w:rsidR="0023098A">
        <w:rPr>
          <w:rFonts w:ascii="Times New Roman" w:eastAsia="Times New Roman" w:hAnsi="Times New Roman" w:cs="Times New Roman"/>
          <w:sz w:val="24"/>
          <w:szCs w:val="20"/>
          <w:lang w:eastAsia="cs-CZ"/>
        </w:rPr>
        <w:t>–</w:t>
      </w:r>
      <w:proofErr w:type="gramStart"/>
      <w:r w:rsidR="0023098A">
        <w:rPr>
          <w:rFonts w:ascii="Times New Roman" w:eastAsia="Times New Roman" w:hAnsi="Times New Roman" w:cs="Times New Roman"/>
          <w:sz w:val="24"/>
          <w:szCs w:val="20"/>
          <w:lang w:eastAsia="cs-CZ"/>
        </w:rPr>
        <w:t>19</w:t>
      </w:r>
      <w:proofErr w:type="gramEnd"/>
      <w:r w:rsidRPr="002E7721">
        <w:rPr>
          <w:rFonts w:ascii="Times New Roman" w:eastAsia="Times New Roman" w:hAnsi="Times New Roman" w:cs="Times New Roman"/>
          <w:sz w:val="24"/>
          <w:szCs w:val="20"/>
          <w:lang w:eastAsia="cs-CZ"/>
        </w:rPr>
        <w:t>.</w:t>
      </w:r>
    </w:p>
    <w:p w14:paraId="574F0827" w14:textId="6A99ED4C"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lastRenderedPageBreak/>
        <w:t xml:space="preserve">Položka 5175 – Pohoštění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čerpáno 57,59 tis. Kč </w:t>
      </w:r>
      <w:r w:rsidRPr="002E7721">
        <w:rPr>
          <w:rFonts w:ascii="Times New Roman" w:eastAsia="Times New Roman" w:hAnsi="Times New Roman" w:cs="Times New Roman"/>
          <w:i/>
          <w:sz w:val="24"/>
          <w:szCs w:val="24"/>
          <w:lang w:eastAsia="cs-CZ"/>
        </w:rPr>
        <w:t>(</w:t>
      </w:r>
      <w:r w:rsidR="008B3A97" w:rsidRPr="002E7721">
        <w:rPr>
          <w:rFonts w:ascii="Times New Roman" w:eastAsia="Times New Roman" w:hAnsi="Times New Roman" w:cs="Times New Roman"/>
          <w:i/>
          <w:sz w:val="24"/>
          <w:szCs w:val="24"/>
          <w:lang w:eastAsia="cs-CZ"/>
        </w:rPr>
        <w:t>25,03 % RU</w:t>
      </w:r>
      <w:r w:rsidRPr="002E7721">
        <w:rPr>
          <w:rFonts w:ascii="Times New Roman" w:eastAsia="Times New Roman" w:hAnsi="Times New Roman" w:cs="Times New Roman"/>
          <w:i/>
          <w:sz w:val="24"/>
          <w:szCs w:val="24"/>
          <w:lang w:eastAsia="cs-CZ"/>
        </w:rPr>
        <w:t>)</w:t>
      </w:r>
    </w:p>
    <w:p w14:paraId="0DF8965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4"/>
          <w:lang w:eastAsia="cs-CZ"/>
        </w:rPr>
        <w:t xml:space="preserve">Z uvedené položky byl zajištěn catering pro setkání pedagogů v Trmalově vile dne 16. 6. 2021. </w:t>
      </w:r>
    </w:p>
    <w:p w14:paraId="14AC36BD" w14:textId="012CE04F"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2DBCADCE"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3A6473B4"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5194 – Věcné dary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bCs/>
          <w:i/>
          <w:sz w:val="24"/>
          <w:szCs w:val="24"/>
          <w:lang w:eastAsia="zh-CN"/>
        </w:rPr>
        <w:t>čerpáno 84,79 tis. Kč (16,95 % RU)</w:t>
      </w:r>
      <w:r w:rsidRPr="002E7721">
        <w:rPr>
          <w:rFonts w:ascii="Times New Roman" w:eastAsia="Times New Roman" w:hAnsi="Times New Roman" w:cs="Times New Roman"/>
          <w:i/>
          <w:sz w:val="24"/>
          <w:szCs w:val="20"/>
          <w:lang w:eastAsia="cs-CZ"/>
        </w:rPr>
        <w:t xml:space="preserve">  </w:t>
      </w:r>
    </w:p>
    <w:p w14:paraId="3AB79F40" w14:textId="444F3AF2"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 prostředky z této položky byly čerpány na zakoupení květinového daru pro akci konanou dne 23. 3. 2021, dále květinové dary pro maturanty, dárkové balíčky na Setkání pedagogů dne 16. 6. 2021, věnec k výročí úmrtí prezidenta V. Havla a uhrazena byla platba </w:t>
      </w:r>
      <w:r w:rsidR="0023098A">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na pořízení 100 ks knih Nové Vršovice.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31653271" w14:textId="77777777" w:rsidR="002E7721" w:rsidRPr="002E7721" w:rsidRDefault="002E7721" w:rsidP="002E7721">
      <w:pPr>
        <w:spacing w:after="0" w:line="240" w:lineRule="auto"/>
        <w:jc w:val="both"/>
        <w:rPr>
          <w:rFonts w:ascii="Arial" w:eastAsia="Times New Roman" w:hAnsi="Arial" w:cs="Arial"/>
          <w:b/>
          <w:bCs/>
          <w:sz w:val="20"/>
          <w:szCs w:val="20"/>
          <w:lang w:eastAsia="cs-CZ"/>
        </w:rPr>
      </w:pPr>
    </w:p>
    <w:p w14:paraId="2BDB545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xml:space="preserve">§ 4379 – Ostatní služby a činnosti v oblasti soc. prevence </w:t>
      </w:r>
    </w:p>
    <w:p w14:paraId="183F539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5167 – Služby školení a vzdělávání                       čerpáno 166,97 tis. Kč (83,48 % RU)</w:t>
      </w:r>
    </w:p>
    <w:p w14:paraId="5076945B" w14:textId="2A9C949A"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 prostředky byly použity k úhradě realizace kurzů pro seniory „Jak pracovat s chytrým telefonem“ a kurzů „Práce s PC pro seniory“ v období jaro a podzim 2021.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br/>
        <w:t>COVID–19</w:t>
      </w:r>
      <w:r w:rsidRPr="002E7721">
        <w:rPr>
          <w:rFonts w:ascii="Times New Roman" w:eastAsia="Times New Roman" w:hAnsi="Times New Roman" w:cs="Times New Roman"/>
          <w:sz w:val="24"/>
          <w:szCs w:val="20"/>
          <w:lang w:eastAsia="cs-CZ"/>
        </w:rPr>
        <w:t>.</w:t>
      </w:r>
    </w:p>
    <w:p w14:paraId="7026525A"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09324B19"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i/>
          <w:sz w:val="24"/>
          <w:szCs w:val="20"/>
          <w:lang w:eastAsia="cs-CZ"/>
        </w:rPr>
        <w:t>Položka 5169 – Nákup ostatních služeb                                 čerpáno 2,35 tis. Kč (2,35 % RU)</w:t>
      </w:r>
    </w:p>
    <w:p w14:paraId="6977B00F" w14:textId="4313A64D"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 prostředky z této položky byly použity na úhradu fotoprací z předávání Čestného občanství Karlu Čapkovi dne 2. 6. 2021 a předání Čestného občanství Janu Kotěrovi.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2FAA0F35" w14:textId="77777777" w:rsidR="002E7721" w:rsidRPr="002E7721" w:rsidRDefault="002E7721" w:rsidP="002E7721">
      <w:pPr>
        <w:tabs>
          <w:tab w:val="left" w:pos="5040"/>
        </w:tabs>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2A164357" w14:textId="77777777" w:rsidR="002E7721" w:rsidRPr="002E7721" w:rsidRDefault="002E7721" w:rsidP="002E7721">
      <w:pPr>
        <w:tabs>
          <w:tab w:val="left" w:pos="5040"/>
        </w:tabs>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5175 – Pohoštění                                                      čerpáno 8,25 tis. Kč (27,50 % RU)</w:t>
      </w:r>
    </w:p>
    <w:p w14:paraId="33222757" w14:textId="16175CDC"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Finančními prostředky bylo uhrazeno občerstvení při předávání Čestného občanství Karlu Čapkovi a Janu Kotěrovi.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404BFA10"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3DC52043" w14:textId="5B94AB2E"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5194 – Věcné dary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čerpáno 2,73 tis. Kč (</w:t>
      </w:r>
      <w:r w:rsidR="00260C80" w:rsidRPr="002E7721">
        <w:rPr>
          <w:rFonts w:ascii="Times New Roman" w:eastAsia="Times New Roman" w:hAnsi="Times New Roman" w:cs="Times New Roman"/>
          <w:i/>
          <w:sz w:val="24"/>
          <w:szCs w:val="20"/>
          <w:lang w:eastAsia="cs-CZ"/>
        </w:rPr>
        <w:t>2,73 % RU</w:t>
      </w:r>
      <w:r w:rsidRPr="002E7721">
        <w:rPr>
          <w:rFonts w:ascii="Times New Roman" w:eastAsia="Times New Roman" w:hAnsi="Times New Roman" w:cs="Times New Roman"/>
          <w:i/>
          <w:sz w:val="24"/>
          <w:szCs w:val="20"/>
          <w:lang w:eastAsia="cs-CZ"/>
        </w:rPr>
        <w:t>)</w:t>
      </w:r>
    </w:p>
    <w:p w14:paraId="4E738C1F" w14:textId="7FF91776"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 prostředky z této položky byly čerpány na pořízení květinových darů při předávání Čestného občanství a drobných dárků pro akci Dobrovolník roku.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41D35CAD"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4CAB654A" w14:textId="77777777" w:rsidR="0023098A"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5221 – Neinv. transf. fundacím, ústavům a obecně prosp. spol.</w:t>
      </w:r>
    </w:p>
    <w:p w14:paraId="1535F5FF" w14:textId="18DFF966" w:rsidR="002E7721" w:rsidRPr="002E7721" w:rsidRDefault="0023098A"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 xml:space="preserve">                                                                                            </w:t>
      </w:r>
      <w:r w:rsidR="002E7721" w:rsidRPr="002E7721">
        <w:rPr>
          <w:rFonts w:ascii="Times New Roman" w:eastAsia="Times New Roman" w:hAnsi="Times New Roman" w:cs="Times New Roman"/>
          <w:i/>
          <w:sz w:val="24"/>
          <w:szCs w:val="20"/>
          <w:lang w:eastAsia="cs-CZ"/>
        </w:rPr>
        <w:t>čerpáno 274,40  tis. Kč  (91,46 % RU)</w:t>
      </w:r>
    </w:p>
    <w:p w14:paraId="522AE75E"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lang w:eastAsia="cs-CZ"/>
        </w:rPr>
        <w:t>Finanční prostředky z této položky byly použity pro zálohovou platbu pro projekt Příběhy našich sousedů 2021/2022 s následným vyúčtováním po ukončení projektu v roce 2022.</w:t>
      </w:r>
    </w:p>
    <w:p w14:paraId="7AFDE11B"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78B1D106"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0"/>
          <w:u w:val="single"/>
          <w:lang w:eastAsia="cs-CZ"/>
        </w:rPr>
        <w:t>§ 6223 – Mezinárodní spolupráce (jinde nezařazená)</w:t>
      </w:r>
    </w:p>
    <w:p w14:paraId="7A839958"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5163 – Služby peněžních ústavů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259EBA02" w14:textId="0BE2B01E" w:rsidR="002E7721" w:rsidRPr="002E7721" w:rsidRDefault="002E7721" w:rsidP="002E7721">
      <w:pPr>
        <w:overflowPunct w:val="0"/>
        <w:autoSpaceDE w:val="0"/>
        <w:autoSpaceDN w:val="0"/>
        <w:adjustRightInd w:val="0"/>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5552AE13"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i/>
          <w:sz w:val="24"/>
          <w:szCs w:val="20"/>
          <w:lang w:eastAsia="cs-CZ"/>
        </w:rPr>
        <w:t xml:space="preserve"> </w:t>
      </w:r>
    </w:p>
    <w:p w14:paraId="5FECF674"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b/>
          <w:bCs/>
          <w:sz w:val="24"/>
          <w:szCs w:val="24"/>
          <w:u w:val="single"/>
          <w:lang w:eastAsia="cs-CZ"/>
        </w:rPr>
      </w:pPr>
      <w:r w:rsidRPr="002E7721">
        <w:rPr>
          <w:rFonts w:ascii="Times New Roman" w:eastAsia="Times New Roman" w:hAnsi="Times New Roman" w:cs="Times New Roman"/>
          <w:i/>
          <w:sz w:val="24"/>
          <w:szCs w:val="20"/>
          <w:lang w:eastAsia="cs-CZ"/>
        </w:rPr>
        <w:t xml:space="preserve">Položka 5169 – Nákup ost. služeb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20B79B08" w14:textId="009E1870"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3EC3420C"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63C98C6A"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5173  – Cestovné – zahraniční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461CB857" w14:textId="6ED97A26" w:rsidR="002E7721" w:rsidRPr="002E7721" w:rsidRDefault="002E7721" w:rsidP="002E7721">
      <w:pPr>
        <w:overflowPunct w:val="0"/>
        <w:autoSpaceDE w:val="0"/>
        <w:autoSpaceDN w:val="0"/>
        <w:adjustRightInd w:val="0"/>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4F662B7C"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b/>
          <w:sz w:val="28"/>
          <w:szCs w:val="20"/>
          <w:u w:val="single"/>
          <w:lang w:eastAsia="cs-CZ"/>
        </w:rPr>
        <w:lastRenderedPageBreak/>
        <w:t>0062 – Sport</w:t>
      </w:r>
    </w:p>
    <w:p w14:paraId="1D9F12AF"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cs-CZ"/>
        </w:rPr>
      </w:pPr>
    </w:p>
    <w:p w14:paraId="7A9C86DB"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u w:val="single"/>
          <w:lang w:eastAsia="cs-CZ"/>
        </w:rPr>
      </w:pPr>
      <w:r w:rsidRPr="002E7721">
        <w:rPr>
          <w:rFonts w:ascii="Times New Roman" w:eastAsia="Times New Roman" w:hAnsi="Times New Roman" w:cs="Times New Roman"/>
          <w:i/>
          <w:sz w:val="24"/>
          <w:szCs w:val="20"/>
          <w:u w:val="single"/>
          <w:lang w:eastAsia="cs-CZ"/>
        </w:rPr>
        <w:t>Neinvestiční výdaje:</w:t>
      </w:r>
    </w:p>
    <w:p w14:paraId="61EE841B" w14:textId="77777777" w:rsidR="002E7721" w:rsidRPr="002E7721" w:rsidRDefault="002E7721" w:rsidP="002E7721">
      <w:pPr>
        <w:spacing w:after="0" w:line="240" w:lineRule="auto"/>
        <w:jc w:val="both"/>
        <w:rPr>
          <w:rFonts w:ascii="Times New Roman" w:eastAsia="Times New Roman" w:hAnsi="Times New Roman" w:cs="Times New Roman"/>
          <w:sz w:val="24"/>
          <w:szCs w:val="20"/>
          <w:lang w:eastAsia="cs-CZ"/>
        </w:rPr>
      </w:pPr>
    </w:p>
    <w:p w14:paraId="164EE617" w14:textId="223E19C4"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Čerpání neinvestiční části rozpočtu v ORJ 0062 ke dni 31. 12. 2021 dosáhlo výše 1 382,66 tis. Kč, což   činí 50,64 % RU.  Návrh rozpočtu pro ORJ 0062 byl schválen usnesením ZMČ 21/1/2020 ze dne 21. 12. 2020 v celkové výši 2 480,00 tis. Kč.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32EFA810"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2F0F2D94"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u w:val="single"/>
          <w:lang w:eastAsia="cs-CZ"/>
        </w:rPr>
        <w:t>§ 3419 – Ostatní tělovýchovná činnost</w:t>
      </w:r>
    </w:p>
    <w:p w14:paraId="74545058"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619B280B"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i/>
          <w:sz w:val="24"/>
          <w:szCs w:val="20"/>
          <w:lang w:eastAsia="cs-CZ"/>
        </w:rPr>
        <w:t xml:space="preserve">Položka 5139 – Nákup materiálu j. n.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bCs/>
          <w:i/>
          <w:sz w:val="24"/>
          <w:szCs w:val="24"/>
          <w:lang w:eastAsia="zh-CN"/>
        </w:rPr>
        <w:t>čerpáno 1,20 tis. Kč (3,00 % RU)</w:t>
      </w:r>
    </w:p>
    <w:p w14:paraId="67AD292C" w14:textId="77777777" w:rsidR="00230C97" w:rsidRDefault="002E7721" w:rsidP="002E7721">
      <w:pPr>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 xml:space="preserve">Finanční prostředky z této položky byly čerpány na pořízení věnce v národních barvách ke Dni </w:t>
      </w:r>
    </w:p>
    <w:p w14:paraId="185C1360" w14:textId="2ABF2DF8" w:rsidR="002E7721" w:rsidRPr="002E7721" w:rsidRDefault="00230C97" w:rsidP="002E7721">
      <w:pPr>
        <w:spacing w:after="0" w:line="240" w:lineRule="auto"/>
        <w:jc w:val="both"/>
        <w:rPr>
          <w:rFonts w:ascii="Arial" w:eastAsia="Times New Roman" w:hAnsi="Arial" w:cs="Arial"/>
          <w:b/>
          <w:bCs/>
          <w:sz w:val="20"/>
          <w:szCs w:val="20"/>
          <w:lang w:eastAsia="cs-CZ"/>
        </w:rPr>
      </w:pPr>
      <w:r>
        <w:rPr>
          <w:rFonts w:ascii="Times New Roman" w:eastAsia="Times New Roman" w:hAnsi="Times New Roman" w:cs="Times New Roman"/>
          <w:bCs/>
          <w:sz w:val="24"/>
          <w:szCs w:val="24"/>
          <w:lang w:eastAsia="cs-CZ"/>
        </w:rPr>
        <w:t>S</w:t>
      </w:r>
      <w:r w:rsidR="002E7721" w:rsidRPr="002E7721">
        <w:rPr>
          <w:rFonts w:ascii="Times New Roman" w:eastAsia="Times New Roman" w:hAnsi="Times New Roman" w:cs="Times New Roman"/>
          <w:bCs/>
          <w:sz w:val="24"/>
          <w:szCs w:val="24"/>
          <w:lang w:eastAsia="cs-CZ"/>
        </w:rPr>
        <w:t xml:space="preserve">okolstva. </w:t>
      </w:r>
      <w:r w:rsidR="002E7721" w:rsidRPr="002E7721">
        <w:rPr>
          <w:rFonts w:ascii="Times New Roman" w:eastAsia="Times New Roman" w:hAnsi="Times New Roman" w:cs="Times New Roman"/>
          <w:sz w:val="24"/>
          <w:szCs w:val="20"/>
          <w:lang w:eastAsia="cs-CZ"/>
        </w:rPr>
        <w:t xml:space="preserve">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002E7721" w:rsidRPr="002E7721">
        <w:rPr>
          <w:rFonts w:ascii="Times New Roman" w:eastAsia="Times New Roman" w:hAnsi="Times New Roman" w:cs="Times New Roman"/>
          <w:sz w:val="24"/>
          <w:szCs w:val="20"/>
          <w:lang w:eastAsia="cs-CZ"/>
        </w:rPr>
        <w:t>.</w:t>
      </w:r>
    </w:p>
    <w:p w14:paraId="1F601A80"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44E5650F" w14:textId="4F69913F"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5164 – Nájemné                                 </w:t>
      </w:r>
      <w:r w:rsidRPr="002E7721">
        <w:rPr>
          <w:rFonts w:ascii="Times New Roman" w:eastAsia="Times New Roman" w:hAnsi="Times New Roman" w:cs="Times New Roman"/>
          <w:i/>
          <w:sz w:val="24"/>
          <w:szCs w:val="20"/>
          <w:lang w:eastAsia="cs-CZ"/>
        </w:rPr>
        <w:tab/>
        <w:t xml:space="preserve">         čerpáno </w:t>
      </w:r>
      <w:r w:rsidR="00AD250B" w:rsidRPr="002E7721">
        <w:rPr>
          <w:rFonts w:ascii="Times New Roman" w:eastAsia="Times New Roman" w:hAnsi="Times New Roman" w:cs="Times New Roman"/>
          <w:i/>
          <w:sz w:val="24"/>
          <w:szCs w:val="20"/>
          <w:lang w:eastAsia="cs-CZ"/>
        </w:rPr>
        <w:t>12,40 tis.</w:t>
      </w:r>
      <w:r w:rsidRPr="002E7721">
        <w:rPr>
          <w:rFonts w:ascii="Times New Roman" w:eastAsia="Times New Roman" w:hAnsi="Times New Roman" w:cs="Times New Roman"/>
          <w:i/>
          <w:sz w:val="24"/>
          <w:szCs w:val="20"/>
          <w:lang w:eastAsia="cs-CZ"/>
        </w:rPr>
        <w:t xml:space="preserve"> Kč (41,33 % RU)  </w:t>
      </w:r>
    </w:p>
    <w:p w14:paraId="2F62D202" w14:textId="282FE6A3"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 prostředky z této položky byly čerpány na pronájem tělocvičny SPŠE a bazénu </w:t>
      </w:r>
      <w:r w:rsidR="0023098A">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SK Slavia.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7D1F5D3B"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37489DB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5167 –Služby školení a vzdělávání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77D743ED" w14:textId="6EFA4118" w:rsidR="002E7721" w:rsidRPr="002E7721" w:rsidRDefault="002E7721" w:rsidP="002E7721">
      <w:pPr>
        <w:overflowPunct w:val="0"/>
        <w:autoSpaceDE w:val="0"/>
        <w:autoSpaceDN w:val="0"/>
        <w:adjustRightInd w:val="0"/>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1855E21F"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31D07F0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5169 – Nákup ostatních služeb                             čerpáno 460,42 tis. Kč (78,70 % RU)  </w:t>
      </w:r>
    </w:p>
    <w:p w14:paraId="26A5F920" w14:textId="50AFC52B"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 prostředky z této položky byly čerpány použity k zajištění akce Sportovní </w:t>
      </w:r>
      <w:r w:rsidR="0023098A">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a volnočasový veletrh 2021, běžeckých závodů v rámci tohoto veletrhu, akce Parkur day, dále byla technicky a organizačně zajištěna akce Florbalový turnaj dne 22. 11. 21 a zálohově uhrazeno bruslení pro veřejnost.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48530256"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338D828C"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5175 – Pohoštění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    </w:t>
      </w:r>
    </w:p>
    <w:p w14:paraId="56D5FE83" w14:textId="24E84A1B"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6A91D6A2"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p>
    <w:p w14:paraId="77E3E608"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5194 – Věcné dary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bCs/>
          <w:i/>
          <w:sz w:val="24"/>
          <w:szCs w:val="24"/>
          <w:lang w:eastAsia="zh-CN"/>
        </w:rPr>
        <w:t>čerpáno 238,00 tis. Kč (95,20 % RU)</w:t>
      </w:r>
      <w:r w:rsidRPr="002E7721">
        <w:rPr>
          <w:rFonts w:ascii="Times New Roman" w:eastAsia="Times New Roman" w:hAnsi="Times New Roman" w:cs="Times New Roman"/>
          <w:i/>
          <w:sz w:val="24"/>
          <w:szCs w:val="20"/>
          <w:lang w:eastAsia="cs-CZ"/>
        </w:rPr>
        <w:t xml:space="preserve">  </w:t>
      </w:r>
    </w:p>
    <w:p w14:paraId="7CFCB14C" w14:textId="562F2BB4"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Finanční prostředky z této položky byly čerpány na pořízení poukázek pro Trenéra roku Prahy 10, dále bylo zakoupeno 300 ks publikací Slavní sportovci Prahy 10 a 800 ks Slavní sportovci Prahy </w:t>
      </w:r>
      <w:r w:rsidR="00AD250B" w:rsidRPr="002E7721">
        <w:rPr>
          <w:rFonts w:ascii="Times New Roman" w:eastAsia="Times New Roman" w:hAnsi="Times New Roman" w:cs="Times New Roman"/>
          <w:sz w:val="24"/>
          <w:szCs w:val="24"/>
          <w:lang w:eastAsia="cs-CZ"/>
        </w:rPr>
        <w:t>10 druhý</w:t>
      </w:r>
      <w:r w:rsidRPr="002E7721">
        <w:rPr>
          <w:rFonts w:ascii="Times New Roman" w:eastAsia="Times New Roman" w:hAnsi="Times New Roman" w:cs="Times New Roman"/>
          <w:sz w:val="24"/>
          <w:szCs w:val="24"/>
          <w:lang w:eastAsia="cs-CZ"/>
        </w:rPr>
        <w:t xml:space="preserve"> díl. </w:t>
      </w:r>
    </w:p>
    <w:p w14:paraId="052A9C23" w14:textId="77777777" w:rsidR="002E7721" w:rsidRPr="002E7721" w:rsidRDefault="002E7721" w:rsidP="002E7721">
      <w:pPr>
        <w:overflowPunct w:val="0"/>
        <w:autoSpaceDE w:val="0"/>
        <w:autoSpaceDN w:val="0"/>
        <w:adjustRightInd w:val="0"/>
        <w:spacing w:after="0" w:line="240" w:lineRule="auto"/>
        <w:jc w:val="both"/>
        <w:rPr>
          <w:rFonts w:ascii="Arial" w:eastAsia="Times New Roman" w:hAnsi="Arial" w:cs="Arial"/>
          <w:sz w:val="20"/>
          <w:szCs w:val="20"/>
          <w:lang w:eastAsia="cs-CZ"/>
        </w:rPr>
      </w:pPr>
      <w:r w:rsidRPr="002E7721">
        <w:rPr>
          <w:rFonts w:ascii="Times New Roman" w:eastAsia="Times New Roman" w:hAnsi="Times New Roman" w:cs="Times New Roman"/>
          <w:i/>
          <w:sz w:val="24"/>
          <w:szCs w:val="20"/>
          <w:lang w:eastAsia="cs-CZ"/>
        </w:rPr>
        <w:t xml:space="preserve">            </w:t>
      </w:r>
    </w:p>
    <w:p w14:paraId="4EB49101" w14:textId="6E103850"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spolkům                   čerpáno 75,00 tis. Kč (100,00 % RU)       </w:t>
      </w:r>
    </w:p>
    <w:p w14:paraId="002BA63D" w14:textId="7353E25D" w:rsidR="002E7721" w:rsidRPr="002E7721" w:rsidRDefault="002E7721" w:rsidP="002E7721">
      <w:pPr>
        <w:spacing w:after="0" w:line="240" w:lineRule="auto"/>
        <w:jc w:val="both"/>
        <w:rPr>
          <w:rFonts w:ascii="Times New Roman" w:eastAsia="Times New Roman" w:hAnsi="Times New Roman" w:cs="Times New Roman"/>
          <w:sz w:val="24"/>
          <w:szCs w:val="24"/>
          <w:u w:val="single"/>
          <w:lang w:eastAsia="zh-CN"/>
        </w:rPr>
      </w:pPr>
      <w:r w:rsidRPr="002E7721">
        <w:rPr>
          <w:rFonts w:ascii="Times New Roman" w:eastAsia="Times New Roman" w:hAnsi="Times New Roman" w:cs="Times New Roman"/>
          <w:bCs/>
          <w:sz w:val="24"/>
          <w:szCs w:val="24"/>
          <w:lang w:eastAsia="zh-CN"/>
        </w:rPr>
        <w:t>Finanční prostředky z této položky byly poskytnuty pěti sportovním klubům jako finanční dar,</w:t>
      </w:r>
      <w:r w:rsidR="00AD250B">
        <w:rPr>
          <w:rFonts w:ascii="Times New Roman" w:eastAsia="Times New Roman" w:hAnsi="Times New Roman" w:cs="Times New Roman"/>
          <w:bCs/>
          <w:sz w:val="24"/>
          <w:szCs w:val="24"/>
          <w:lang w:eastAsia="zh-CN"/>
        </w:rPr>
        <w:t xml:space="preserve"> </w:t>
      </w:r>
      <w:r w:rsidRPr="002E7721">
        <w:rPr>
          <w:rFonts w:ascii="Times New Roman" w:eastAsia="Times New Roman" w:hAnsi="Times New Roman" w:cs="Times New Roman"/>
          <w:bCs/>
          <w:sz w:val="24"/>
          <w:szCs w:val="24"/>
          <w:lang w:eastAsia="zh-CN"/>
        </w:rPr>
        <w:t xml:space="preserve">jejichž trenér byl oceněn jako Trenér roku Prahy 10. </w:t>
      </w:r>
    </w:p>
    <w:p w14:paraId="5B8D4AA1" w14:textId="77777777" w:rsidR="002E7721" w:rsidRPr="002E7721" w:rsidRDefault="002E7721" w:rsidP="002E7721">
      <w:pPr>
        <w:overflowPunct w:val="0"/>
        <w:autoSpaceDE w:val="0"/>
        <w:autoSpaceDN w:val="0"/>
        <w:adjustRightInd w:val="0"/>
        <w:spacing w:after="0" w:line="240" w:lineRule="auto"/>
        <w:jc w:val="both"/>
        <w:rPr>
          <w:rFonts w:ascii="Arial" w:eastAsia="Times New Roman" w:hAnsi="Arial" w:cs="Arial"/>
          <w:sz w:val="20"/>
          <w:szCs w:val="20"/>
          <w:lang w:eastAsia="cs-CZ"/>
        </w:rPr>
      </w:pPr>
    </w:p>
    <w:p w14:paraId="5674F79A"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0"/>
          <w:u w:val="single"/>
          <w:lang w:eastAsia="cs-CZ"/>
        </w:rPr>
        <w:t>§ 3429 – Ostatní zájmová činnost a rekreace</w:t>
      </w:r>
    </w:p>
    <w:p w14:paraId="510A1F0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5133 – Léky a zdravotní materiál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0C55330D" w14:textId="1F81F18B"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3B94359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3FD8C0B7" w14:textId="3A83F1AE"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0"/>
          <w:lang w:eastAsia="cs-CZ"/>
        </w:rPr>
        <w:t xml:space="preserve">Položka 5139 </w:t>
      </w:r>
      <w:r w:rsidR="0089211E">
        <w:rPr>
          <w:rFonts w:ascii="Times New Roman" w:eastAsia="Times New Roman" w:hAnsi="Times New Roman" w:cs="Times New Roman"/>
          <w:i/>
          <w:sz w:val="24"/>
          <w:szCs w:val="20"/>
          <w:lang w:eastAsia="cs-CZ"/>
        </w:rPr>
        <w:t>–</w:t>
      </w:r>
      <w:r w:rsidRPr="002E7721">
        <w:rPr>
          <w:rFonts w:ascii="Times New Roman" w:eastAsia="Times New Roman" w:hAnsi="Times New Roman" w:cs="Times New Roman"/>
          <w:i/>
          <w:sz w:val="24"/>
          <w:szCs w:val="20"/>
          <w:lang w:eastAsia="cs-CZ"/>
        </w:rPr>
        <w:t xml:space="preserve"> Nákup materiálu j. n.</w:t>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7C3FD3FD" w14:textId="77777777" w:rsidR="00AA27D1" w:rsidRDefault="002E7721" w:rsidP="002E7721">
      <w:pPr>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w:t>
      </w:r>
    </w:p>
    <w:p w14:paraId="796604AB" w14:textId="37B48D24"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lastRenderedPageBreak/>
        <w:t xml:space="preserve">s pandemií </w:t>
      </w:r>
      <w:proofErr w:type="gramStart"/>
      <w:r w:rsidR="0023098A">
        <w:rPr>
          <w:rFonts w:ascii="Times New Roman" w:eastAsia="Times New Roman" w:hAnsi="Times New Roman" w:cs="Times New Roman"/>
          <w:sz w:val="24"/>
          <w:szCs w:val="20"/>
          <w:lang w:eastAsia="cs-CZ"/>
        </w:rPr>
        <w:t>COVID</w:t>
      </w:r>
      <w:proofErr w:type="gramEnd"/>
      <w:r w:rsidR="0023098A">
        <w:rPr>
          <w:rFonts w:ascii="Times New Roman" w:eastAsia="Times New Roman" w:hAnsi="Times New Roman" w:cs="Times New Roman"/>
          <w:sz w:val="24"/>
          <w:szCs w:val="20"/>
          <w:lang w:eastAsia="cs-CZ"/>
        </w:rPr>
        <w:t>–</w:t>
      </w:r>
      <w:proofErr w:type="gramStart"/>
      <w:r w:rsidR="0023098A">
        <w:rPr>
          <w:rFonts w:ascii="Times New Roman" w:eastAsia="Times New Roman" w:hAnsi="Times New Roman" w:cs="Times New Roman"/>
          <w:sz w:val="24"/>
          <w:szCs w:val="20"/>
          <w:lang w:eastAsia="cs-CZ"/>
        </w:rPr>
        <w:t>19</w:t>
      </w:r>
      <w:proofErr w:type="gramEnd"/>
      <w:r w:rsidRPr="002E7721">
        <w:rPr>
          <w:rFonts w:ascii="Times New Roman" w:eastAsia="Times New Roman" w:hAnsi="Times New Roman" w:cs="Times New Roman"/>
          <w:sz w:val="24"/>
          <w:szCs w:val="20"/>
          <w:lang w:eastAsia="cs-CZ"/>
        </w:rPr>
        <w:t>.</w:t>
      </w:r>
    </w:p>
    <w:p w14:paraId="59CE0C4E"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p>
    <w:p w14:paraId="50BAF3A9"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5164 – Nájemné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2F2286BE" w14:textId="661273D6"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5A97F386" w14:textId="77777777" w:rsidR="002E7721" w:rsidRPr="002E7721" w:rsidRDefault="002E7721" w:rsidP="002E7721">
      <w:pPr>
        <w:shd w:val="clear" w:color="auto" w:fill="FFFFFF"/>
        <w:overflowPunct w:val="0"/>
        <w:autoSpaceDE w:val="0"/>
        <w:autoSpaceDN w:val="0"/>
        <w:adjustRightInd w:val="0"/>
        <w:spacing w:after="0" w:line="240" w:lineRule="auto"/>
        <w:rPr>
          <w:rFonts w:ascii="Segoe UI" w:eastAsia="Times New Roman" w:hAnsi="Segoe UI" w:cs="Segoe UI"/>
          <w:sz w:val="23"/>
          <w:szCs w:val="23"/>
          <w:lang w:eastAsia="cs-CZ"/>
        </w:rPr>
      </w:pPr>
      <w:r w:rsidRPr="002E7721">
        <w:rPr>
          <w:rFonts w:ascii="Calibri" w:eastAsia="Times New Roman" w:hAnsi="Calibri" w:cs="Calibri"/>
          <w:i/>
          <w:iCs/>
          <w:sz w:val="24"/>
          <w:szCs w:val="20"/>
          <w:lang w:eastAsia="cs-CZ"/>
        </w:rPr>
        <w:t> </w:t>
      </w:r>
    </w:p>
    <w:p w14:paraId="126646FB" w14:textId="77777777" w:rsidR="002E7721" w:rsidRPr="002E7721" w:rsidRDefault="002E7721" w:rsidP="0023098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0"/>
          <w:lang w:eastAsia="cs-CZ"/>
        </w:rPr>
        <w:t>Položka 5167 – Služby školení a vzdělávání                      čerpáno 47,46 tis. Kč (31,64 % RU)</w:t>
      </w:r>
    </w:p>
    <w:p w14:paraId="65102E97" w14:textId="1CE18B19" w:rsidR="002E7721" w:rsidRPr="002E7721" w:rsidRDefault="002E7721" w:rsidP="0023098A">
      <w:pPr>
        <w:overflowPunct w:val="0"/>
        <w:autoSpaceDE w:val="0"/>
        <w:autoSpaceDN w:val="0"/>
        <w:adjustRightInd w:val="0"/>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4"/>
          <w:lang w:eastAsia="cs-CZ"/>
        </w:rPr>
        <w:t>Finanční prostředky z této položky byly čerpány na úhradu ku</w:t>
      </w:r>
      <w:r w:rsidR="0023098A">
        <w:rPr>
          <w:rFonts w:ascii="Times New Roman" w:eastAsia="Times New Roman" w:hAnsi="Times New Roman" w:cs="Times New Roman"/>
          <w:sz w:val="24"/>
          <w:szCs w:val="24"/>
          <w:lang w:eastAsia="cs-CZ"/>
        </w:rPr>
        <w:t xml:space="preserve">rzů jógy v měsíci červnu, září </w:t>
      </w:r>
      <w:r w:rsidR="0023098A">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a říjnu 2021, kurzů běžecké školy v měsíci červnu a následně v září, říjnu a listopadu 2021.</w:t>
      </w:r>
      <w:r w:rsidR="0023098A">
        <w:rPr>
          <w:rFonts w:ascii="Times New Roman" w:eastAsia="Times New Roman" w:hAnsi="Times New Roman" w:cs="Times New Roman"/>
          <w:sz w:val="24"/>
          <w:szCs w:val="24"/>
          <w:lang w:eastAsia="cs-CZ"/>
        </w:rPr>
        <w:t xml:space="preserve"> </w:t>
      </w:r>
      <w:r w:rsidRPr="002E7721">
        <w:rPr>
          <w:rFonts w:ascii="Times New Roman" w:eastAsia="Times New Roman" w:hAnsi="Times New Roman" w:cs="Times New Roman"/>
          <w:sz w:val="24"/>
          <w:szCs w:val="20"/>
          <w:lang w:eastAsia="cs-CZ"/>
        </w:rPr>
        <w:t xml:space="preserve">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03534915" w14:textId="77777777" w:rsidR="00230C97" w:rsidRPr="002E7721" w:rsidRDefault="00230C97"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p>
    <w:p w14:paraId="5C4EE61D"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5169 – Nákup ostatních </w:t>
      </w:r>
      <w:proofErr w:type="gramStart"/>
      <w:r w:rsidRPr="002E7721">
        <w:rPr>
          <w:rFonts w:ascii="Times New Roman" w:eastAsia="Times New Roman" w:hAnsi="Times New Roman" w:cs="Times New Roman"/>
          <w:i/>
          <w:sz w:val="24"/>
          <w:szCs w:val="20"/>
          <w:lang w:eastAsia="cs-CZ"/>
        </w:rPr>
        <w:t>služeb                              čerpáno</w:t>
      </w:r>
      <w:proofErr w:type="gramEnd"/>
      <w:r w:rsidRPr="002E7721">
        <w:rPr>
          <w:rFonts w:ascii="Times New Roman" w:eastAsia="Times New Roman" w:hAnsi="Times New Roman" w:cs="Times New Roman"/>
          <w:i/>
          <w:sz w:val="24"/>
          <w:szCs w:val="20"/>
          <w:lang w:eastAsia="cs-CZ"/>
        </w:rPr>
        <w:t xml:space="preserve"> 463,38 tis. Kč (69,16 % RU)</w:t>
      </w:r>
    </w:p>
    <w:p w14:paraId="59DED6A0" w14:textId="01AAB1B3"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Finanční prostředky z této položky byly čerpány na úhradu přímě</w:t>
      </w:r>
      <w:r w:rsidR="0023098A">
        <w:rPr>
          <w:rFonts w:ascii="Times New Roman" w:eastAsia="Times New Roman" w:hAnsi="Times New Roman" w:cs="Times New Roman"/>
          <w:sz w:val="24"/>
          <w:szCs w:val="24"/>
          <w:lang w:eastAsia="cs-CZ"/>
        </w:rPr>
        <w:t xml:space="preserve">stského tábora v termínu </w:t>
      </w:r>
      <w:r w:rsidR="0023098A">
        <w:rPr>
          <w:rFonts w:ascii="Times New Roman" w:eastAsia="Times New Roman" w:hAnsi="Times New Roman" w:cs="Times New Roman"/>
          <w:sz w:val="24"/>
          <w:szCs w:val="24"/>
          <w:lang w:eastAsia="cs-CZ"/>
        </w:rPr>
        <w:br/>
        <w:t xml:space="preserve">2. 8. </w:t>
      </w:r>
      <w:r w:rsidR="0089211E">
        <w:rPr>
          <w:rFonts w:ascii="Times New Roman" w:eastAsia="Times New Roman" w:hAnsi="Times New Roman" w:cs="Times New Roman"/>
          <w:sz w:val="24"/>
          <w:szCs w:val="24"/>
          <w:lang w:eastAsia="cs-CZ"/>
        </w:rPr>
        <w:t>–</w:t>
      </w:r>
      <w:r w:rsidRPr="002E7721">
        <w:rPr>
          <w:rFonts w:ascii="Times New Roman" w:eastAsia="Times New Roman" w:hAnsi="Times New Roman" w:cs="Times New Roman"/>
          <w:sz w:val="24"/>
          <w:szCs w:val="24"/>
          <w:lang w:eastAsia="cs-CZ"/>
        </w:rPr>
        <w:t xml:space="preserve"> 6. 8. 2021 a 9. 8. </w:t>
      </w:r>
      <w:r w:rsidR="0089211E">
        <w:rPr>
          <w:rFonts w:ascii="Times New Roman" w:eastAsia="Times New Roman" w:hAnsi="Times New Roman" w:cs="Times New Roman"/>
          <w:sz w:val="24"/>
          <w:szCs w:val="24"/>
          <w:lang w:eastAsia="cs-CZ"/>
        </w:rPr>
        <w:t>–</w:t>
      </w:r>
      <w:r w:rsidRPr="002E7721">
        <w:rPr>
          <w:rFonts w:ascii="Times New Roman" w:eastAsia="Times New Roman" w:hAnsi="Times New Roman" w:cs="Times New Roman"/>
          <w:sz w:val="24"/>
          <w:szCs w:val="24"/>
          <w:lang w:eastAsia="cs-CZ"/>
        </w:rPr>
        <w:t xml:space="preserve"> 13. 8. 2021, dále letního dětského tábora v Krkonoších konaného v termínu 7. 7. – 18. 7. 2021 a dvou turnusů pobytů pro seniory v období 22. 8. –</w:t>
      </w:r>
      <w:r w:rsidR="0023098A">
        <w:rPr>
          <w:rFonts w:ascii="Times New Roman" w:eastAsia="Times New Roman" w:hAnsi="Times New Roman" w:cs="Times New Roman"/>
          <w:sz w:val="24"/>
          <w:szCs w:val="24"/>
          <w:lang w:eastAsia="cs-CZ"/>
        </w:rPr>
        <w:t xml:space="preserve"> </w:t>
      </w:r>
      <w:r w:rsidRPr="002E7721">
        <w:rPr>
          <w:rFonts w:ascii="Times New Roman" w:eastAsia="Times New Roman" w:hAnsi="Times New Roman" w:cs="Times New Roman"/>
          <w:sz w:val="24"/>
          <w:szCs w:val="24"/>
          <w:lang w:eastAsia="cs-CZ"/>
        </w:rPr>
        <w:t xml:space="preserve">27. 8. 2021 </w:t>
      </w:r>
      <w:r w:rsidR="0023098A">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 xml:space="preserve">a 27. 8. – 1. 9. 2021. </w:t>
      </w:r>
    </w:p>
    <w:p w14:paraId="54DCAE23"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p>
    <w:p w14:paraId="311151C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5175 – Pohoštění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007B09B3" w14:textId="1F5835A3"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0B2FD9AB"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p>
    <w:p w14:paraId="45BE2D18" w14:textId="77777777" w:rsidR="002E7721" w:rsidRPr="002E7721" w:rsidRDefault="002E7721" w:rsidP="002E7721">
      <w:pPr>
        <w:overflowPunct w:val="0"/>
        <w:autoSpaceDE w:val="0"/>
        <w:autoSpaceDN w:val="0"/>
        <w:adjustRightInd w:val="0"/>
        <w:spacing w:after="0" w:line="240" w:lineRule="auto"/>
        <w:jc w:val="both"/>
        <w:outlineLvl w:val="0"/>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5194 – Věcné dary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2BD4CAFF" w14:textId="441F2E6F"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49D06909"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5B5A5EED"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xml:space="preserve">§ 4379 – Ostatní služby a činnosti v oblasti sociál. prevence </w:t>
      </w:r>
    </w:p>
    <w:p w14:paraId="3EBC0AE9"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i/>
          <w:sz w:val="24"/>
          <w:szCs w:val="20"/>
          <w:lang w:eastAsia="cs-CZ"/>
        </w:rPr>
        <w:t xml:space="preserve">Položka 5139 – Nákup materiálu j. n.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4EFB5699" w14:textId="287FC87C"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1B361023"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0415DF6B"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0"/>
          <w:lang w:eastAsia="cs-CZ"/>
        </w:rPr>
        <w:t xml:space="preserve">Položka 5167 – Služby školení a vzdělávání                        </w:t>
      </w:r>
      <w:r w:rsidRPr="002E7721">
        <w:rPr>
          <w:rFonts w:ascii="Times New Roman" w:eastAsia="Times New Roman" w:hAnsi="Times New Roman" w:cs="Times New Roman"/>
          <w:bCs/>
          <w:i/>
          <w:sz w:val="24"/>
          <w:szCs w:val="24"/>
          <w:lang w:eastAsia="zh-CN"/>
        </w:rPr>
        <w:t>čerpáno 84,80 tis. Kč (28,26  % RU)</w:t>
      </w:r>
    </w:p>
    <w:p w14:paraId="5628B109" w14:textId="0C6FD082"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 xml:space="preserve">Finanční prostředky z této položky byly použity na úhradu technického, personálního </w:t>
      </w:r>
      <w:r w:rsidR="0023098A">
        <w:rPr>
          <w:rFonts w:ascii="Times New Roman" w:eastAsia="Times New Roman" w:hAnsi="Times New Roman" w:cs="Times New Roman"/>
          <w:bCs/>
          <w:sz w:val="24"/>
          <w:szCs w:val="24"/>
          <w:lang w:eastAsia="cs-CZ"/>
        </w:rPr>
        <w:br/>
      </w:r>
      <w:r w:rsidRPr="002E7721">
        <w:rPr>
          <w:rFonts w:ascii="Times New Roman" w:eastAsia="Times New Roman" w:hAnsi="Times New Roman" w:cs="Times New Roman"/>
          <w:bCs/>
          <w:sz w:val="24"/>
          <w:szCs w:val="24"/>
          <w:lang w:eastAsia="cs-CZ"/>
        </w:rPr>
        <w:t xml:space="preserve">a organizačního zajištění kurzů Nordic Walking v Malešickém parku v termínu 06/21 a poté v 09/21 až 11/21 a dále na rekondiční plavání pro seniory s instruktorem.  </w:t>
      </w:r>
    </w:p>
    <w:p w14:paraId="721C83B4" w14:textId="77777777" w:rsidR="002E7721" w:rsidRPr="002E7721" w:rsidRDefault="002E7721" w:rsidP="002E7721">
      <w:pPr>
        <w:tabs>
          <w:tab w:val="left" w:pos="1995"/>
        </w:tabs>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0D595F0E"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5169 – Nákup ostatních služeb                   </w:t>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38A04AD8" w14:textId="76C803BA" w:rsidR="002E7721" w:rsidRPr="002E7721" w:rsidRDefault="002E7721" w:rsidP="002E7721">
      <w:pPr>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78640121" w14:textId="77777777" w:rsidR="002E7721" w:rsidRPr="002E7721" w:rsidRDefault="002E7721" w:rsidP="002E7721">
      <w:pPr>
        <w:spacing w:after="0" w:line="240" w:lineRule="auto"/>
        <w:jc w:val="both"/>
        <w:rPr>
          <w:rFonts w:ascii="Arial" w:eastAsia="Times New Roman" w:hAnsi="Arial" w:cs="Arial"/>
          <w:b/>
          <w:bCs/>
          <w:sz w:val="20"/>
          <w:szCs w:val="20"/>
          <w:lang w:eastAsia="cs-CZ"/>
        </w:rPr>
      </w:pPr>
    </w:p>
    <w:p w14:paraId="2F8C45D3"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5175 – Pohoštění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335F8CCA" w14:textId="319BBB7E" w:rsidR="002E7721" w:rsidRPr="002E7721" w:rsidRDefault="002E7721" w:rsidP="002E7721">
      <w:pPr>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73A8F2C1" w14:textId="77777777" w:rsidR="002E7721" w:rsidRPr="002E7721" w:rsidRDefault="002E7721" w:rsidP="002E7721">
      <w:pPr>
        <w:spacing w:after="0" w:line="240" w:lineRule="auto"/>
        <w:jc w:val="both"/>
        <w:rPr>
          <w:rFonts w:ascii="Times New Roman" w:eastAsia="Times New Roman" w:hAnsi="Times New Roman" w:cs="Times New Roman"/>
          <w:sz w:val="24"/>
          <w:szCs w:val="20"/>
          <w:lang w:eastAsia="cs-CZ"/>
        </w:rPr>
      </w:pPr>
    </w:p>
    <w:p w14:paraId="3375B9FE" w14:textId="77777777" w:rsidR="002E7721" w:rsidRPr="002E7721" w:rsidRDefault="002E7721" w:rsidP="002E7721">
      <w:pPr>
        <w:overflowPunct w:val="0"/>
        <w:autoSpaceDE w:val="0"/>
        <w:autoSpaceDN w:val="0"/>
        <w:adjustRightInd w:val="0"/>
        <w:spacing w:after="0" w:line="240" w:lineRule="auto"/>
        <w:jc w:val="both"/>
        <w:outlineLvl w:val="0"/>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0"/>
          <w:lang w:eastAsia="cs-CZ"/>
        </w:rPr>
        <w:t xml:space="preserve">Položka 5194 – Věcné dary </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466D240F" w14:textId="1A71F55A" w:rsidR="002E7721" w:rsidRPr="002E7721" w:rsidRDefault="002E7721" w:rsidP="002E7721">
      <w:pPr>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10230F5F" w14:textId="77777777" w:rsidR="00F40C14" w:rsidRDefault="00F40C14" w:rsidP="00407E65">
      <w:pPr>
        <w:jc w:val="both"/>
        <w:rPr>
          <w:rFonts w:ascii="Times New Roman" w:hAnsi="Times New Roman" w:cs="Times New Roman"/>
          <w:b/>
          <w:sz w:val="28"/>
          <w:highlight w:val="yellow"/>
          <w:u w:val="single"/>
        </w:rPr>
      </w:pPr>
    </w:p>
    <w:p w14:paraId="36A57AA9" w14:textId="77777777" w:rsidR="00480683" w:rsidRDefault="00480683" w:rsidP="00407E65">
      <w:pPr>
        <w:jc w:val="both"/>
        <w:rPr>
          <w:rFonts w:ascii="Times New Roman" w:hAnsi="Times New Roman" w:cs="Times New Roman"/>
          <w:b/>
          <w:sz w:val="28"/>
          <w:highlight w:val="yellow"/>
          <w:u w:val="single"/>
        </w:rPr>
      </w:pPr>
    </w:p>
    <w:p w14:paraId="24977E37" w14:textId="77777777" w:rsidR="00AA27D1" w:rsidRPr="00407E65" w:rsidRDefault="00AA27D1" w:rsidP="00407E65">
      <w:pPr>
        <w:jc w:val="both"/>
        <w:rPr>
          <w:rFonts w:ascii="Times New Roman" w:hAnsi="Times New Roman" w:cs="Times New Roman"/>
          <w:b/>
          <w:sz w:val="28"/>
          <w:highlight w:val="yellow"/>
          <w:u w:val="single"/>
        </w:rPr>
      </w:pPr>
    </w:p>
    <w:p w14:paraId="23588FF6" w14:textId="77777777" w:rsidR="002E7721" w:rsidRPr="002E7721" w:rsidRDefault="002E7721" w:rsidP="002E7721">
      <w:pPr>
        <w:tabs>
          <w:tab w:val="left" w:pos="720"/>
        </w:tabs>
        <w:overflowPunct w:val="0"/>
        <w:autoSpaceDE w:val="0"/>
        <w:autoSpaceDN w:val="0"/>
        <w:adjustRightInd w:val="0"/>
        <w:spacing w:after="0" w:line="240" w:lineRule="auto"/>
        <w:jc w:val="both"/>
        <w:rPr>
          <w:rFonts w:ascii="Times New Roman" w:eastAsia="Times New Roman" w:hAnsi="Times New Roman" w:cs="Times New Roman"/>
          <w:b/>
          <w:sz w:val="28"/>
          <w:szCs w:val="20"/>
          <w:u w:val="single"/>
          <w:lang w:eastAsia="cs-CZ"/>
        </w:rPr>
      </w:pPr>
      <w:r w:rsidRPr="002E7721">
        <w:rPr>
          <w:rFonts w:ascii="Times New Roman" w:eastAsia="Times New Roman" w:hAnsi="Times New Roman" w:cs="Times New Roman"/>
          <w:b/>
          <w:sz w:val="28"/>
          <w:szCs w:val="20"/>
          <w:u w:val="single"/>
          <w:lang w:eastAsia="cs-CZ"/>
        </w:rPr>
        <w:lastRenderedPageBreak/>
        <w:t xml:space="preserve">0063 – Projekty </w:t>
      </w:r>
    </w:p>
    <w:p w14:paraId="17978558"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cs-CZ"/>
        </w:rPr>
      </w:pPr>
    </w:p>
    <w:p w14:paraId="6BC9CF4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u w:val="single"/>
          <w:lang w:eastAsia="cs-CZ"/>
        </w:rPr>
      </w:pPr>
      <w:r w:rsidRPr="002E7721">
        <w:rPr>
          <w:rFonts w:ascii="Times New Roman" w:eastAsia="Times New Roman" w:hAnsi="Times New Roman" w:cs="Times New Roman"/>
          <w:i/>
          <w:sz w:val="24"/>
          <w:szCs w:val="20"/>
          <w:u w:val="single"/>
          <w:lang w:eastAsia="cs-CZ"/>
        </w:rPr>
        <w:t>Neinvestiční výdaje:</w:t>
      </w:r>
    </w:p>
    <w:p w14:paraId="3821D2E0"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04A3AD6D" w14:textId="77777777" w:rsidR="002E7721" w:rsidRPr="002E7721" w:rsidRDefault="002E7721" w:rsidP="00407E65">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Čerpání neinvestiční části rozpočtu ke dni 31. 12. 2021 dosáhlo výše 5 024,85 tis. Kč, což  činí </w:t>
      </w:r>
    </w:p>
    <w:p w14:paraId="1640DE1B" w14:textId="66025ABC" w:rsidR="002E7721" w:rsidRPr="002E7721" w:rsidRDefault="002E7721" w:rsidP="00407E65">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81,30 % RU.  Návrh rozpočtu pro ORJ 0063 byl schválen usnesením ZMČ č. 21/1/2020 </w:t>
      </w:r>
      <w:r w:rsidR="00407E6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ze dne 21. 12. 2020 v celkové výši 3 250,00 tis. Kč. V průběhu roku byl rozpočet ORJ 0063 navýšen usnesením RMČ  č. 859 ze dne 2. 11. 2021 o částku 2 930,00 tis. Kč z důvodu nutnosti převést do rozpočtu zdaňované činnosti 94,00 % uhrazených nákladů za vydávání měsíčníku Praha 10. </w:t>
      </w:r>
    </w:p>
    <w:p w14:paraId="51956B6D"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1AD5EEBB"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bookmarkStart w:id="16" w:name="_Hlk45955057"/>
      <w:r w:rsidRPr="002E7721">
        <w:rPr>
          <w:rFonts w:ascii="Times New Roman" w:eastAsia="Times New Roman" w:hAnsi="Times New Roman" w:cs="Times New Roman"/>
          <w:sz w:val="24"/>
          <w:szCs w:val="20"/>
          <w:u w:val="single"/>
          <w:lang w:eastAsia="cs-CZ"/>
        </w:rPr>
        <w:t>§ 3319 – Ostatní záležitosti kultury</w:t>
      </w:r>
    </w:p>
    <w:p w14:paraId="1AB2394F" w14:textId="77777777" w:rsidR="002E7721" w:rsidRPr="002E7721" w:rsidRDefault="002E7721" w:rsidP="002E7721">
      <w:pPr>
        <w:tabs>
          <w:tab w:val="left" w:pos="720"/>
        </w:tabs>
        <w:overflowPunct w:val="0"/>
        <w:autoSpaceDE w:val="0"/>
        <w:autoSpaceDN w:val="0"/>
        <w:adjustRightInd w:val="0"/>
        <w:spacing w:after="0" w:line="240" w:lineRule="auto"/>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i/>
          <w:sz w:val="24"/>
          <w:szCs w:val="20"/>
          <w:lang w:eastAsia="cs-CZ"/>
        </w:rPr>
        <w:t>Položka 5139 – Nákup materiálu, ORG 602                     čerpáno 68,48 tis. Kč  (97,82 % RU)</w:t>
      </w:r>
    </w:p>
    <w:p w14:paraId="424D5564" w14:textId="5BB46CAA" w:rsidR="002E7721" w:rsidRPr="002E7721" w:rsidRDefault="002E7721" w:rsidP="002E7721">
      <w:pPr>
        <w:tabs>
          <w:tab w:val="left" w:pos="720"/>
        </w:tabs>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lang w:eastAsia="cs-CZ"/>
        </w:rPr>
        <w:t xml:space="preserve">Finanční prostředky z této položky byly čerpány na pořízení okapu k nůžkovému stanu, kovového závaží a dalšího příslušenství </w:t>
      </w:r>
      <w:r w:rsidR="0089211E">
        <w:rPr>
          <w:rFonts w:ascii="Times New Roman" w:eastAsia="Times New Roman" w:hAnsi="Times New Roman" w:cs="Times New Roman"/>
          <w:sz w:val="24"/>
          <w:szCs w:val="20"/>
          <w:lang w:eastAsia="cs-CZ"/>
        </w:rPr>
        <w:t>–</w:t>
      </w:r>
      <w:r w:rsidRPr="002E7721">
        <w:rPr>
          <w:rFonts w:ascii="Times New Roman" w:eastAsia="Times New Roman" w:hAnsi="Times New Roman" w:cs="Times New Roman"/>
          <w:sz w:val="24"/>
          <w:szCs w:val="20"/>
          <w:lang w:eastAsia="cs-CZ"/>
        </w:rPr>
        <w:t xml:space="preserve"> poloboků 3 m Alu Rapid Plus, poloboků PES bez </w:t>
      </w:r>
      <w:r w:rsidR="00C73E15" w:rsidRPr="002E7721">
        <w:rPr>
          <w:rFonts w:ascii="Times New Roman" w:eastAsia="Times New Roman" w:hAnsi="Times New Roman" w:cs="Times New Roman"/>
          <w:sz w:val="24"/>
          <w:szCs w:val="20"/>
          <w:lang w:eastAsia="cs-CZ"/>
        </w:rPr>
        <w:t>tisku 3 m, ubrusů</w:t>
      </w:r>
      <w:r w:rsidRPr="002E7721">
        <w:rPr>
          <w:rFonts w:ascii="Times New Roman" w:eastAsia="Times New Roman" w:hAnsi="Times New Roman" w:cs="Times New Roman"/>
          <w:sz w:val="24"/>
          <w:szCs w:val="20"/>
          <w:lang w:eastAsia="cs-CZ"/>
        </w:rPr>
        <w:t xml:space="preserve"> a drobného materiálu pro potřeby oddělení strategie. </w:t>
      </w:r>
    </w:p>
    <w:p w14:paraId="2BD1BCAD"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p>
    <w:p w14:paraId="284004D4" w14:textId="77777777" w:rsidR="002E7721" w:rsidRPr="002E7721" w:rsidRDefault="002E7721" w:rsidP="002E7721">
      <w:pPr>
        <w:tabs>
          <w:tab w:val="left" w:pos="720"/>
        </w:tabs>
        <w:overflowPunct w:val="0"/>
        <w:autoSpaceDE w:val="0"/>
        <w:autoSpaceDN w:val="0"/>
        <w:adjustRightInd w:val="0"/>
        <w:spacing w:after="0" w:line="240" w:lineRule="auto"/>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i/>
          <w:sz w:val="24"/>
          <w:szCs w:val="20"/>
          <w:lang w:eastAsia="cs-CZ"/>
        </w:rPr>
        <w:t>Položka 5164 – Nájemné, ORG 602</w:t>
      </w:r>
      <w:r w:rsidRPr="002E7721">
        <w:rPr>
          <w:rFonts w:ascii="Times New Roman" w:eastAsia="Times New Roman" w:hAnsi="Times New Roman" w:cs="Times New Roman"/>
          <w:i/>
          <w:sz w:val="24"/>
          <w:szCs w:val="20"/>
          <w:lang w:eastAsia="cs-CZ"/>
        </w:rPr>
        <w:tab/>
      </w:r>
      <w:r w:rsidRPr="002E7721">
        <w:rPr>
          <w:rFonts w:ascii="Times New Roman" w:eastAsia="Times New Roman" w:hAnsi="Times New Roman" w:cs="Times New Roman"/>
          <w:i/>
          <w:sz w:val="24"/>
          <w:szCs w:val="20"/>
          <w:lang w:eastAsia="cs-CZ"/>
        </w:rPr>
        <w:tab/>
        <w:t xml:space="preserve">                   čerpáno 106,80 tis. Kč (97,09 %  RU)  </w:t>
      </w:r>
    </w:p>
    <w:p w14:paraId="3B05F389" w14:textId="035FC434" w:rsidR="002E7721" w:rsidRPr="002E7721" w:rsidRDefault="002E7721" w:rsidP="002E7721">
      <w:pPr>
        <w:tabs>
          <w:tab w:val="left" w:pos="720"/>
        </w:tabs>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Finanční prostředky z této položky byly použity na pronájem info kontejneru Contego v termínu 10. 5. </w:t>
      </w:r>
      <w:r w:rsidR="0089211E">
        <w:rPr>
          <w:rFonts w:ascii="Times New Roman" w:eastAsia="Times New Roman" w:hAnsi="Times New Roman" w:cs="Times New Roman"/>
          <w:sz w:val="24"/>
          <w:szCs w:val="20"/>
          <w:lang w:eastAsia="cs-CZ"/>
        </w:rPr>
        <w:t>–</w:t>
      </w:r>
      <w:r w:rsidRPr="002E7721">
        <w:rPr>
          <w:rFonts w:ascii="Times New Roman" w:eastAsia="Times New Roman" w:hAnsi="Times New Roman" w:cs="Times New Roman"/>
          <w:sz w:val="24"/>
          <w:szCs w:val="20"/>
          <w:lang w:eastAsia="cs-CZ"/>
        </w:rPr>
        <w:t xml:space="preserve"> 18. 6. 2021 na Skalce, v termínu 3. 9. – 1. 10. 2021 v Malešicích v rámci informační kampaně Strategie tour 2021. Pro veřejnou obhajobu auditů udržitelného rozvoje byl uhrazen pronájem sálu Vršovického divadla MANA dne 4. 11. 2021.</w:t>
      </w:r>
    </w:p>
    <w:p w14:paraId="6E5CA349"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p>
    <w:p w14:paraId="6981BE29" w14:textId="77777777" w:rsidR="00407E65"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5166 – Konzultační,  poradenské a právní služby, ORG 602</w:t>
      </w:r>
    </w:p>
    <w:p w14:paraId="27ECBD33" w14:textId="316907CF" w:rsidR="002E7721" w:rsidRPr="002E7721" w:rsidRDefault="002E7721" w:rsidP="00407E65">
      <w:pPr>
        <w:overflowPunct w:val="0"/>
        <w:autoSpaceDE w:val="0"/>
        <w:autoSpaceDN w:val="0"/>
        <w:adjustRightInd w:val="0"/>
        <w:spacing w:after="0" w:line="240" w:lineRule="auto"/>
        <w:jc w:val="right"/>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če</w:t>
      </w:r>
      <w:r w:rsidR="00407E65">
        <w:rPr>
          <w:rFonts w:ascii="Times New Roman" w:eastAsia="Times New Roman" w:hAnsi="Times New Roman" w:cs="Times New Roman"/>
          <w:i/>
          <w:sz w:val="24"/>
          <w:szCs w:val="20"/>
          <w:lang w:eastAsia="cs-CZ"/>
        </w:rPr>
        <w:t>rpáno 5,00 tis. Kč (50,00%  RU)</w:t>
      </w:r>
    </w:p>
    <w:p w14:paraId="40230832" w14:textId="77777777" w:rsidR="002E7721" w:rsidRPr="002E7721" w:rsidRDefault="002E7721" w:rsidP="002E7721">
      <w:pPr>
        <w:tabs>
          <w:tab w:val="left" w:pos="720"/>
        </w:tabs>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lang w:eastAsia="cs-CZ"/>
        </w:rPr>
        <w:t xml:space="preserve">Finanční prostředky z této položky byly čerpány na úhradu odborné konzultace zapojení studentů středních škol do participativního rozpočtu. </w:t>
      </w:r>
    </w:p>
    <w:p w14:paraId="1AFE489F"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5D3B4E4F" w14:textId="77777777" w:rsidR="00407E65"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5166 – Konzultační,  poradenské</w:t>
      </w:r>
      <w:r w:rsidR="00407E65" w:rsidRPr="00407E65">
        <w:rPr>
          <w:rFonts w:ascii="Times New Roman" w:eastAsia="Times New Roman" w:hAnsi="Times New Roman" w:cs="Times New Roman"/>
          <w:i/>
          <w:sz w:val="24"/>
          <w:szCs w:val="20"/>
          <w:lang w:eastAsia="cs-CZ"/>
        </w:rPr>
        <w:t xml:space="preserve"> </w:t>
      </w:r>
      <w:r w:rsidR="00407E65" w:rsidRPr="002E7721">
        <w:rPr>
          <w:rFonts w:ascii="Times New Roman" w:eastAsia="Times New Roman" w:hAnsi="Times New Roman" w:cs="Times New Roman"/>
          <w:i/>
          <w:sz w:val="24"/>
          <w:szCs w:val="20"/>
          <w:lang w:eastAsia="cs-CZ"/>
        </w:rPr>
        <w:t>a právní služby,</w:t>
      </w:r>
      <w:r w:rsidR="00407E65">
        <w:rPr>
          <w:rFonts w:ascii="Times New Roman" w:eastAsia="Times New Roman" w:hAnsi="Times New Roman" w:cs="Times New Roman"/>
          <w:i/>
          <w:sz w:val="24"/>
          <w:szCs w:val="20"/>
          <w:lang w:eastAsia="cs-CZ"/>
        </w:rPr>
        <w:t xml:space="preserve"> </w:t>
      </w:r>
      <w:r w:rsidRPr="002E7721">
        <w:rPr>
          <w:rFonts w:ascii="Times New Roman" w:eastAsia="Times New Roman" w:hAnsi="Times New Roman" w:cs="Times New Roman"/>
          <w:i/>
          <w:sz w:val="24"/>
          <w:szCs w:val="20"/>
          <w:lang w:eastAsia="cs-CZ"/>
        </w:rPr>
        <w:t>ORG 603</w:t>
      </w:r>
    </w:p>
    <w:p w14:paraId="0C161C17" w14:textId="635D6270" w:rsidR="002E7721" w:rsidRPr="002E7721" w:rsidRDefault="002E7721" w:rsidP="00407E65">
      <w:pPr>
        <w:overflowPunct w:val="0"/>
        <w:autoSpaceDE w:val="0"/>
        <w:autoSpaceDN w:val="0"/>
        <w:adjustRightInd w:val="0"/>
        <w:spacing w:after="0" w:line="240" w:lineRule="auto"/>
        <w:ind w:left="4956" w:firstLine="708"/>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čerpán</w:t>
      </w:r>
      <w:r w:rsidR="00407E65">
        <w:rPr>
          <w:rFonts w:ascii="Times New Roman" w:eastAsia="Times New Roman" w:hAnsi="Times New Roman" w:cs="Times New Roman"/>
          <w:i/>
          <w:sz w:val="24"/>
          <w:szCs w:val="20"/>
          <w:lang w:eastAsia="cs-CZ"/>
        </w:rPr>
        <w:t>o 38,15 tis. Kč  (19,07 % RU)</w:t>
      </w:r>
    </w:p>
    <w:p w14:paraId="47404AF0" w14:textId="1096588E"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 prostředky z této položky byly čerpány na úhradu průzkumu aktualizace kulturních aktérů a skupin a rozboru možnosti zapojení lokálních subjektů do programů organizovaných </w:t>
      </w:r>
      <w:r w:rsidR="00407E6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na území MČ Praha 10.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0887B5F4" w14:textId="77777777" w:rsidR="002E7721" w:rsidRPr="002E7721" w:rsidRDefault="002E7721" w:rsidP="002E7721">
      <w:pPr>
        <w:tabs>
          <w:tab w:val="left" w:pos="720"/>
        </w:tabs>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595C002B"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iCs/>
          <w:szCs w:val="20"/>
          <w:lang w:eastAsia="cs-CZ"/>
        </w:rPr>
      </w:pPr>
      <w:r w:rsidRPr="002E7721">
        <w:rPr>
          <w:rFonts w:ascii="Times New Roman" w:eastAsia="Times New Roman" w:hAnsi="Times New Roman" w:cs="Times New Roman"/>
          <w:i/>
          <w:iCs/>
          <w:sz w:val="24"/>
          <w:szCs w:val="20"/>
          <w:lang w:eastAsia="cs-CZ"/>
        </w:rPr>
        <w:t>Položka 5169 – Nákup ostatních služeb, ORG 602           čerpáno 475,89 tis. Kč (89,79  % RU)</w:t>
      </w:r>
    </w:p>
    <w:p w14:paraId="397F6A1B"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Finanční prostředky byly použity na aktivity související s činností oddělení strategického rozvoje a participace a to zejména při pořádání veřejných setkání a zavádění projektového řízení úřadu. Zajištěna byla propagace – výroba samolep s logem MČ Praha 10, výroba přelepek na forexy, výroba bannerů do lišty, vizitek s logem Strategie pro Desítku, dotisk brožury Strategický plán, uhrazena byla výroba rollupu s textem Cíle udržitelného rozvoje. </w:t>
      </w:r>
    </w:p>
    <w:p w14:paraId="3F0617CE" w14:textId="2D1170FB"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Z této položky byl dále zajištěn převoz, usazení info kontejneru, napojení na přívod elektrické energie a elektroinstalace, dále výroba polepů na uvedený kontejner, pevné pulty, na forexy </w:t>
      </w:r>
      <w:r w:rsidR="00407E6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a lavičky, které byly součástí informační kampaně během Strategie tour na Skalce a v Malešicích. Uhrazena byla montáž a demontáž forexů a jejich přesuny, repase a montáž poškozeného forexu. </w:t>
      </w:r>
    </w:p>
    <w:p w14:paraId="195579F5"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Během Sousedského dne na Skalce byly zajištěny různé workshopy a aktivity pro děti. Rovněž byla z finančních prostředků uhrazena organizace projektu Akční plán ve Vzletu. Při veřejné obhajobě kategorie B v Divadle MANA byl zajištěn online přenos, zvukařské a organizační služby. Během veřejných akcí byla hrazena fotodokumentační činnost. </w:t>
      </w:r>
    </w:p>
    <w:p w14:paraId="170645F2"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Finanční prostředky byly použity dále na technickou podporu během procesu školního participativního rozpočtu a přípravu aplikace a na převod dat z auditů udržitelného rozvoje. </w:t>
      </w:r>
    </w:p>
    <w:p w14:paraId="713BACB0"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195CBF85" w14:textId="11280E26"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i/>
          <w:iCs/>
          <w:sz w:val="24"/>
          <w:szCs w:val="20"/>
          <w:lang w:eastAsia="cs-CZ"/>
        </w:rPr>
        <w:lastRenderedPageBreak/>
        <w:t xml:space="preserve">Položka 5169 – Nákup ostatních služeb, ORG 603             </w:t>
      </w:r>
      <w:r w:rsidRPr="002E7721">
        <w:rPr>
          <w:rFonts w:ascii="Times New Roman" w:eastAsia="Times New Roman" w:hAnsi="Times New Roman" w:cs="Times New Roman"/>
          <w:i/>
          <w:sz w:val="24"/>
          <w:szCs w:val="20"/>
          <w:lang w:eastAsia="cs-CZ"/>
        </w:rPr>
        <w:t>čerpáno  60,50 tis. Kč (</w:t>
      </w:r>
      <w:r w:rsidR="00C73E15" w:rsidRPr="002E7721">
        <w:rPr>
          <w:rFonts w:ascii="Times New Roman" w:eastAsia="Times New Roman" w:hAnsi="Times New Roman" w:cs="Times New Roman"/>
          <w:i/>
          <w:sz w:val="24"/>
          <w:szCs w:val="20"/>
          <w:lang w:eastAsia="cs-CZ"/>
        </w:rPr>
        <w:t>20,16 % RU</w:t>
      </w:r>
      <w:r w:rsidRPr="002E7721">
        <w:rPr>
          <w:rFonts w:ascii="Times New Roman" w:eastAsia="Times New Roman" w:hAnsi="Times New Roman" w:cs="Times New Roman"/>
          <w:i/>
          <w:sz w:val="24"/>
          <w:szCs w:val="20"/>
          <w:lang w:eastAsia="cs-CZ"/>
        </w:rPr>
        <w:t xml:space="preserve">) </w:t>
      </w:r>
    </w:p>
    <w:p w14:paraId="162C143B" w14:textId="6E155D9F"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 prostředky z této položky byly čerpány na zajištění veřejného setkání s kulturními aktéry, zpracování metodiky, návrhu programu, pozvánky, zajištění facilitace a diskusí.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22F59308" w14:textId="77777777" w:rsidR="005655D7" w:rsidRDefault="005655D7" w:rsidP="005F5AD3">
      <w:pPr>
        <w:overflowPunct w:val="0"/>
        <w:autoSpaceDE w:val="0"/>
        <w:autoSpaceDN w:val="0"/>
        <w:adjustRightInd w:val="0"/>
        <w:spacing w:after="0" w:line="240" w:lineRule="auto"/>
        <w:rPr>
          <w:rFonts w:ascii="Times New Roman" w:eastAsia="Times New Roman" w:hAnsi="Times New Roman" w:cs="Times New Roman"/>
          <w:sz w:val="24"/>
          <w:szCs w:val="20"/>
          <w:lang w:eastAsia="cs-CZ"/>
        </w:rPr>
      </w:pPr>
    </w:p>
    <w:p w14:paraId="47817556" w14:textId="67A8848D" w:rsidR="002E7721" w:rsidRPr="002E7721" w:rsidRDefault="002E7721" w:rsidP="005F5AD3">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5175 – Pohoštění, </w:t>
      </w:r>
      <w:r w:rsidRPr="002E7721">
        <w:rPr>
          <w:rFonts w:ascii="Times New Roman" w:eastAsia="Times New Roman" w:hAnsi="Times New Roman" w:cs="Times New Roman"/>
          <w:i/>
          <w:iCs/>
          <w:sz w:val="24"/>
          <w:szCs w:val="20"/>
          <w:lang w:eastAsia="cs-CZ"/>
        </w:rPr>
        <w:t>ORG 602                           </w:t>
      </w:r>
      <w:r w:rsidRPr="002E7721">
        <w:rPr>
          <w:rFonts w:ascii="Times New Roman" w:eastAsia="Times New Roman" w:hAnsi="Times New Roman" w:cs="Times New Roman"/>
          <w:i/>
          <w:sz w:val="24"/>
          <w:szCs w:val="20"/>
          <w:lang w:eastAsia="cs-CZ"/>
        </w:rPr>
        <w:t xml:space="preserve">  </w:t>
      </w:r>
      <w:r w:rsidR="00407E65">
        <w:rPr>
          <w:rFonts w:ascii="Times New Roman" w:eastAsia="Times New Roman" w:hAnsi="Times New Roman" w:cs="Times New Roman"/>
          <w:i/>
          <w:sz w:val="24"/>
          <w:szCs w:val="20"/>
          <w:lang w:eastAsia="cs-CZ"/>
        </w:rPr>
        <w:t xml:space="preserve">   </w:t>
      </w:r>
      <w:r w:rsidRPr="002E7721">
        <w:rPr>
          <w:rFonts w:ascii="Times New Roman" w:eastAsia="Times New Roman" w:hAnsi="Times New Roman" w:cs="Times New Roman"/>
          <w:i/>
          <w:sz w:val="24"/>
          <w:szCs w:val="20"/>
          <w:lang w:eastAsia="cs-CZ"/>
        </w:rPr>
        <w:t xml:space="preserve">    čerpáno 22,05 tis. Kč (</w:t>
      </w:r>
      <w:r w:rsidR="00C73E15" w:rsidRPr="002E7721">
        <w:rPr>
          <w:rFonts w:ascii="Times New Roman" w:eastAsia="Times New Roman" w:hAnsi="Times New Roman" w:cs="Times New Roman"/>
          <w:i/>
          <w:sz w:val="24"/>
          <w:szCs w:val="20"/>
          <w:lang w:eastAsia="cs-CZ"/>
        </w:rPr>
        <w:t>44,10 % RU</w:t>
      </w:r>
      <w:r w:rsidRPr="002E7721">
        <w:rPr>
          <w:rFonts w:ascii="Times New Roman" w:eastAsia="Times New Roman" w:hAnsi="Times New Roman" w:cs="Times New Roman"/>
          <w:i/>
          <w:sz w:val="24"/>
          <w:szCs w:val="20"/>
          <w:lang w:eastAsia="cs-CZ"/>
        </w:rPr>
        <w:t>)</w:t>
      </w:r>
    </w:p>
    <w:p w14:paraId="4C7F3371" w14:textId="099113E3"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 prostředky z této položky byly čerpány na občerstvení při akci Sousedské odpoledne </w:t>
      </w:r>
      <w:r w:rsidR="00407E6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na Skalce dne 17. 6. 2021, Veletrhu Zdravá Praha 10 dne 13. 10. 2021, Fóru Desítky </w:t>
      </w:r>
      <w:r w:rsidR="00407E6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dne </w:t>
      </w:r>
      <w:r w:rsidR="00407E65">
        <w:rPr>
          <w:rFonts w:ascii="Times New Roman" w:eastAsia="Times New Roman" w:hAnsi="Times New Roman" w:cs="Times New Roman"/>
          <w:sz w:val="24"/>
          <w:szCs w:val="20"/>
          <w:lang w:eastAsia="cs-CZ"/>
        </w:rPr>
        <w:t xml:space="preserve"> </w:t>
      </w:r>
      <w:r w:rsidRPr="002E7721">
        <w:rPr>
          <w:rFonts w:ascii="Times New Roman" w:eastAsia="Times New Roman" w:hAnsi="Times New Roman" w:cs="Times New Roman"/>
          <w:sz w:val="24"/>
          <w:szCs w:val="20"/>
          <w:lang w:eastAsia="cs-CZ"/>
        </w:rPr>
        <w:t xml:space="preserve">20. 10. 2021 a veřejné obhajoby auditů konané dne 4. 11. 2021. Nedočerpání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662E0FE3" w14:textId="77777777" w:rsidR="002E7721" w:rsidRPr="002E7721" w:rsidRDefault="002E7721" w:rsidP="002E7721">
      <w:pPr>
        <w:overflowPunct w:val="0"/>
        <w:autoSpaceDE w:val="0"/>
        <w:autoSpaceDN w:val="0"/>
        <w:adjustRightInd w:val="0"/>
        <w:spacing w:after="0" w:line="240" w:lineRule="auto"/>
        <w:jc w:val="both"/>
        <w:outlineLvl w:val="0"/>
        <w:rPr>
          <w:rFonts w:ascii="Times New Roman" w:eastAsia="Times New Roman" w:hAnsi="Times New Roman" w:cs="Times New Roman"/>
          <w:i/>
          <w:sz w:val="24"/>
          <w:szCs w:val="20"/>
          <w:lang w:eastAsia="cs-CZ"/>
        </w:rPr>
      </w:pPr>
    </w:p>
    <w:p w14:paraId="10245D39" w14:textId="77777777" w:rsidR="002E7721" w:rsidRPr="002E7721" w:rsidRDefault="002E7721" w:rsidP="002E7721">
      <w:pPr>
        <w:overflowPunct w:val="0"/>
        <w:autoSpaceDE w:val="0"/>
        <w:autoSpaceDN w:val="0"/>
        <w:adjustRightInd w:val="0"/>
        <w:spacing w:after="0" w:line="240" w:lineRule="auto"/>
        <w:jc w:val="both"/>
        <w:outlineLvl w:val="0"/>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5194 – Věcné dary, ORG 602                                čerpáno 25,69 tis. Kč (85,63 % RU)</w:t>
      </w:r>
    </w:p>
    <w:p w14:paraId="5E18FA72"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Finanční prostředky z této položky byly čerpány na zakoupení reprezentačního daru vstupenky</w:t>
      </w:r>
    </w:p>
    <w:p w14:paraId="7F4CBDBA"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Boemo 2 ks a dále přikrývek pro potřeby oddělení strategie. </w:t>
      </w:r>
    </w:p>
    <w:p w14:paraId="2956D520" w14:textId="42166E5A" w:rsidR="002E7721" w:rsidRPr="005655D7" w:rsidRDefault="005655D7"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p>
    <w:p w14:paraId="033AF03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5229 –Ostatní neinvestiční transfery </w:t>
      </w:r>
    </w:p>
    <w:p w14:paraId="290AA1C9" w14:textId="4F95F07A" w:rsid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neziskovým a podobným organizacím, ORG 602                 čerpáno 99,00 tis. Kč (99,00 % RU)</w:t>
      </w:r>
      <w:r w:rsidR="00407E65">
        <w:rPr>
          <w:rFonts w:ascii="Times New Roman" w:eastAsia="Times New Roman" w:hAnsi="Times New Roman" w:cs="Times New Roman"/>
          <w:i/>
          <w:sz w:val="24"/>
          <w:szCs w:val="20"/>
          <w:lang w:eastAsia="cs-CZ"/>
        </w:rPr>
        <w:t xml:space="preserve"> </w:t>
      </w:r>
      <w:r w:rsidRPr="002E7721">
        <w:rPr>
          <w:rFonts w:ascii="Times New Roman" w:eastAsia="Times New Roman" w:hAnsi="Times New Roman" w:cs="Times New Roman"/>
          <w:sz w:val="24"/>
          <w:szCs w:val="24"/>
          <w:lang w:eastAsia="cs-CZ"/>
        </w:rPr>
        <w:t xml:space="preserve">Finanční prostředky z této položky byly použity na úhradu ročního členského příspěvku  asociaci Národní síť Zdravých měst  ČR za rok 2021. </w:t>
      </w:r>
    </w:p>
    <w:p w14:paraId="1FD3D238" w14:textId="77777777" w:rsidR="00407E65" w:rsidRPr="002E7721" w:rsidRDefault="00407E65"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bookmarkEnd w:id="16"/>
    <w:p w14:paraId="17ED5EB3" w14:textId="4637639E" w:rsidR="002E7721" w:rsidRPr="002E7721" w:rsidRDefault="002E7721" w:rsidP="002E7721">
      <w:pPr>
        <w:overflowPunct w:val="0"/>
        <w:autoSpaceDE w:val="0"/>
        <w:autoSpaceDN w:val="0"/>
        <w:adjustRightInd w:val="0"/>
        <w:spacing w:after="0" w:line="240" w:lineRule="auto"/>
        <w:jc w:val="both"/>
        <w:outlineLvl w:val="0"/>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5492 – Dary obyvatelstvu,  </w:t>
      </w:r>
      <w:r w:rsidRPr="002E7721">
        <w:rPr>
          <w:rFonts w:ascii="Times New Roman" w:eastAsia="Times New Roman" w:hAnsi="Times New Roman" w:cs="Times New Roman"/>
          <w:i/>
          <w:sz w:val="24"/>
          <w:szCs w:val="20"/>
          <w:lang w:eastAsia="cs-CZ"/>
        </w:rPr>
        <w:tab/>
        <w:t xml:space="preserve">ORG 602    </w:t>
      </w:r>
      <w:r w:rsidRPr="002E7721">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0856B696" w14:textId="77777777" w:rsidR="002E7721" w:rsidRPr="002E7721" w:rsidRDefault="002E7721" w:rsidP="002E7721">
      <w:pPr>
        <w:spacing w:after="0" w:line="240" w:lineRule="auto"/>
        <w:jc w:val="both"/>
        <w:rPr>
          <w:rFonts w:ascii="Times New Roman" w:eastAsia="Times New Roman" w:hAnsi="Times New Roman" w:cs="Times New Roman"/>
          <w:sz w:val="24"/>
          <w:szCs w:val="24"/>
          <w:u w:val="single"/>
          <w:lang w:eastAsia="zh-CN"/>
        </w:rPr>
      </w:pPr>
      <w:r w:rsidRPr="002E7721">
        <w:rPr>
          <w:rFonts w:ascii="Times New Roman" w:eastAsia="Times New Roman" w:hAnsi="Times New Roman" w:cs="Times New Roman"/>
          <w:bCs/>
          <w:sz w:val="24"/>
          <w:szCs w:val="24"/>
          <w:lang w:eastAsia="zh-CN"/>
        </w:rPr>
        <w:t>Finanční prostředky z této položky byly přesunuty rozpisem rozpočtu na položku 5164 – Nájemné.</w:t>
      </w:r>
    </w:p>
    <w:p w14:paraId="087ADD75"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p>
    <w:p w14:paraId="6C8E8564"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3349 – Ostatní záležitosti sdělovacích prostředků</w:t>
      </w:r>
    </w:p>
    <w:p w14:paraId="4869C792" w14:textId="180127CF"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5139 – Nákup materiálu</w:t>
      </w:r>
      <w:r w:rsidR="00C73E15">
        <w:rPr>
          <w:rFonts w:ascii="Times New Roman" w:eastAsia="Times New Roman" w:hAnsi="Times New Roman" w:cs="Times New Roman"/>
          <w:i/>
          <w:sz w:val="24"/>
          <w:szCs w:val="20"/>
          <w:lang w:eastAsia="cs-CZ"/>
        </w:rPr>
        <w:t xml:space="preserve"> j.n.</w:t>
      </w:r>
      <w:r w:rsidR="005655D7">
        <w:rPr>
          <w:rFonts w:ascii="Times New Roman" w:eastAsia="Times New Roman" w:hAnsi="Times New Roman" w:cs="Times New Roman"/>
          <w:i/>
          <w:sz w:val="24"/>
          <w:szCs w:val="20"/>
          <w:lang w:eastAsia="cs-CZ"/>
        </w:rPr>
        <w:t>, ORG 601</w:t>
      </w:r>
      <w:r w:rsidR="005655D7">
        <w:rPr>
          <w:rFonts w:ascii="Times New Roman" w:eastAsia="Times New Roman" w:hAnsi="Times New Roman" w:cs="Times New Roman"/>
          <w:i/>
          <w:sz w:val="24"/>
          <w:szCs w:val="20"/>
          <w:lang w:eastAsia="cs-CZ"/>
        </w:rPr>
        <w:tab/>
        <w:t xml:space="preserve"> </w:t>
      </w:r>
      <w:r w:rsidRPr="002E7721">
        <w:rPr>
          <w:rFonts w:ascii="Times New Roman" w:eastAsia="Times New Roman" w:hAnsi="Times New Roman" w:cs="Times New Roman"/>
          <w:i/>
          <w:sz w:val="24"/>
          <w:szCs w:val="20"/>
          <w:lang w:eastAsia="cs-CZ"/>
        </w:rPr>
        <w:t xml:space="preserve">  </w:t>
      </w:r>
      <w:r w:rsidR="005655D7">
        <w:rPr>
          <w:rFonts w:ascii="Times New Roman" w:eastAsia="Times New Roman" w:hAnsi="Times New Roman" w:cs="Times New Roman"/>
          <w:i/>
          <w:sz w:val="24"/>
          <w:szCs w:val="20"/>
          <w:lang w:eastAsia="cs-CZ"/>
        </w:rPr>
        <w:t xml:space="preserve">        </w:t>
      </w:r>
      <w:r w:rsidRPr="002E7721">
        <w:rPr>
          <w:rFonts w:ascii="Times New Roman" w:eastAsia="Times New Roman" w:hAnsi="Times New Roman" w:cs="Times New Roman"/>
          <w:i/>
          <w:sz w:val="24"/>
          <w:szCs w:val="20"/>
          <w:lang w:eastAsia="cs-CZ"/>
        </w:rPr>
        <w:t>čerpáno  19,31  tis. Kč (96,55 %  RU)</w:t>
      </w:r>
    </w:p>
    <w:p w14:paraId="1D1A03B5" w14:textId="1C2592B6" w:rsidR="002E7721" w:rsidRPr="002E7721" w:rsidRDefault="002E7721" w:rsidP="002E7721">
      <w:pPr>
        <w:tabs>
          <w:tab w:val="left" w:pos="720"/>
        </w:tabs>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lang w:eastAsia="cs-CZ"/>
        </w:rPr>
        <w:t xml:space="preserve">Finanční prostředky z této položky byly čerpány na úhradu čistých forexových desek, papíru </w:t>
      </w:r>
      <w:r w:rsidR="005B07B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pro reklamní účely, drobný materiál pro hru MČ Praha 10 Za Waldesovým diamantem a drobný materiál pro provoz Ježíškovy nebeské kanceláře.</w:t>
      </w:r>
    </w:p>
    <w:p w14:paraId="0A0CFE2A" w14:textId="77777777" w:rsidR="002E7721" w:rsidRPr="002E7721" w:rsidRDefault="002E7721" w:rsidP="002E7721">
      <w:pPr>
        <w:tabs>
          <w:tab w:val="left" w:pos="720"/>
        </w:tabs>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2E38D540" w14:textId="77777777" w:rsidR="005B07B5"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bookmarkStart w:id="17" w:name="_Hlk45956772"/>
      <w:r w:rsidRPr="002E7721">
        <w:rPr>
          <w:rFonts w:ascii="Times New Roman" w:eastAsia="Times New Roman" w:hAnsi="Times New Roman" w:cs="Times New Roman"/>
          <w:i/>
          <w:sz w:val="24"/>
          <w:szCs w:val="24"/>
          <w:lang w:eastAsia="cs-CZ"/>
        </w:rPr>
        <w:t xml:space="preserve">Položka 5166 – Konzult., poradenské a právní služby, </w:t>
      </w:r>
      <w:r w:rsidRPr="002E7721">
        <w:rPr>
          <w:rFonts w:ascii="Times New Roman" w:eastAsia="Times New Roman" w:hAnsi="Times New Roman" w:cs="Times New Roman"/>
          <w:i/>
          <w:sz w:val="24"/>
          <w:szCs w:val="20"/>
          <w:lang w:eastAsia="cs-CZ"/>
        </w:rPr>
        <w:t>ORG 601</w:t>
      </w:r>
    </w:p>
    <w:p w14:paraId="41150B1D" w14:textId="52813E52" w:rsidR="002E7721" w:rsidRPr="002E7721" w:rsidRDefault="002E7721" w:rsidP="005B07B5">
      <w:pPr>
        <w:overflowPunct w:val="0"/>
        <w:autoSpaceDE w:val="0"/>
        <w:autoSpaceDN w:val="0"/>
        <w:adjustRightInd w:val="0"/>
        <w:spacing w:after="0" w:line="240" w:lineRule="auto"/>
        <w:jc w:val="right"/>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čerpáno 190,62 tis. Kč (</w:t>
      </w:r>
      <w:r w:rsidR="00C73E15" w:rsidRPr="002E7721">
        <w:rPr>
          <w:rFonts w:ascii="Times New Roman" w:eastAsia="Times New Roman" w:hAnsi="Times New Roman" w:cs="Times New Roman"/>
          <w:i/>
          <w:sz w:val="24"/>
          <w:szCs w:val="20"/>
          <w:lang w:eastAsia="cs-CZ"/>
        </w:rPr>
        <w:t>70,60 % RU</w:t>
      </w:r>
      <w:r w:rsidRPr="002E7721">
        <w:rPr>
          <w:rFonts w:ascii="Times New Roman" w:eastAsia="Times New Roman" w:hAnsi="Times New Roman" w:cs="Times New Roman"/>
          <w:i/>
          <w:sz w:val="24"/>
          <w:szCs w:val="20"/>
          <w:lang w:eastAsia="cs-CZ"/>
        </w:rPr>
        <w:t>)</w:t>
      </w:r>
    </w:p>
    <w:p w14:paraId="10AFA6BE" w14:textId="710E9756" w:rsidR="002E7721" w:rsidRPr="002E7721" w:rsidRDefault="002E7721" w:rsidP="005F5AD3">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0"/>
          <w:lang w:eastAsia="cs-CZ"/>
        </w:rPr>
        <w:t xml:space="preserve">Finanční prostředky z této položky byly navýšeny v souladu s usn. RMČ č. 859 </w:t>
      </w:r>
      <w:r w:rsidR="005B07B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ze dne 2. 11. 2021 a změnou rozpisu rozpočtu pro možnost úhrady právních služeb spojených s výběrovými řízeními na distribuci měsíčníku Praha 10 (Česká pošta) a tiskové služby pro celý ÚMČ Praha 10.</w:t>
      </w:r>
    </w:p>
    <w:p w14:paraId="3D9C8118"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381146CB" w14:textId="02592F32"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iCs/>
          <w:sz w:val="24"/>
          <w:szCs w:val="20"/>
          <w:lang w:eastAsia="cs-CZ"/>
        </w:rPr>
      </w:pPr>
      <w:r w:rsidRPr="002E7721">
        <w:rPr>
          <w:rFonts w:ascii="Times New Roman" w:eastAsia="Times New Roman" w:hAnsi="Times New Roman" w:cs="Times New Roman"/>
          <w:i/>
          <w:iCs/>
          <w:sz w:val="24"/>
          <w:szCs w:val="20"/>
          <w:lang w:eastAsia="cs-CZ"/>
        </w:rPr>
        <w:t xml:space="preserve">Položka 5169 – Nákup ostatních služeb, ORG 601       čerpáno 3 909,13 tis. </w:t>
      </w:r>
      <w:bookmarkEnd w:id="17"/>
      <w:r w:rsidR="00C73E15" w:rsidRPr="002E7721">
        <w:rPr>
          <w:rFonts w:ascii="Times New Roman" w:eastAsia="Times New Roman" w:hAnsi="Times New Roman" w:cs="Times New Roman"/>
          <w:i/>
          <w:iCs/>
          <w:sz w:val="24"/>
          <w:szCs w:val="20"/>
          <w:lang w:eastAsia="cs-CZ"/>
        </w:rPr>
        <w:t>Kč (87,64</w:t>
      </w:r>
      <w:r w:rsidRPr="002E7721">
        <w:rPr>
          <w:rFonts w:ascii="Times New Roman" w:eastAsia="Times New Roman" w:hAnsi="Times New Roman" w:cs="Times New Roman"/>
          <w:i/>
          <w:iCs/>
          <w:sz w:val="24"/>
          <w:szCs w:val="20"/>
          <w:lang w:eastAsia="cs-CZ"/>
        </w:rPr>
        <w:t xml:space="preserve"> % RU)</w:t>
      </w:r>
    </w:p>
    <w:p w14:paraId="09D5A1C1" w14:textId="57D0B3CE" w:rsidR="002E7721" w:rsidRPr="002E7721" w:rsidRDefault="002E7721" w:rsidP="002E7721">
      <w:pPr>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Finanční prostředky schváleného rozpočtu byly usn. RMČ č. 859 ze dne 2. 11. 2021 navýšeny </w:t>
      </w:r>
      <w:r w:rsidR="005B07B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o 2 760 tis. Kč z důvodu refundace nákladů souvisejících s vydáváním časopisu Praha 10 hrazených ze zdaňované činnosti v období 01 až 11/2021 ve výši 94 %. Částka zahrnovala realizaci, tisk a distribuci měsíčníku Praha 10 dle smluv vzešlých ve VŘ. V </w:t>
      </w:r>
      <w:r w:rsidR="00C73E15" w:rsidRPr="002E7721">
        <w:rPr>
          <w:rFonts w:ascii="Times New Roman" w:eastAsia="Times New Roman" w:hAnsi="Times New Roman" w:cs="Times New Roman"/>
          <w:sz w:val="24"/>
          <w:szCs w:val="20"/>
          <w:lang w:eastAsia="cs-CZ"/>
        </w:rPr>
        <w:t>období 11</w:t>
      </w:r>
      <w:r w:rsidRPr="002E7721">
        <w:rPr>
          <w:rFonts w:ascii="Times New Roman" w:eastAsia="Times New Roman" w:hAnsi="Times New Roman" w:cs="Times New Roman"/>
          <w:sz w:val="24"/>
          <w:szCs w:val="20"/>
          <w:lang w:eastAsia="cs-CZ"/>
        </w:rPr>
        <w:t xml:space="preserve"> až 12/2021 byla na účet zdaňované činnosti MČ Praha 10 odeslána refundace 6 % z nákladů uhrazených z této položky na základě Příkazu tajemnice č. 14/2021.</w:t>
      </w:r>
    </w:p>
    <w:p w14:paraId="39A7D9AC" w14:textId="3015A94A" w:rsidR="002E7721" w:rsidRPr="002E7721" w:rsidRDefault="002E7721" w:rsidP="002E7721">
      <w:pPr>
        <w:autoSpaceDN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0"/>
          <w:lang w:eastAsia="cs-CZ"/>
        </w:rPr>
        <w:t xml:space="preserve">Dále byly finanční prostředky použity pro činnost tiskového oddělení a to na informování veřejnosti o důležitých zprávách z ÚMČ Praha 10 a o akcích pořádaných na území MČ Praha 10. Jednalo se zejména o tyto činnosti: tisk letáků, plakátů, potisk forexových desek, montáže a demontáže forexových panelů s propagací činnosti MČ Praha 10 – např. Pomozte seniorům, Farmářské trhy, Pranostiky, Pejskařské desatero, Zásobník projektů, Práce s mobilním telefonem, Duben bez odpadů, Den </w:t>
      </w:r>
      <w:r w:rsidR="00C73E15" w:rsidRPr="002E7721">
        <w:rPr>
          <w:rFonts w:ascii="Times New Roman" w:eastAsia="Times New Roman" w:hAnsi="Times New Roman" w:cs="Times New Roman"/>
          <w:sz w:val="24"/>
          <w:szCs w:val="20"/>
          <w:lang w:eastAsia="cs-CZ"/>
        </w:rPr>
        <w:t>učitelů, PC</w:t>
      </w:r>
      <w:r w:rsidRPr="002E7721">
        <w:rPr>
          <w:rFonts w:ascii="Times New Roman" w:eastAsia="Times New Roman" w:hAnsi="Times New Roman" w:cs="Times New Roman"/>
          <w:sz w:val="24"/>
          <w:szCs w:val="20"/>
          <w:lang w:eastAsia="cs-CZ"/>
        </w:rPr>
        <w:t xml:space="preserve"> kurzy pro seniory, Běžecká škola, Jóga, Kurzy Nordic Walking, Sport na Desítce, Dětský den, Letní scéna, Letní kino, plavání pro seniory, letní </w:t>
      </w:r>
      <w:r w:rsidRPr="002E7721">
        <w:rPr>
          <w:rFonts w:ascii="Times New Roman" w:eastAsia="Times New Roman" w:hAnsi="Times New Roman" w:cs="Times New Roman"/>
          <w:sz w:val="24"/>
          <w:szCs w:val="20"/>
          <w:lang w:eastAsia="cs-CZ"/>
        </w:rPr>
        <w:lastRenderedPageBreak/>
        <w:t xml:space="preserve">pobyty pro děti i seniory, ukázky první pomoci </w:t>
      </w:r>
      <w:r w:rsidRPr="002E7721">
        <w:rPr>
          <w:rFonts w:ascii="Times New Roman" w:eastAsia="Times New Roman" w:hAnsi="Times New Roman" w:cs="Times New Roman"/>
          <w:sz w:val="24"/>
          <w:szCs w:val="24"/>
          <w:lang w:eastAsia="cs-CZ"/>
        </w:rPr>
        <w:t xml:space="preserve">ZDrSEM, Den architektury, Svatomartinské slavnosti na Kubáni a další. </w:t>
      </w:r>
    </w:p>
    <w:p w14:paraId="47450C56"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Uhrazena byla rovněž deinstalace a přemístění výstavy K. Čapek, průběžně byl realizován tisk letáků s propagací jednotlivých akcí.</w:t>
      </w:r>
    </w:p>
    <w:p w14:paraId="3EF72B3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Finanční prostředky byly dále použity pro realizaci rozhlasových spotů, dále pro pravidelné měsíční úhrady na poskytování služeb Monitora.cz za monitoring médií dle smlouvy. Další finanční prostředky byly použity na realizaci upgrade webu. </w:t>
      </w:r>
    </w:p>
    <w:p w14:paraId="1196D8E8"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630BF214" w14:textId="77777777" w:rsidR="002E7721" w:rsidRPr="002E7721" w:rsidRDefault="002E7721" w:rsidP="002E7721">
      <w:pPr>
        <w:tabs>
          <w:tab w:val="left" w:pos="720"/>
        </w:tabs>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5175 – Pohoštění, </w:t>
      </w:r>
      <w:r w:rsidRPr="002E7721">
        <w:rPr>
          <w:rFonts w:ascii="Times New Roman" w:eastAsia="Times New Roman" w:hAnsi="Times New Roman" w:cs="Times New Roman"/>
          <w:i/>
          <w:iCs/>
          <w:sz w:val="24"/>
          <w:szCs w:val="20"/>
          <w:lang w:eastAsia="cs-CZ"/>
        </w:rPr>
        <w:t xml:space="preserve">ORG 601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5C52D323" w14:textId="5F015928" w:rsidR="002E7721" w:rsidRPr="002E7721" w:rsidRDefault="002E7721" w:rsidP="002E7721">
      <w:pPr>
        <w:tabs>
          <w:tab w:val="left" w:pos="720"/>
        </w:tabs>
        <w:overflowPunct w:val="0"/>
        <w:autoSpaceDE w:val="0"/>
        <w:autoSpaceDN w:val="0"/>
        <w:adjustRightInd w:val="0"/>
        <w:spacing w:after="0" w:line="240" w:lineRule="auto"/>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Finanční prostředky z této položky nebyly čerpány. 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707AD8CD" w14:textId="77777777" w:rsidR="002E7721" w:rsidRPr="002E7721" w:rsidRDefault="002E7721" w:rsidP="002E7721">
      <w:pPr>
        <w:tabs>
          <w:tab w:val="left" w:pos="720"/>
        </w:tabs>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33DC30AD" w14:textId="77777777" w:rsidR="002E7721" w:rsidRPr="002E7721" w:rsidRDefault="002E7721" w:rsidP="002E7721">
      <w:pPr>
        <w:tabs>
          <w:tab w:val="left" w:pos="720"/>
        </w:tabs>
        <w:overflowPunct w:val="0"/>
        <w:autoSpaceDE w:val="0"/>
        <w:autoSpaceDN w:val="0"/>
        <w:adjustRightInd w:val="0"/>
        <w:spacing w:after="0" w:line="240" w:lineRule="auto"/>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i/>
          <w:sz w:val="24"/>
          <w:szCs w:val="20"/>
          <w:lang w:eastAsia="cs-CZ"/>
        </w:rPr>
        <w:t>Položka 5194 – Věcné dary, ORG 601                                čerpáno 4,23 tis. Kč (42,30 %  RU)</w:t>
      </w:r>
    </w:p>
    <w:p w14:paraId="21442E99" w14:textId="55BA51F5" w:rsidR="002E7721" w:rsidRPr="002E7721" w:rsidRDefault="002E7721" w:rsidP="002E7721">
      <w:pPr>
        <w:tabs>
          <w:tab w:val="left" w:pos="720"/>
        </w:tabs>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lang w:eastAsia="cs-CZ"/>
        </w:rPr>
        <w:t xml:space="preserve">Finanční prostředky z této položky byly použity na pořízení věcného </w:t>
      </w:r>
      <w:r w:rsidR="00C73E15" w:rsidRPr="002E7721">
        <w:rPr>
          <w:rFonts w:ascii="Times New Roman" w:eastAsia="Times New Roman" w:hAnsi="Times New Roman" w:cs="Times New Roman"/>
          <w:sz w:val="24"/>
          <w:szCs w:val="20"/>
          <w:lang w:eastAsia="cs-CZ"/>
        </w:rPr>
        <w:t>daru pro</w:t>
      </w:r>
      <w:r w:rsidRPr="002E7721">
        <w:rPr>
          <w:rFonts w:ascii="Times New Roman" w:eastAsia="Times New Roman" w:hAnsi="Times New Roman" w:cs="Times New Roman"/>
          <w:sz w:val="24"/>
          <w:szCs w:val="20"/>
          <w:lang w:eastAsia="cs-CZ"/>
        </w:rPr>
        <w:t xml:space="preserve"> velitele hasičů. </w:t>
      </w:r>
    </w:p>
    <w:p w14:paraId="127CF922" w14:textId="77777777" w:rsidR="007652D1" w:rsidRPr="005655D7" w:rsidRDefault="007652D1" w:rsidP="00630CC3">
      <w:pPr>
        <w:pStyle w:val="xmsonormal"/>
        <w:spacing w:before="0" w:beforeAutospacing="0" w:after="0" w:afterAutospacing="0"/>
        <w:jc w:val="both"/>
        <w:rPr>
          <w:sz w:val="28"/>
          <w:szCs w:val="28"/>
          <w:highlight w:val="yellow"/>
        </w:rPr>
      </w:pPr>
    </w:p>
    <w:p w14:paraId="56F456AD"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cs-CZ"/>
        </w:rPr>
      </w:pPr>
      <w:r w:rsidRPr="002E7721">
        <w:rPr>
          <w:rFonts w:ascii="Times New Roman" w:eastAsia="Times New Roman" w:hAnsi="Times New Roman" w:cs="Times New Roman"/>
          <w:b/>
          <w:sz w:val="28"/>
          <w:szCs w:val="28"/>
          <w:u w:val="single"/>
          <w:lang w:eastAsia="cs-CZ"/>
        </w:rPr>
        <w:t>0064 – Veřejná finanční podpora</w:t>
      </w:r>
    </w:p>
    <w:p w14:paraId="76AE03C9" w14:textId="77777777" w:rsidR="002E7721" w:rsidRPr="002E7721" w:rsidRDefault="002E7721" w:rsidP="002E7721">
      <w:pPr>
        <w:suppressAutoHyphens/>
        <w:overflowPunct w:val="0"/>
        <w:autoSpaceDE w:val="0"/>
        <w:spacing w:after="0" w:line="240" w:lineRule="auto"/>
        <w:jc w:val="both"/>
        <w:rPr>
          <w:rFonts w:ascii="Times New Roman" w:eastAsia="Times New Roman" w:hAnsi="Times New Roman" w:cs="Times New Roman"/>
          <w:sz w:val="24"/>
          <w:szCs w:val="20"/>
          <w:lang w:eastAsia="zh-CN"/>
        </w:rPr>
      </w:pPr>
    </w:p>
    <w:p w14:paraId="0CD4272A" w14:textId="7D180B32"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Neinvestiční část rozpočtu ke dni 31. 12. 2021 byla čerpána ve výši 27 607,18 tis. Kč, což </w:t>
      </w:r>
      <w:r w:rsidR="005B07B5">
        <w:rPr>
          <w:rFonts w:ascii="Times New Roman" w:eastAsia="Times New Roman" w:hAnsi="Times New Roman" w:cs="Times New Roman"/>
          <w:sz w:val="24"/>
          <w:szCs w:val="24"/>
          <w:lang w:eastAsia="cs-CZ"/>
        </w:rPr>
        <w:t>činilo</w:t>
      </w:r>
      <w:r w:rsidR="005B07B5" w:rsidRPr="002E7721">
        <w:rPr>
          <w:rFonts w:ascii="Times New Roman" w:eastAsia="Times New Roman" w:hAnsi="Times New Roman" w:cs="Times New Roman"/>
          <w:sz w:val="24"/>
          <w:szCs w:val="24"/>
          <w:lang w:eastAsia="cs-CZ"/>
        </w:rPr>
        <w:t xml:space="preserve"> 92,22</w:t>
      </w:r>
      <w:r w:rsidRPr="002E7721">
        <w:rPr>
          <w:rFonts w:ascii="Times New Roman" w:eastAsia="Times New Roman" w:hAnsi="Times New Roman" w:cs="Times New Roman"/>
          <w:sz w:val="24"/>
          <w:szCs w:val="24"/>
          <w:lang w:eastAsia="cs-CZ"/>
        </w:rPr>
        <w:t xml:space="preserve"> % RU. Návrh rozpočtu pro ORJ 0064 byl schválen usnesením </w:t>
      </w:r>
      <w:r w:rsidRPr="002E7721">
        <w:rPr>
          <w:rFonts w:ascii="Times New Roman" w:eastAsia="Times New Roman" w:hAnsi="Times New Roman" w:cs="Times New Roman"/>
          <w:sz w:val="24"/>
          <w:szCs w:val="20"/>
          <w:lang w:eastAsia="cs-CZ"/>
        </w:rPr>
        <w:t xml:space="preserve">ZMČ č. 21/1/2020 </w:t>
      </w:r>
      <w:r w:rsidR="005B07B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ze dne 21. 12. </w:t>
      </w:r>
      <w:r w:rsidR="00771C7E" w:rsidRPr="002E7721">
        <w:rPr>
          <w:rFonts w:ascii="Times New Roman" w:eastAsia="Times New Roman" w:hAnsi="Times New Roman" w:cs="Times New Roman"/>
          <w:sz w:val="24"/>
          <w:szCs w:val="20"/>
          <w:lang w:eastAsia="cs-CZ"/>
        </w:rPr>
        <w:t>2020 v celkové</w:t>
      </w:r>
      <w:r w:rsidRPr="002E7721">
        <w:rPr>
          <w:rFonts w:ascii="Times New Roman" w:eastAsia="Times New Roman" w:hAnsi="Times New Roman" w:cs="Times New Roman"/>
          <w:sz w:val="24"/>
          <w:szCs w:val="20"/>
          <w:lang w:eastAsia="cs-CZ"/>
        </w:rPr>
        <w:t xml:space="preserve"> výši 29 765,00 tis. Kč</w:t>
      </w:r>
      <w:r w:rsidRPr="002E7721">
        <w:rPr>
          <w:rFonts w:ascii="Times New Roman" w:eastAsia="Times New Roman" w:hAnsi="Times New Roman" w:cs="Times New Roman"/>
          <w:sz w:val="24"/>
          <w:szCs w:val="24"/>
          <w:lang w:eastAsia="cs-CZ"/>
        </w:rPr>
        <w:t xml:space="preserve"> na neinvestiční výdaje. </w:t>
      </w:r>
    </w:p>
    <w:p w14:paraId="41EF3486"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p>
    <w:p w14:paraId="10BED059" w14:textId="5D1A5E26"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byly vyčleněny na přidělování dotací poskytnutých MČ Praha 10. Jejich rozdělení proběhlo na základě zveřejněného vyhlášení dotačního ř</w:t>
      </w:r>
      <w:r w:rsidR="005B07B5">
        <w:rPr>
          <w:rFonts w:ascii="Times New Roman" w:eastAsia="Times New Roman" w:hAnsi="Times New Roman" w:cs="Times New Roman"/>
          <w:bCs/>
          <w:sz w:val="24"/>
          <w:szCs w:val="24"/>
          <w:lang w:eastAsia="zh-CN"/>
        </w:rPr>
        <w:t>ízení MČ Praha 10 pro rok 2021.</w:t>
      </w:r>
      <w:r w:rsidRPr="002E7721">
        <w:rPr>
          <w:rFonts w:ascii="Times New Roman" w:eastAsia="Times New Roman" w:hAnsi="Times New Roman" w:cs="Times New Roman"/>
          <w:bCs/>
          <w:sz w:val="24"/>
          <w:szCs w:val="24"/>
          <w:lang w:eastAsia="zh-CN"/>
        </w:rPr>
        <w:t xml:space="preserve"> Přidělení dotací bylo </w:t>
      </w:r>
      <w:r w:rsidRPr="002E7721">
        <w:rPr>
          <w:rFonts w:ascii="Times New Roman" w:eastAsia="Times New Roman" w:hAnsi="Times New Roman" w:cs="Times New Roman"/>
          <w:sz w:val="24"/>
          <w:szCs w:val="24"/>
          <w:lang w:eastAsia="cs-CZ"/>
        </w:rPr>
        <w:t xml:space="preserve">schváleno usnesením </w:t>
      </w:r>
      <w:r w:rsidRPr="002E7721">
        <w:rPr>
          <w:rFonts w:ascii="Times New Roman" w:eastAsia="Times New Roman" w:hAnsi="Times New Roman" w:cs="Times New Roman"/>
          <w:sz w:val="24"/>
          <w:szCs w:val="20"/>
          <w:lang w:eastAsia="cs-CZ"/>
        </w:rPr>
        <w:t>ZMČ č. 23/11/2021 ze dne 12. 4. 2021.</w:t>
      </w:r>
    </w:p>
    <w:p w14:paraId="09550979" w14:textId="77777777" w:rsidR="002E7721" w:rsidRPr="002E7721" w:rsidRDefault="002E7721" w:rsidP="002E7721">
      <w:pPr>
        <w:suppressAutoHyphens/>
        <w:overflowPunct w:val="0"/>
        <w:autoSpaceDE w:val="0"/>
        <w:spacing w:after="0" w:line="240" w:lineRule="auto"/>
        <w:jc w:val="both"/>
        <w:rPr>
          <w:rFonts w:ascii="Times New Roman" w:eastAsia="Times New Roman" w:hAnsi="Times New Roman" w:cs="Times New Roman"/>
          <w:i/>
          <w:sz w:val="24"/>
          <w:szCs w:val="24"/>
          <w:u w:val="single"/>
          <w:lang w:eastAsia="zh-CN"/>
        </w:rPr>
      </w:pPr>
    </w:p>
    <w:p w14:paraId="1E592A53" w14:textId="77777777" w:rsidR="002E7721" w:rsidRPr="002E7721" w:rsidRDefault="002E7721" w:rsidP="002E7721">
      <w:pPr>
        <w:suppressAutoHyphens/>
        <w:overflowPunct w:val="0"/>
        <w:autoSpaceDE w:val="0"/>
        <w:spacing w:after="0" w:line="240" w:lineRule="auto"/>
        <w:jc w:val="both"/>
        <w:rPr>
          <w:rFonts w:ascii="Times New Roman" w:eastAsia="Times New Roman" w:hAnsi="Times New Roman" w:cs="Times New Roman"/>
          <w:i/>
          <w:sz w:val="24"/>
          <w:szCs w:val="24"/>
          <w:u w:val="single"/>
          <w:lang w:eastAsia="zh-CN"/>
        </w:rPr>
      </w:pPr>
      <w:r w:rsidRPr="002E7721">
        <w:rPr>
          <w:rFonts w:ascii="Times New Roman" w:eastAsia="Times New Roman" w:hAnsi="Times New Roman" w:cs="Times New Roman"/>
          <w:i/>
          <w:sz w:val="24"/>
          <w:szCs w:val="24"/>
          <w:u w:val="single"/>
          <w:lang w:eastAsia="zh-CN"/>
        </w:rPr>
        <w:t>Neinvestiční výdaje</w:t>
      </w:r>
    </w:p>
    <w:p w14:paraId="5DB96192"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p>
    <w:p w14:paraId="2BE10E2C"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3319 – Ostatní záležitosti kultury</w:t>
      </w:r>
    </w:p>
    <w:p w14:paraId="56564710" w14:textId="32430115" w:rsidR="005B07B5"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5212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nefinančním podnik. subjektům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fyz</w:t>
      </w:r>
      <w:r w:rsidR="005B07B5">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osobám</w:t>
      </w:r>
    </w:p>
    <w:p w14:paraId="19FF4457" w14:textId="46F12361" w:rsidR="002E7721" w:rsidRPr="002E7721" w:rsidRDefault="002E7721" w:rsidP="005B07B5">
      <w:pPr>
        <w:tabs>
          <w:tab w:val="left" w:pos="3060"/>
        </w:tabs>
        <w:suppressAutoHyphens/>
        <w:overflowPunct w:val="0"/>
        <w:autoSpaceDE w:val="0"/>
        <w:spacing w:after="0" w:line="240" w:lineRule="auto"/>
        <w:jc w:val="right"/>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i/>
          <w:sz w:val="24"/>
          <w:szCs w:val="24"/>
          <w:lang w:eastAsia="zh-CN"/>
        </w:rPr>
        <w:t>čerpáno 150,00 tis. Kč  (100,00 % RU)</w:t>
      </w:r>
    </w:p>
    <w:p w14:paraId="70ED84A3"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jeden schválený projekt veřejné finanční podpory. </w:t>
      </w:r>
    </w:p>
    <w:p w14:paraId="6306428B"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5A50B4EA" w14:textId="718D1E02" w:rsidR="005B07B5"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5212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nefinančním podnik. subjektům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fyz</w:t>
      </w:r>
      <w:r w:rsidR="005B07B5">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osobám, ÚZ 098</w:t>
      </w:r>
    </w:p>
    <w:p w14:paraId="18487DCE" w14:textId="067F8C7F" w:rsidR="002E7721" w:rsidRPr="002E7721" w:rsidRDefault="002E7721" w:rsidP="005B07B5">
      <w:pPr>
        <w:tabs>
          <w:tab w:val="left" w:pos="3060"/>
        </w:tabs>
        <w:suppressAutoHyphens/>
        <w:overflowPunct w:val="0"/>
        <w:autoSpaceDE w:val="0"/>
        <w:spacing w:after="0" w:line="240" w:lineRule="auto"/>
        <w:jc w:val="right"/>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i/>
          <w:sz w:val="24"/>
          <w:szCs w:val="24"/>
          <w:lang w:eastAsia="zh-CN"/>
        </w:rPr>
        <w:t xml:space="preserve"> čerpáno 130,00 tis. Kč  (100,00 % RU)</w:t>
      </w:r>
    </w:p>
    <w:p w14:paraId="300F110B"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dva schválené projekty veřejné finanční podpory. </w:t>
      </w:r>
    </w:p>
    <w:p w14:paraId="4D0DAF3B"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p>
    <w:p w14:paraId="09581D4B" w14:textId="77777777" w:rsidR="005B07B5"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5213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podnik.</w:t>
      </w:r>
      <w:r w:rsidR="005B07B5">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subjektům právnickým osobám, ÚZ 098</w:t>
      </w:r>
    </w:p>
    <w:p w14:paraId="58A27B66" w14:textId="68B4C1A8" w:rsidR="002E7721" w:rsidRPr="002E7721" w:rsidRDefault="002E7721" w:rsidP="005B07B5">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1 610,00 tis. Kč (100,00 % RU)</w:t>
      </w:r>
      <w:bookmarkStart w:id="18" w:name="_Hlk45968441"/>
    </w:p>
    <w:bookmarkEnd w:id="18"/>
    <w:p w14:paraId="6C64D244"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sedm schválených projektů veřejné finanční podpory. </w:t>
      </w:r>
    </w:p>
    <w:p w14:paraId="72E36F37"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p>
    <w:p w14:paraId="39B7B4F2" w14:textId="77777777" w:rsidR="005B07B5"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5221 – Neinv. transf. fundacím,</w:t>
      </w:r>
      <w:r w:rsidR="005B07B5">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ústavům a obecně prosp. spol.</w:t>
      </w:r>
      <w:bookmarkStart w:id="19" w:name="_Hlk45968712"/>
    </w:p>
    <w:p w14:paraId="045FAE09" w14:textId="134D14EF" w:rsidR="002E7721" w:rsidRPr="002E7721" w:rsidRDefault="002E7721" w:rsidP="005B07B5">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čerpáno  40,00 tis. </w:t>
      </w:r>
      <w:r w:rsidR="00771C7E" w:rsidRPr="002E7721">
        <w:rPr>
          <w:rFonts w:ascii="Times New Roman" w:eastAsia="Times New Roman" w:hAnsi="Times New Roman" w:cs="Times New Roman"/>
          <w:bCs/>
          <w:i/>
          <w:sz w:val="24"/>
          <w:szCs w:val="24"/>
          <w:lang w:eastAsia="zh-CN"/>
        </w:rPr>
        <w:t>Kč (100,00</w:t>
      </w:r>
      <w:r w:rsidRPr="002E7721">
        <w:rPr>
          <w:rFonts w:ascii="Times New Roman" w:eastAsia="Times New Roman" w:hAnsi="Times New Roman" w:cs="Times New Roman"/>
          <w:bCs/>
          <w:i/>
          <w:sz w:val="24"/>
          <w:szCs w:val="24"/>
          <w:lang w:eastAsia="zh-CN"/>
        </w:rPr>
        <w:t xml:space="preserve"> % RU)</w:t>
      </w:r>
    </w:p>
    <w:bookmarkEnd w:id="19"/>
    <w:p w14:paraId="65A44C42"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jeden schválený projekt veřejné finanční podpory. </w:t>
      </w:r>
    </w:p>
    <w:p w14:paraId="6B0E7AA2"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p>
    <w:p w14:paraId="2B7379D1" w14:textId="77777777" w:rsidR="005B07B5"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5221 – Neinv. transf. fundacím, ústavům a obecně prosp. spol., ÚZ 098</w:t>
      </w:r>
    </w:p>
    <w:p w14:paraId="40D08B15" w14:textId="53B31CDD" w:rsidR="002E7721" w:rsidRPr="002E7721" w:rsidRDefault="002E7721" w:rsidP="005B07B5">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750,00 tis. Kč (100,00 % RU)</w:t>
      </w:r>
    </w:p>
    <w:p w14:paraId="1B747D7F"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osm schválených projektů veřejné finanční podpory. </w:t>
      </w:r>
    </w:p>
    <w:p w14:paraId="7F9F1083" w14:textId="4156422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lastRenderedPageBreak/>
        <w:t xml:space="preserve">Položka 5222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w:t>
      </w:r>
      <w:proofErr w:type="gramStart"/>
      <w:r w:rsidRPr="002E7721">
        <w:rPr>
          <w:rFonts w:ascii="Times New Roman" w:eastAsia="Times New Roman" w:hAnsi="Times New Roman" w:cs="Times New Roman"/>
          <w:bCs/>
          <w:i/>
          <w:sz w:val="24"/>
          <w:szCs w:val="24"/>
          <w:lang w:eastAsia="zh-CN"/>
        </w:rPr>
        <w:t>spolkům         čerpáno</w:t>
      </w:r>
      <w:proofErr w:type="gramEnd"/>
      <w:r w:rsidRPr="002E7721">
        <w:rPr>
          <w:rFonts w:ascii="Times New Roman" w:eastAsia="Times New Roman" w:hAnsi="Times New Roman" w:cs="Times New Roman"/>
          <w:bCs/>
          <w:i/>
          <w:sz w:val="24"/>
          <w:szCs w:val="24"/>
          <w:lang w:eastAsia="zh-CN"/>
        </w:rPr>
        <w:t xml:space="preserve"> 350,00 tis. Kč (100,00 % RU)</w:t>
      </w:r>
      <w:r w:rsidRPr="002E7721">
        <w:rPr>
          <w:rFonts w:ascii="Times New Roman" w:eastAsia="Times New Roman" w:hAnsi="Times New Roman" w:cs="Times New Roman"/>
          <w:bCs/>
          <w:sz w:val="24"/>
          <w:szCs w:val="24"/>
          <w:lang w:eastAsia="zh-CN"/>
        </w:rPr>
        <w:t xml:space="preserve"> Finanční prostředky z této položky byly čerpány na dva schválené projekty veřejné finanční podpory. </w:t>
      </w:r>
    </w:p>
    <w:p w14:paraId="278DD285" w14:textId="77777777" w:rsidR="005B07B5" w:rsidRDefault="005B07B5"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p>
    <w:p w14:paraId="5E26E6F1" w14:textId="196735F6"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spolkům, ÚZ 098</w:t>
      </w:r>
    </w:p>
    <w:p w14:paraId="1576A430" w14:textId="1A99E6A5"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                                                                                        čerpáno 2 670,00 tis. Kč (89,29 % RU)</w:t>
      </w:r>
    </w:p>
    <w:p w14:paraId="038589DA"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dvacet osm schválených projektů veřejné finanční podpory.</w:t>
      </w:r>
    </w:p>
    <w:p w14:paraId="387C35FF" w14:textId="77777777" w:rsid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p>
    <w:p w14:paraId="10304D22" w14:textId="060736B3"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5223 – Neinv. transf. církvím a náb. spol.</w:t>
      </w:r>
      <w:r w:rsidRPr="002E7721">
        <w:rPr>
          <w:rFonts w:ascii="Times New Roman" w:eastAsia="Times New Roman" w:hAnsi="Times New Roman" w:cs="Times New Roman"/>
          <w:bCs/>
          <w:i/>
          <w:sz w:val="24"/>
          <w:szCs w:val="24"/>
          <w:lang w:eastAsia="zh-CN"/>
        </w:rPr>
        <w:tab/>
      </w:r>
      <w:bookmarkStart w:id="20" w:name="_Hlk45990048"/>
      <w:r w:rsidRPr="002E7721">
        <w:rPr>
          <w:rFonts w:ascii="Times New Roman" w:eastAsia="Times New Roman" w:hAnsi="Times New Roman" w:cs="Times New Roman"/>
          <w:bCs/>
          <w:i/>
          <w:sz w:val="24"/>
          <w:szCs w:val="24"/>
          <w:lang w:eastAsia="zh-CN"/>
        </w:rPr>
        <w:t xml:space="preserve">  </w:t>
      </w:r>
      <w:bookmarkEnd w:id="20"/>
      <w:r w:rsidRPr="002E7721">
        <w:rPr>
          <w:rFonts w:ascii="Times New Roman" w:eastAsia="Times New Roman" w:hAnsi="Times New Roman" w:cs="Times New Roman"/>
          <w:bCs/>
          <w:i/>
          <w:sz w:val="24"/>
          <w:szCs w:val="24"/>
          <w:lang w:eastAsia="zh-CN"/>
        </w:rPr>
        <w:t xml:space="preserve">   čerpáno 150,00 tis. </w:t>
      </w:r>
      <w:r w:rsidR="00B70358" w:rsidRPr="002E7721">
        <w:rPr>
          <w:rFonts w:ascii="Times New Roman" w:eastAsia="Times New Roman" w:hAnsi="Times New Roman" w:cs="Times New Roman"/>
          <w:bCs/>
          <w:i/>
          <w:sz w:val="24"/>
          <w:szCs w:val="24"/>
          <w:lang w:eastAsia="zh-CN"/>
        </w:rPr>
        <w:t>Kč (100,00</w:t>
      </w:r>
      <w:r w:rsidRPr="002E7721">
        <w:rPr>
          <w:rFonts w:ascii="Times New Roman" w:eastAsia="Times New Roman" w:hAnsi="Times New Roman" w:cs="Times New Roman"/>
          <w:bCs/>
          <w:i/>
          <w:sz w:val="24"/>
          <w:szCs w:val="24"/>
          <w:lang w:eastAsia="zh-CN"/>
        </w:rPr>
        <w:t xml:space="preserve"> % RU)</w:t>
      </w:r>
    </w:p>
    <w:p w14:paraId="280BCE7F"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jeden schválený projekt veřejné finanční podpory. </w:t>
      </w:r>
    </w:p>
    <w:p w14:paraId="67FD9A01"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p>
    <w:p w14:paraId="6086F51F" w14:textId="77777777" w:rsidR="005B07B5"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5223 – Neinv. transf. církví</w:t>
      </w:r>
      <w:r w:rsidR="005B07B5">
        <w:rPr>
          <w:rFonts w:ascii="Times New Roman" w:eastAsia="Times New Roman" w:hAnsi="Times New Roman" w:cs="Times New Roman"/>
          <w:bCs/>
          <w:i/>
          <w:sz w:val="24"/>
          <w:szCs w:val="24"/>
          <w:lang w:eastAsia="zh-CN"/>
        </w:rPr>
        <w:t xml:space="preserve">m </w:t>
      </w:r>
      <w:r w:rsidRPr="002E7721">
        <w:rPr>
          <w:rFonts w:ascii="Times New Roman" w:eastAsia="Times New Roman" w:hAnsi="Times New Roman" w:cs="Times New Roman"/>
          <w:bCs/>
          <w:i/>
          <w:sz w:val="24"/>
          <w:szCs w:val="24"/>
          <w:lang w:eastAsia="zh-CN"/>
        </w:rPr>
        <w:t>a náboženským. společnostem,  ÚZ 098</w:t>
      </w:r>
    </w:p>
    <w:p w14:paraId="245E1DE6" w14:textId="7F2251C6" w:rsidR="002E7721" w:rsidRPr="002E7721" w:rsidRDefault="002E7721" w:rsidP="005B07B5">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100,00 tis. Kč  (100,00 % RU)</w:t>
      </w:r>
    </w:p>
    <w:p w14:paraId="49ADD260"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jeden schválený projekt veřejné finanční podpory. </w:t>
      </w:r>
    </w:p>
    <w:p w14:paraId="2C6C9434"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p>
    <w:p w14:paraId="68FC2D3C" w14:textId="77777777" w:rsidR="005B07B5"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5333 – Neinv. transf. škol. právnickým</w:t>
      </w:r>
      <w:r w:rsidR="005B07B5">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osobám zřízeným státem, kraji a obcemi, ÚZ 098</w:t>
      </w:r>
    </w:p>
    <w:p w14:paraId="758AE1E0" w14:textId="2D603548" w:rsidR="002E7721" w:rsidRPr="002E7721" w:rsidRDefault="002E7721" w:rsidP="005B07B5">
      <w:pPr>
        <w:tabs>
          <w:tab w:val="left" w:pos="3060"/>
        </w:tabs>
        <w:suppressAutoHyphens/>
        <w:overflowPunct w:val="0"/>
        <w:autoSpaceDE w:val="0"/>
        <w:spacing w:after="0" w:line="240" w:lineRule="auto"/>
        <w:jc w:val="right"/>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6C0839AC" w14:textId="30E403A5"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sz w:val="24"/>
          <w:szCs w:val="24"/>
          <w:u w:val="single"/>
          <w:lang w:eastAsia="zh-CN"/>
        </w:rPr>
      </w:pPr>
      <w:r w:rsidRPr="002E7721">
        <w:rPr>
          <w:rFonts w:ascii="Times New Roman" w:eastAsia="Times New Roman" w:hAnsi="Times New Roman" w:cs="Times New Roman"/>
          <w:bCs/>
          <w:sz w:val="24"/>
          <w:szCs w:val="24"/>
          <w:lang w:eastAsia="zh-CN"/>
        </w:rPr>
        <w:t xml:space="preserve">Finanční prostředky z této položky z důvodu odstoupení od </w:t>
      </w:r>
      <w:r w:rsidR="00B70358" w:rsidRPr="002E7721">
        <w:rPr>
          <w:rFonts w:ascii="Times New Roman" w:eastAsia="Times New Roman" w:hAnsi="Times New Roman" w:cs="Times New Roman"/>
          <w:bCs/>
          <w:sz w:val="24"/>
          <w:szCs w:val="24"/>
          <w:lang w:eastAsia="zh-CN"/>
        </w:rPr>
        <w:t>smlouvy</w:t>
      </w:r>
      <w:r w:rsidRPr="002E7721">
        <w:rPr>
          <w:rFonts w:ascii="Times New Roman" w:eastAsia="Times New Roman" w:hAnsi="Times New Roman" w:cs="Times New Roman"/>
          <w:bCs/>
          <w:sz w:val="24"/>
          <w:szCs w:val="24"/>
          <w:lang w:eastAsia="zh-CN"/>
        </w:rPr>
        <w:t xml:space="preserve"> nebyly čerpány. </w:t>
      </w:r>
    </w:p>
    <w:p w14:paraId="12995986"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p>
    <w:p w14:paraId="4C639230" w14:textId="77777777" w:rsidR="005B07B5" w:rsidRDefault="002E7721" w:rsidP="005B07B5">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5493 – Účelové neinvestiční transfery</w:t>
      </w:r>
      <w:r w:rsidR="005B07B5">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fyzickým osobám, ÚZ 098</w:t>
      </w:r>
    </w:p>
    <w:p w14:paraId="0B8DDBCB" w14:textId="565DB1F0" w:rsidR="002E7721" w:rsidRPr="002E7721" w:rsidRDefault="002E7721" w:rsidP="005B07B5">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 čerpáno 200,00 tis. Kč  (100,00 % RU)</w:t>
      </w:r>
    </w:p>
    <w:p w14:paraId="5C35B377"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čtyři schválené projekty veřejné finanční podpory.</w:t>
      </w:r>
    </w:p>
    <w:p w14:paraId="1E6260FA"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sz w:val="24"/>
          <w:szCs w:val="24"/>
          <w:u w:val="single"/>
          <w:lang w:eastAsia="zh-CN"/>
        </w:rPr>
      </w:pPr>
    </w:p>
    <w:p w14:paraId="3F2F18E8" w14:textId="675034B0"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sz w:val="24"/>
          <w:szCs w:val="24"/>
          <w:u w:val="single"/>
          <w:lang w:eastAsia="zh-CN"/>
        </w:rPr>
      </w:pPr>
      <w:r w:rsidRPr="002E7721">
        <w:rPr>
          <w:rFonts w:ascii="Times New Roman" w:eastAsia="Times New Roman" w:hAnsi="Times New Roman" w:cs="Times New Roman"/>
          <w:sz w:val="24"/>
          <w:szCs w:val="24"/>
          <w:u w:val="single"/>
          <w:lang w:eastAsia="zh-CN"/>
        </w:rPr>
        <w:t xml:space="preserve">§ 3326 </w:t>
      </w:r>
      <w:r w:rsidR="0089211E">
        <w:rPr>
          <w:rFonts w:ascii="Times New Roman" w:eastAsia="Times New Roman" w:hAnsi="Times New Roman" w:cs="Times New Roman"/>
          <w:sz w:val="24"/>
          <w:szCs w:val="24"/>
          <w:u w:val="single"/>
          <w:lang w:eastAsia="zh-CN"/>
        </w:rPr>
        <w:t>–</w:t>
      </w:r>
      <w:r w:rsidRPr="002E7721">
        <w:rPr>
          <w:rFonts w:ascii="Times New Roman" w:eastAsia="Times New Roman" w:hAnsi="Times New Roman" w:cs="Times New Roman"/>
          <w:sz w:val="24"/>
          <w:szCs w:val="24"/>
          <w:u w:val="single"/>
          <w:lang w:eastAsia="zh-CN"/>
        </w:rPr>
        <w:t xml:space="preserve"> Pořízení, zachování a obnova hodnot místního kult., národ. a histor. povědomí</w:t>
      </w:r>
    </w:p>
    <w:p w14:paraId="56B46739" w14:textId="003AA75D"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5223 – Neinv. transf. církvím a náb. spol.</w:t>
      </w:r>
      <w:r w:rsidRPr="002E7721">
        <w:rPr>
          <w:rFonts w:ascii="Times New Roman" w:eastAsia="Times New Roman" w:hAnsi="Times New Roman" w:cs="Times New Roman"/>
          <w:bCs/>
          <w:i/>
          <w:sz w:val="24"/>
          <w:szCs w:val="24"/>
          <w:lang w:eastAsia="zh-CN"/>
        </w:rPr>
        <w:tab/>
        <w:t xml:space="preserve">          čerpáno 218,00 tis. Kč (64,11 % RU)</w:t>
      </w:r>
    </w:p>
    <w:p w14:paraId="61E8E69F"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dva schválené projekty veřejné finanční podpory. </w:t>
      </w:r>
    </w:p>
    <w:p w14:paraId="3EE457B3"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p>
    <w:p w14:paraId="39F3D7D7" w14:textId="77777777" w:rsidR="005B07B5"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5229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Ostatní neinvestiční transfery</w:t>
      </w:r>
      <w:r w:rsidR="005B07B5">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n</w:t>
      </w:r>
      <w:r w:rsidR="005B07B5">
        <w:rPr>
          <w:rFonts w:ascii="Times New Roman" w:eastAsia="Times New Roman" w:hAnsi="Times New Roman" w:cs="Times New Roman"/>
          <w:bCs/>
          <w:i/>
          <w:sz w:val="24"/>
          <w:szCs w:val="24"/>
          <w:lang w:eastAsia="zh-CN"/>
        </w:rPr>
        <w:t>eziskovým a podobným organizacím</w:t>
      </w:r>
    </w:p>
    <w:p w14:paraId="3A1327CA" w14:textId="5AAC2E38" w:rsidR="002E7721" w:rsidRPr="002E7721" w:rsidRDefault="002E7721" w:rsidP="005B07B5">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0BEA31A6"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z důvodu opatření kvůli pandemii covidu nebyly čerpány. </w:t>
      </w:r>
    </w:p>
    <w:p w14:paraId="327F68CD"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p>
    <w:p w14:paraId="24E8AB8B" w14:textId="77777777" w:rsidR="005B07B5" w:rsidRDefault="002E7721" w:rsidP="005B07B5">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5493 –</w:t>
      </w:r>
      <w:r w:rsidR="005B07B5">
        <w:rPr>
          <w:rFonts w:ascii="Times New Roman" w:eastAsia="Times New Roman" w:hAnsi="Times New Roman" w:cs="Times New Roman"/>
          <w:bCs/>
          <w:i/>
          <w:sz w:val="24"/>
          <w:szCs w:val="24"/>
          <w:lang w:eastAsia="zh-CN"/>
        </w:rPr>
        <w:t xml:space="preserve"> Účelové neinvestiční transfery </w:t>
      </w:r>
      <w:r w:rsidRPr="002E7721">
        <w:rPr>
          <w:rFonts w:ascii="Times New Roman" w:eastAsia="Times New Roman" w:hAnsi="Times New Roman" w:cs="Times New Roman"/>
          <w:bCs/>
          <w:i/>
          <w:sz w:val="24"/>
          <w:szCs w:val="24"/>
          <w:lang w:eastAsia="zh-CN"/>
        </w:rPr>
        <w:t>fyzickým osobám</w:t>
      </w:r>
    </w:p>
    <w:p w14:paraId="3AF17435" w14:textId="7BDAB29A" w:rsidR="002E7721" w:rsidRPr="002E7721" w:rsidRDefault="002E7721" w:rsidP="005B07B5">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čerpáno 48,00 </w:t>
      </w:r>
      <w:r w:rsidR="00B70358" w:rsidRPr="002E7721">
        <w:rPr>
          <w:rFonts w:ascii="Times New Roman" w:eastAsia="Times New Roman" w:hAnsi="Times New Roman" w:cs="Times New Roman"/>
          <w:bCs/>
          <w:i/>
          <w:sz w:val="24"/>
          <w:szCs w:val="24"/>
          <w:lang w:eastAsia="zh-CN"/>
        </w:rPr>
        <w:t>tis. Kč</w:t>
      </w:r>
      <w:r w:rsidRPr="002E7721">
        <w:rPr>
          <w:rFonts w:ascii="Times New Roman" w:eastAsia="Times New Roman" w:hAnsi="Times New Roman" w:cs="Times New Roman"/>
          <w:bCs/>
          <w:i/>
          <w:sz w:val="24"/>
          <w:szCs w:val="24"/>
          <w:lang w:eastAsia="zh-CN"/>
        </w:rPr>
        <w:t xml:space="preserve"> (96,00 % RU)</w:t>
      </w:r>
    </w:p>
    <w:p w14:paraId="5C03E533"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jeden schválený projekt veřejné finanční podpory. </w:t>
      </w:r>
    </w:p>
    <w:p w14:paraId="7B096526"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p>
    <w:p w14:paraId="327A4C4E" w14:textId="45E2FA2B"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sz w:val="24"/>
          <w:szCs w:val="24"/>
          <w:u w:val="single"/>
          <w:lang w:eastAsia="zh-CN"/>
        </w:rPr>
      </w:pPr>
      <w:r w:rsidRPr="002E7721">
        <w:rPr>
          <w:rFonts w:ascii="Times New Roman" w:eastAsia="Times New Roman" w:hAnsi="Times New Roman" w:cs="Times New Roman"/>
          <w:sz w:val="24"/>
          <w:szCs w:val="24"/>
          <w:u w:val="single"/>
          <w:lang w:eastAsia="zh-CN"/>
        </w:rPr>
        <w:t xml:space="preserve">§ 3419 </w:t>
      </w:r>
      <w:r w:rsidR="0089211E">
        <w:rPr>
          <w:rFonts w:ascii="Times New Roman" w:eastAsia="Times New Roman" w:hAnsi="Times New Roman" w:cs="Times New Roman"/>
          <w:sz w:val="24"/>
          <w:szCs w:val="24"/>
          <w:u w:val="single"/>
          <w:lang w:eastAsia="zh-CN"/>
        </w:rPr>
        <w:t>–</w:t>
      </w:r>
      <w:r w:rsidRPr="002E7721">
        <w:rPr>
          <w:rFonts w:ascii="Times New Roman" w:eastAsia="Times New Roman" w:hAnsi="Times New Roman" w:cs="Times New Roman"/>
          <w:sz w:val="24"/>
          <w:szCs w:val="24"/>
          <w:u w:val="single"/>
          <w:lang w:eastAsia="zh-CN"/>
        </w:rPr>
        <w:t xml:space="preserve"> Ostatní sportovní činnost</w:t>
      </w:r>
    </w:p>
    <w:p w14:paraId="38ED124A" w14:textId="77777777" w:rsidR="005B07B5"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5213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podnik.</w:t>
      </w:r>
      <w:r w:rsidR="005B07B5">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subjektům právnickým osobám</w:t>
      </w:r>
    </w:p>
    <w:p w14:paraId="246119FB" w14:textId="77777777" w:rsidR="005B07B5" w:rsidRDefault="002E7721" w:rsidP="005B07B5">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37,00 tis. Kč (59,67 % RU)</w:t>
      </w:r>
    </w:p>
    <w:p w14:paraId="3B3DCD34" w14:textId="4E957F00" w:rsidR="002E7721" w:rsidRPr="002E7721" w:rsidRDefault="002E7721" w:rsidP="005B07B5">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použity na vrácení části </w:t>
      </w:r>
      <w:r w:rsidR="006201B6">
        <w:rPr>
          <w:rFonts w:ascii="Times New Roman" w:eastAsia="Times New Roman" w:hAnsi="Times New Roman" w:cs="Times New Roman"/>
          <w:bCs/>
          <w:sz w:val="24"/>
          <w:szCs w:val="24"/>
          <w:lang w:eastAsia="zh-CN"/>
        </w:rPr>
        <w:t>porušení rozpočtové kážně</w:t>
      </w:r>
      <w:r w:rsidRPr="002E7721">
        <w:rPr>
          <w:rFonts w:ascii="Times New Roman" w:eastAsia="Times New Roman" w:hAnsi="Times New Roman" w:cs="Times New Roman"/>
          <w:bCs/>
          <w:sz w:val="24"/>
          <w:szCs w:val="24"/>
          <w:lang w:eastAsia="zh-CN"/>
        </w:rPr>
        <w:t xml:space="preserve"> a na jeden schválený projekt veřejné podpory.</w:t>
      </w:r>
    </w:p>
    <w:p w14:paraId="4CF60886"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p>
    <w:p w14:paraId="61AB967C" w14:textId="77777777" w:rsidR="006201B6"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w:t>
      </w:r>
      <w:r w:rsidR="006201B6">
        <w:rPr>
          <w:rFonts w:ascii="Times New Roman" w:eastAsia="Times New Roman" w:hAnsi="Times New Roman" w:cs="Times New Roman"/>
          <w:bCs/>
          <w:i/>
          <w:sz w:val="24"/>
          <w:szCs w:val="24"/>
          <w:lang w:eastAsia="zh-CN"/>
        </w:rPr>
        <w:t xml:space="preserve">221 – Neinv. transf. fundacím, </w:t>
      </w:r>
      <w:r w:rsidRPr="002E7721">
        <w:rPr>
          <w:rFonts w:ascii="Times New Roman" w:eastAsia="Times New Roman" w:hAnsi="Times New Roman" w:cs="Times New Roman"/>
          <w:bCs/>
          <w:i/>
          <w:sz w:val="24"/>
          <w:szCs w:val="24"/>
          <w:lang w:eastAsia="zh-CN"/>
        </w:rPr>
        <w:t>ústavům a obecně prosp. spol.</w:t>
      </w:r>
    </w:p>
    <w:p w14:paraId="64B2E4A3" w14:textId="0EB8F236" w:rsidR="002E7721" w:rsidRPr="002E7721" w:rsidRDefault="002E7721" w:rsidP="006201B6">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171,00 tis. Kč (100,00 % RU)</w:t>
      </w:r>
    </w:p>
    <w:p w14:paraId="3DFA3EDF"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použity na tři schválené projekty veřejné finanční podpory. </w:t>
      </w:r>
    </w:p>
    <w:p w14:paraId="0E3A73CD"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p>
    <w:p w14:paraId="73792982" w14:textId="40829E7B"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lastRenderedPageBreak/>
        <w:t xml:space="preserve">Položka 5222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spolkům                 čerpáno 3 321,02 tis Kč (97,13 % RU)</w:t>
      </w:r>
    </w:p>
    <w:p w14:paraId="0A3A4D40"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Finanční prostředky z této položky byly použity na čtyřicet pět schválených projektů veřejné finanční podpory. A bylo přijato pět vratek z částečně nedočerpaných dotací.</w:t>
      </w:r>
    </w:p>
    <w:p w14:paraId="7EB6B07B" w14:textId="77777777" w:rsidR="006201B6" w:rsidRPr="002E7721" w:rsidRDefault="006201B6"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p>
    <w:p w14:paraId="694743E1" w14:textId="0B62C035"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w:t>
      </w:r>
      <w:r w:rsidR="006201B6">
        <w:rPr>
          <w:rFonts w:ascii="Times New Roman" w:eastAsia="Times New Roman" w:hAnsi="Times New Roman" w:cs="Times New Roman"/>
          <w:bCs/>
          <w:i/>
          <w:sz w:val="24"/>
          <w:szCs w:val="24"/>
          <w:lang w:eastAsia="zh-CN"/>
        </w:rPr>
        <w:t xml:space="preserve">einvestiční transfery spolkům, </w:t>
      </w:r>
      <w:r w:rsidRPr="002E7721">
        <w:rPr>
          <w:rFonts w:ascii="Times New Roman" w:eastAsia="Times New Roman" w:hAnsi="Times New Roman" w:cs="Times New Roman"/>
          <w:bCs/>
          <w:i/>
          <w:sz w:val="24"/>
          <w:szCs w:val="24"/>
          <w:lang w:eastAsia="zh-CN"/>
        </w:rPr>
        <w:t>ÚZ 098    čerpáno 5 854,45 tis Kč (99,99 % RU)</w:t>
      </w:r>
    </w:p>
    <w:p w14:paraId="6E03FBFB"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použity na dvacet jeden schválený projekt veřejné finanční podpory. A přijata jedna vratka z částečně nedočerpané dotace.</w:t>
      </w:r>
    </w:p>
    <w:p w14:paraId="639909FC" w14:textId="488B2B2F"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xml:space="preserve">§ 3421 </w:t>
      </w:r>
      <w:r w:rsidR="0089211E">
        <w:rPr>
          <w:rFonts w:ascii="Times New Roman" w:eastAsia="Times New Roman" w:hAnsi="Times New Roman" w:cs="Times New Roman"/>
          <w:bCs/>
          <w:sz w:val="24"/>
          <w:szCs w:val="24"/>
          <w:u w:val="single"/>
          <w:lang w:eastAsia="zh-CN"/>
        </w:rPr>
        <w:t>–</w:t>
      </w:r>
      <w:r w:rsidRPr="002E7721">
        <w:rPr>
          <w:rFonts w:ascii="Times New Roman" w:eastAsia="Times New Roman" w:hAnsi="Times New Roman" w:cs="Times New Roman"/>
          <w:bCs/>
          <w:sz w:val="24"/>
          <w:szCs w:val="24"/>
          <w:u w:val="single"/>
          <w:lang w:eastAsia="zh-CN"/>
        </w:rPr>
        <w:t xml:space="preserve"> Využití volného času dětí a mládeže</w:t>
      </w:r>
    </w:p>
    <w:p w14:paraId="4DCA64DA" w14:textId="77777777" w:rsidR="006201B6" w:rsidRDefault="002E7721" w:rsidP="006201B6">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5213 </w:t>
      </w:r>
      <w:r w:rsidR="0089211E">
        <w:rPr>
          <w:rFonts w:ascii="Times New Roman" w:eastAsia="Times New Roman" w:hAnsi="Times New Roman" w:cs="Times New Roman"/>
          <w:bCs/>
          <w:i/>
          <w:sz w:val="24"/>
          <w:szCs w:val="24"/>
          <w:lang w:eastAsia="zh-CN"/>
        </w:rPr>
        <w:t>–</w:t>
      </w:r>
      <w:r w:rsidR="006201B6">
        <w:rPr>
          <w:rFonts w:ascii="Times New Roman" w:eastAsia="Times New Roman" w:hAnsi="Times New Roman" w:cs="Times New Roman"/>
          <w:bCs/>
          <w:i/>
          <w:sz w:val="24"/>
          <w:szCs w:val="24"/>
          <w:lang w:eastAsia="zh-CN"/>
        </w:rPr>
        <w:t xml:space="preserve"> Neinvestiční transfery podnik </w:t>
      </w:r>
      <w:r w:rsidRPr="002E7721">
        <w:rPr>
          <w:rFonts w:ascii="Times New Roman" w:eastAsia="Times New Roman" w:hAnsi="Times New Roman" w:cs="Times New Roman"/>
          <w:bCs/>
          <w:i/>
          <w:sz w:val="24"/>
          <w:szCs w:val="24"/>
          <w:lang w:eastAsia="zh-CN"/>
        </w:rPr>
        <w:t>subjektům právnickým osobám,</w:t>
      </w:r>
      <w:r w:rsidRPr="002E7721">
        <w:rPr>
          <w:rFonts w:ascii="Times New Roman" w:eastAsia="Times New Roman" w:hAnsi="Times New Roman" w:cs="Times New Roman"/>
          <w:bCs/>
          <w:i/>
          <w:sz w:val="24"/>
          <w:szCs w:val="24"/>
          <w:lang w:eastAsia="zh-CN"/>
        </w:rPr>
        <w:tab/>
      </w:r>
    </w:p>
    <w:p w14:paraId="4FBC9BD6" w14:textId="688BD729" w:rsidR="002E7721" w:rsidRPr="002E7721" w:rsidRDefault="002E7721" w:rsidP="006201B6">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13,00 tis. Kč (100,0</w:t>
      </w:r>
      <w:r w:rsidR="00B70358">
        <w:rPr>
          <w:rFonts w:ascii="Times New Roman" w:eastAsia="Times New Roman" w:hAnsi="Times New Roman" w:cs="Times New Roman"/>
          <w:bCs/>
          <w:i/>
          <w:sz w:val="24"/>
          <w:szCs w:val="24"/>
          <w:lang w:eastAsia="zh-CN"/>
        </w:rPr>
        <w:t>0</w:t>
      </w:r>
      <w:r w:rsidRPr="002E7721">
        <w:rPr>
          <w:rFonts w:ascii="Times New Roman" w:eastAsia="Times New Roman" w:hAnsi="Times New Roman" w:cs="Times New Roman"/>
          <w:bCs/>
          <w:i/>
          <w:sz w:val="24"/>
          <w:szCs w:val="24"/>
          <w:lang w:eastAsia="zh-CN"/>
        </w:rPr>
        <w:t xml:space="preserve"> % RU)</w:t>
      </w:r>
    </w:p>
    <w:p w14:paraId="11B32F32" w14:textId="00B442AE"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použity na vrácení části </w:t>
      </w:r>
      <w:r w:rsidR="006201B6">
        <w:rPr>
          <w:rFonts w:ascii="Times New Roman" w:eastAsia="Times New Roman" w:hAnsi="Times New Roman" w:cs="Times New Roman"/>
          <w:bCs/>
          <w:sz w:val="24"/>
          <w:szCs w:val="24"/>
          <w:lang w:eastAsia="zh-CN"/>
        </w:rPr>
        <w:t>porušení rozpočtové kázně</w:t>
      </w:r>
      <w:r w:rsidRPr="002E7721">
        <w:rPr>
          <w:rFonts w:ascii="Times New Roman" w:eastAsia="Times New Roman" w:hAnsi="Times New Roman" w:cs="Times New Roman"/>
          <w:bCs/>
          <w:sz w:val="24"/>
          <w:szCs w:val="24"/>
          <w:lang w:eastAsia="zh-CN"/>
        </w:rPr>
        <w:t>.</w:t>
      </w:r>
    </w:p>
    <w:p w14:paraId="667462B4" w14:textId="77777777" w:rsidR="00CF7C36" w:rsidRPr="002E7721" w:rsidRDefault="00CF7C36"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p>
    <w:p w14:paraId="03F129B2" w14:textId="22460D06"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5222 </w:t>
      </w:r>
      <w:r w:rsidR="0089211E">
        <w:rPr>
          <w:rFonts w:ascii="Times New Roman" w:eastAsia="Times New Roman" w:hAnsi="Times New Roman" w:cs="Times New Roman"/>
          <w:bCs/>
          <w:i/>
          <w:sz w:val="24"/>
          <w:szCs w:val="24"/>
          <w:lang w:eastAsia="zh-CN"/>
        </w:rPr>
        <w:t>–</w:t>
      </w:r>
      <w:r w:rsidR="006201B6">
        <w:rPr>
          <w:rFonts w:ascii="Times New Roman" w:eastAsia="Times New Roman" w:hAnsi="Times New Roman" w:cs="Times New Roman"/>
          <w:bCs/>
          <w:i/>
          <w:sz w:val="24"/>
          <w:szCs w:val="24"/>
          <w:lang w:eastAsia="zh-CN"/>
        </w:rPr>
        <w:t xml:space="preserve"> Neinvestiční transfery </w:t>
      </w:r>
      <w:proofErr w:type="gramStart"/>
      <w:r w:rsidRPr="002E7721">
        <w:rPr>
          <w:rFonts w:ascii="Times New Roman" w:eastAsia="Times New Roman" w:hAnsi="Times New Roman" w:cs="Times New Roman"/>
          <w:bCs/>
          <w:i/>
          <w:sz w:val="24"/>
          <w:szCs w:val="24"/>
          <w:lang w:eastAsia="zh-CN"/>
        </w:rPr>
        <w:t xml:space="preserve">spolkům       </w:t>
      </w:r>
      <w:r w:rsidR="006201B6">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 xml:space="preserve">            čer</w:t>
      </w:r>
      <w:r w:rsidR="006201B6">
        <w:rPr>
          <w:rFonts w:ascii="Times New Roman" w:eastAsia="Times New Roman" w:hAnsi="Times New Roman" w:cs="Times New Roman"/>
          <w:bCs/>
          <w:i/>
          <w:sz w:val="24"/>
          <w:szCs w:val="24"/>
          <w:lang w:eastAsia="zh-CN"/>
        </w:rPr>
        <w:t>páno</w:t>
      </w:r>
      <w:proofErr w:type="gramEnd"/>
      <w:r w:rsidR="006201B6">
        <w:rPr>
          <w:rFonts w:ascii="Times New Roman" w:eastAsia="Times New Roman" w:hAnsi="Times New Roman" w:cs="Times New Roman"/>
          <w:bCs/>
          <w:i/>
          <w:sz w:val="24"/>
          <w:szCs w:val="24"/>
          <w:lang w:eastAsia="zh-CN"/>
        </w:rPr>
        <w:t xml:space="preserve"> 641,50 tis. Kč (99,92 % RU)</w:t>
      </w:r>
    </w:p>
    <w:p w14:paraId="55D93541" w14:textId="20C1B23E" w:rsidR="002E7721" w:rsidRPr="002E7721" w:rsidRDefault="002E7721" w:rsidP="006201B6">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dvanáct schválených projektů veřejné finanční podpory a vrácení části </w:t>
      </w:r>
      <w:r w:rsidR="006201B6">
        <w:rPr>
          <w:rFonts w:ascii="Times New Roman" w:eastAsia="Times New Roman" w:hAnsi="Times New Roman" w:cs="Times New Roman"/>
          <w:bCs/>
          <w:sz w:val="24"/>
          <w:szCs w:val="24"/>
          <w:lang w:eastAsia="zh-CN"/>
        </w:rPr>
        <w:t>porušení rozpočtové kázně</w:t>
      </w:r>
      <w:r w:rsidRPr="002E7721">
        <w:rPr>
          <w:rFonts w:ascii="Times New Roman" w:eastAsia="Times New Roman" w:hAnsi="Times New Roman" w:cs="Times New Roman"/>
          <w:bCs/>
          <w:sz w:val="24"/>
          <w:szCs w:val="24"/>
          <w:lang w:eastAsia="zh-CN"/>
        </w:rPr>
        <w:t>.</w:t>
      </w:r>
    </w:p>
    <w:p w14:paraId="08DCE32C" w14:textId="77777777" w:rsidR="002E7721" w:rsidRPr="002E7721" w:rsidRDefault="002E7721" w:rsidP="002E7721">
      <w:pPr>
        <w:overflowPunct w:val="0"/>
        <w:autoSpaceDE w:val="0"/>
        <w:autoSpaceDN w:val="0"/>
        <w:adjustRightInd w:val="0"/>
        <w:spacing w:after="0" w:line="240" w:lineRule="auto"/>
        <w:rPr>
          <w:rFonts w:ascii="Times New Roman" w:eastAsia="Times New Roman" w:hAnsi="Times New Roman" w:cs="Times New Roman"/>
          <w:i/>
          <w:sz w:val="24"/>
          <w:szCs w:val="20"/>
          <w:lang w:eastAsia="cs-CZ"/>
        </w:rPr>
      </w:pPr>
    </w:p>
    <w:p w14:paraId="32E94A51" w14:textId="0F9CCEAC"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5223 – Neinv. transf. církvím a náb. spol.   </w:t>
      </w:r>
      <w:r w:rsidR="006201B6">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 xml:space="preserve">    čer</w:t>
      </w:r>
      <w:r w:rsidR="006201B6">
        <w:rPr>
          <w:rFonts w:ascii="Times New Roman" w:eastAsia="Times New Roman" w:hAnsi="Times New Roman" w:cs="Times New Roman"/>
          <w:bCs/>
          <w:i/>
          <w:sz w:val="24"/>
          <w:szCs w:val="24"/>
          <w:lang w:eastAsia="zh-CN"/>
        </w:rPr>
        <w:t>páno 21,00 tis. Kč (100,00 % RU</w:t>
      </w:r>
    </w:p>
    <w:p w14:paraId="3AD4E2DD" w14:textId="648696DC"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jeden schválený projekt veřejné finanční podpory a vrácení části </w:t>
      </w:r>
      <w:r w:rsidR="006201B6">
        <w:rPr>
          <w:rFonts w:ascii="Times New Roman" w:eastAsia="Times New Roman" w:hAnsi="Times New Roman" w:cs="Times New Roman"/>
          <w:bCs/>
          <w:sz w:val="24"/>
          <w:szCs w:val="24"/>
          <w:lang w:eastAsia="zh-CN"/>
        </w:rPr>
        <w:t>porušení rozpočtové kázně</w:t>
      </w:r>
      <w:r w:rsidRPr="002E7721">
        <w:rPr>
          <w:rFonts w:ascii="Times New Roman" w:eastAsia="Times New Roman" w:hAnsi="Times New Roman" w:cs="Times New Roman"/>
          <w:bCs/>
          <w:sz w:val="24"/>
          <w:szCs w:val="24"/>
          <w:lang w:eastAsia="zh-CN"/>
        </w:rPr>
        <w:t xml:space="preserve">. </w:t>
      </w:r>
    </w:p>
    <w:p w14:paraId="140FFF2C"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p>
    <w:p w14:paraId="769B52EC" w14:textId="7DDF8AC2"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3541 – Prevence před drogami, alkoholem, nikotinem</w:t>
      </w:r>
      <w:r w:rsidR="006201B6">
        <w:rPr>
          <w:rFonts w:ascii="Times New Roman" w:eastAsia="Times New Roman" w:hAnsi="Times New Roman" w:cs="Times New Roman"/>
          <w:bCs/>
          <w:sz w:val="24"/>
          <w:szCs w:val="24"/>
          <w:u w:val="single"/>
          <w:lang w:eastAsia="zh-CN"/>
        </w:rPr>
        <w:t xml:space="preserve"> </w:t>
      </w:r>
      <w:r w:rsidRPr="002E7721">
        <w:rPr>
          <w:rFonts w:ascii="Times New Roman" w:eastAsia="Times New Roman" w:hAnsi="Times New Roman" w:cs="Times New Roman"/>
          <w:bCs/>
          <w:sz w:val="24"/>
          <w:szCs w:val="24"/>
          <w:u w:val="single"/>
          <w:lang w:eastAsia="zh-CN"/>
        </w:rPr>
        <w:t>a jinými závislostmi</w:t>
      </w:r>
    </w:p>
    <w:p w14:paraId="04E5CB13" w14:textId="77777777" w:rsidR="006201B6"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 transf. fundacím, ústavům a obecně prosp. spol.,</w:t>
      </w:r>
    </w:p>
    <w:p w14:paraId="7742A608" w14:textId="31B526D8" w:rsidR="002E7721" w:rsidRPr="002E7721" w:rsidRDefault="002E7721" w:rsidP="006201B6">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700,00 tis Kč (100,00 % RU)</w:t>
      </w:r>
    </w:p>
    <w:p w14:paraId="52E87844"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použity na sedm schválených projektů veřejné finanční podpory.</w:t>
      </w:r>
    </w:p>
    <w:p w14:paraId="3B5AB02E"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p>
    <w:p w14:paraId="22C10538" w14:textId="0D9FFC1F" w:rsidR="002E7721" w:rsidRPr="002E7721" w:rsidRDefault="002E7721" w:rsidP="006201B6">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3699 – Ostatní záležitosti bydlení, komunálních služeb a územního rozvoje</w:t>
      </w:r>
    </w:p>
    <w:p w14:paraId="25BD993D" w14:textId="77777777" w:rsidR="006201B6" w:rsidRDefault="002E7721" w:rsidP="006201B6">
      <w:pPr>
        <w:tabs>
          <w:tab w:val="left" w:pos="3060"/>
        </w:tabs>
        <w:suppressAutoHyphens/>
        <w:overflowPunct w:val="0"/>
        <w:autoSpaceDE w:val="0"/>
        <w:spacing w:after="0" w:line="240" w:lineRule="auto"/>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5212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nefin.</w:t>
      </w:r>
      <w:r w:rsidR="006201B6">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podnik. subjektům – fyz. osobám, ORG 604</w:t>
      </w:r>
      <w:r w:rsidR="006201B6">
        <w:rPr>
          <w:rFonts w:ascii="Times New Roman" w:eastAsia="Times New Roman" w:hAnsi="Times New Roman" w:cs="Times New Roman"/>
          <w:bCs/>
          <w:i/>
          <w:sz w:val="24"/>
          <w:szCs w:val="24"/>
          <w:lang w:eastAsia="zh-CN"/>
        </w:rPr>
        <w:t xml:space="preserve"> </w:t>
      </w:r>
    </w:p>
    <w:p w14:paraId="52B573EE" w14:textId="2D5E880F" w:rsidR="002E7721" w:rsidRPr="002E7721" w:rsidRDefault="006201B6" w:rsidP="006201B6">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w:t>
      </w:r>
      <w:r w:rsidR="002E7721" w:rsidRPr="002E7721">
        <w:rPr>
          <w:rFonts w:ascii="Times New Roman" w:eastAsia="Times New Roman" w:hAnsi="Times New Roman" w:cs="Times New Roman"/>
          <w:bCs/>
          <w:i/>
          <w:sz w:val="24"/>
          <w:szCs w:val="24"/>
          <w:lang w:eastAsia="zh-CN"/>
        </w:rPr>
        <w:t xml:space="preserve"> 45,99 tis. Kč (51,10 % RU)</w:t>
      </w:r>
    </w:p>
    <w:p w14:paraId="162D57D1" w14:textId="77777777" w:rsidR="002E7721" w:rsidRPr="002E7721" w:rsidRDefault="002E7721" w:rsidP="006201B6">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tři schválené projekty veřejné finanční podpory.</w:t>
      </w:r>
    </w:p>
    <w:p w14:paraId="648EA50C" w14:textId="77777777" w:rsidR="002E7721" w:rsidRPr="002E7721" w:rsidRDefault="002E7721" w:rsidP="002E7721">
      <w:pPr>
        <w:tabs>
          <w:tab w:val="left" w:pos="3060"/>
        </w:tabs>
        <w:suppressAutoHyphens/>
        <w:overflowPunct w:val="0"/>
        <w:autoSpaceDE w:val="0"/>
        <w:spacing w:after="0" w:line="240" w:lineRule="auto"/>
        <w:rPr>
          <w:rFonts w:ascii="Times New Roman" w:eastAsia="Times New Roman" w:hAnsi="Times New Roman" w:cs="Times New Roman"/>
          <w:bCs/>
          <w:i/>
          <w:sz w:val="24"/>
          <w:szCs w:val="24"/>
          <w:lang w:eastAsia="zh-CN"/>
        </w:rPr>
      </w:pPr>
    </w:p>
    <w:p w14:paraId="727F3943" w14:textId="77777777" w:rsidR="006201B6" w:rsidRDefault="002E7721" w:rsidP="002E7721">
      <w:pPr>
        <w:tabs>
          <w:tab w:val="left" w:pos="3060"/>
        </w:tabs>
        <w:suppressAutoHyphens/>
        <w:overflowPunct w:val="0"/>
        <w:autoSpaceDE w:val="0"/>
        <w:spacing w:after="0" w:line="240" w:lineRule="auto"/>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5213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w:t>
      </w:r>
      <w:r w:rsidR="006201B6">
        <w:rPr>
          <w:rFonts w:ascii="Times New Roman" w:eastAsia="Times New Roman" w:hAnsi="Times New Roman" w:cs="Times New Roman"/>
          <w:bCs/>
          <w:i/>
          <w:sz w:val="24"/>
          <w:szCs w:val="24"/>
          <w:lang w:eastAsia="zh-CN"/>
        </w:rPr>
        <w:t xml:space="preserve">Neinvestiční transfery podnik. </w:t>
      </w:r>
      <w:r w:rsidRPr="002E7721">
        <w:rPr>
          <w:rFonts w:ascii="Times New Roman" w:eastAsia="Times New Roman" w:hAnsi="Times New Roman" w:cs="Times New Roman"/>
          <w:bCs/>
          <w:i/>
          <w:sz w:val="24"/>
          <w:szCs w:val="24"/>
          <w:lang w:eastAsia="zh-CN"/>
        </w:rPr>
        <w:t>subjektům</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právnickým osobám, ORG 604</w:t>
      </w:r>
    </w:p>
    <w:p w14:paraId="7B232DF6" w14:textId="5C5D866D" w:rsidR="002E7721" w:rsidRPr="002E7721" w:rsidRDefault="002E7721" w:rsidP="006201B6">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98,00 tis. Kč (70,00 % RU)</w:t>
      </w:r>
    </w:p>
    <w:p w14:paraId="0FA74230"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použity na sedm schválených projektů veřejné finanční podpory.</w:t>
      </w:r>
    </w:p>
    <w:p w14:paraId="1EA2DCD1"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sz w:val="24"/>
          <w:szCs w:val="24"/>
          <w:u w:val="single"/>
          <w:lang w:eastAsia="zh-CN"/>
        </w:rPr>
      </w:pPr>
    </w:p>
    <w:p w14:paraId="588DAEC4" w14:textId="77777777" w:rsidR="006201B6" w:rsidRDefault="002E7721" w:rsidP="006201B6">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5221 – Neinv. transf. fundacím, ústavům a obecně prosp. spol.,  ORG 604</w:t>
      </w:r>
    </w:p>
    <w:p w14:paraId="0678A4BB" w14:textId="062A86D2" w:rsidR="006201B6" w:rsidRDefault="002E7721" w:rsidP="006201B6">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70,00 tis. Kč (100,00 % RU)</w:t>
      </w:r>
    </w:p>
    <w:p w14:paraId="752ABFA9" w14:textId="5D544D68" w:rsidR="002E7721" w:rsidRPr="002E7721" w:rsidRDefault="002E7721" w:rsidP="006201B6">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tři schválené projekty veřejné finanční podpory.</w:t>
      </w:r>
    </w:p>
    <w:p w14:paraId="0407A07F" w14:textId="77777777" w:rsidR="002E7721" w:rsidRPr="002E7721" w:rsidRDefault="002E7721" w:rsidP="002E7721">
      <w:pPr>
        <w:tabs>
          <w:tab w:val="left" w:pos="3060"/>
        </w:tabs>
        <w:suppressAutoHyphens/>
        <w:overflowPunct w:val="0"/>
        <w:autoSpaceDE w:val="0"/>
        <w:spacing w:after="0" w:line="240" w:lineRule="auto"/>
        <w:rPr>
          <w:rFonts w:ascii="Times New Roman" w:eastAsia="Times New Roman" w:hAnsi="Times New Roman" w:cs="Times New Roman"/>
          <w:bCs/>
          <w:i/>
          <w:sz w:val="24"/>
          <w:szCs w:val="24"/>
          <w:lang w:eastAsia="zh-CN"/>
        </w:rPr>
      </w:pPr>
    </w:p>
    <w:p w14:paraId="33A4E368" w14:textId="75607AB9"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spolkům,</w:t>
      </w:r>
      <w:r w:rsidR="006201B6" w:rsidRPr="006201B6">
        <w:rPr>
          <w:rFonts w:ascii="Times New Roman" w:eastAsia="Times New Roman" w:hAnsi="Times New Roman" w:cs="Times New Roman"/>
          <w:bCs/>
          <w:i/>
          <w:sz w:val="24"/>
          <w:szCs w:val="24"/>
          <w:lang w:eastAsia="zh-CN"/>
        </w:rPr>
        <w:t xml:space="preserve"> </w:t>
      </w:r>
      <w:r w:rsidR="006201B6" w:rsidRPr="002E7721">
        <w:rPr>
          <w:rFonts w:ascii="Times New Roman" w:eastAsia="Times New Roman" w:hAnsi="Times New Roman" w:cs="Times New Roman"/>
          <w:bCs/>
          <w:i/>
          <w:sz w:val="24"/>
          <w:szCs w:val="24"/>
          <w:lang w:eastAsia="zh-CN"/>
        </w:rPr>
        <w:t>ORG 604</w:t>
      </w:r>
      <w:r w:rsidRPr="002E7721">
        <w:rPr>
          <w:rFonts w:ascii="Times New Roman" w:eastAsia="Times New Roman" w:hAnsi="Times New Roman" w:cs="Times New Roman"/>
          <w:bCs/>
          <w:i/>
          <w:sz w:val="24"/>
          <w:szCs w:val="24"/>
          <w:lang w:eastAsia="zh-CN"/>
        </w:rPr>
        <w:t xml:space="preserve">   čerpáno 135,00 tis. Kč (62,21 % RU)</w:t>
      </w:r>
    </w:p>
    <w:p w14:paraId="57B4DA42" w14:textId="288CCD3B"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devět schválených projektů veřejné finanční podpory.</w:t>
      </w:r>
    </w:p>
    <w:p w14:paraId="3CAA2A93" w14:textId="77777777" w:rsidR="006201B6" w:rsidRDefault="006201B6"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p>
    <w:p w14:paraId="0603D0AA" w14:textId="77777777" w:rsidR="006201B6"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5223 –</w:t>
      </w:r>
      <w:r w:rsidR="006201B6">
        <w:rPr>
          <w:rFonts w:ascii="Times New Roman" w:eastAsia="Times New Roman" w:hAnsi="Times New Roman" w:cs="Times New Roman"/>
          <w:bCs/>
          <w:i/>
          <w:sz w:val="24"/>
          <w:szCs w:val="24"/>
          <w:lang w:eastAsia="zh-CN"/>
        </w:rPr>
        <w:t xml:space="preserve"> Neinv. transf. církvím a náb. s</w:t>
      </w:r>
      <w:r w:rsidRPr="002E7721">
        <w:rPr>
          <w:rFonts w:ascii="Times New Roman" w:eastAsia="Times New Roman" w:hAnsi="Times New Roman" w:cs="Times New Roman"/>
          <w:bCs/>
          <w:i/>
          <w:sz w:val="24"/>
          <w:szCs w:val="24"/>
          <w:lang w:eastAsia="zh-CN"/>
        </w:rPr>
        <w:t>po</w:t>
      </w:r>
      <w:r w:rsidR="006201B6">
        <w:rPr>
          <w:rFonts w:ascii="Times New Roman" w:eastAsia="Times New Roman" w:hAnsi="Times New Roman" w:cs="Times New Roman"/>
          <w:bCs/>
          <w:i/>
          <w:sz w:val="24"/>
          <w:szCs w:val="24"/>
          <w:lang w:eastAsia="zh-CN"/>
        </w:rPr>
        <w:t xml:space="preserve">lečnostem </w:t>
      </w:r>
      <w:r w:rsidR="006201B6" w:rsidRPr="002E7721">
        <w:rPr>
          <w:rFonts w:ascii="Times New Roman" w:eastAsia="Times New Roman" w:hAnsi="Times New Roman" w:cs="Times New Roman"/>
          <w:bCs/>
          <w:i/>
          <w:sz w:val="24"/>
          <w:szCs w:val="24"/>
          <w:lang w:eastAsia="zh-CN"/>
        </w:rPr>
        <w:t>ORG 604</w:t>
      </w:r>
    </w:p>
    <w:p w14:paraId="595FC2C1" w14:textId="0DE13783" w:rsidR="002E7721" w:rsidRPr="002E7721" w:rsidRDefault="002E7721" w:rsidP="006201B6">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40,00 tis. Kč (100,00 % RU)</w:t>
      </w:r>
    </w:p>
    <w:p w14:paraId="49BF4340" w14:textId="2369FFC8"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bookmarkStart w:id="21" w:name="_Hlk46006751"/>
      <w:r w:rsidRPr="002E7721">
        <w:rPr>
          <w:rFonts w:ascii="Times New Roman" w:eastAsia="Times New Roman" w:hAnsi="Times New Roman" w:cs="Times New Roman"/>
          <w:bCs/>
          <w:sz w:val="24"/>
          <w:szCs w:val="24"/>
          <w:lang w:eastAsia="zh-CN"/>
        </w:rPr>
        <w:t>Finanční prostředky z této položky byly použity na jeden schválený projekt veřejné podpory.</w:t>
      </w:r>
    </w:p>
    <w:p w14:paraId="6CF7444C" w14:textId="77777777" w:rsidR="006201B6"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bookmarkStart w:id="22" w:name="_Hlk46007223"/>
      <w:bookmarkEnd w:id="21"/>
      <w:r w:rsidRPr="002E7721">
        <w:rPr>
          <w:rFonts w:ascii="Times New Roman" w:eastAsia="Times New Roman" w:hAnsi="Times New Roman" w:cs="Times New Roman"/>
          <w:bCs/>
          <w:i/>
          <w:sz w:val="24"/>
          <w:szCs w:val="24"/>
          <w:lang w:eastAsia="zh-CN"/>
        </w:rPr>
        <w:t xml:space="preserve">Položka 5333 – Neinv. transf. škol. </w:t>
      </w:r>
      <w:proofErr w:type="gramStart"/>
      <w:r w:rsidRPr="002E7721">
        <w:rPr>
          <w:rFonts w:ascii="Times New Roman" w:eastAsia="Times New Roman" w:hAnsi="Times New Roman" w:cs="Times New Roman"/>
          <w:bCs/>
          <w:i/>
          <w:sz w:val="24"/>
          <w:szCs w:val="24"/>
          <w:lang w:eastAsia="zh-CN"/>
        </w:rPr>
        <w:t>práv</w:t>
      </w:r>
      <w:proofErr w:type="gramEnd"/>
      <w:r w:rsidR="006201B6">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osobám zřízeným státem, kraji a obcemi, ORG 604</w:t>
      </w:r>
    </w:p>
    <w:p w14:paraId="4457B523" w14:textId="43FC9E25" w:rsidR="002E7721" w:rsidRPr="002E7721" w:rsidRDefault="002E7721" w:rsidP="006201B6">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39,80 tis. Kč (88,44 % RU)</w:t>
      </w:r>
    </w:p>
    <w:bookmarkEnd w:id="22"/>
    <w:p w14:paraId="73CCD9C7" w14:textId="77777777" w:rsid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lastRenderedPageBreak/>
        <w:t>Finanční prostředky z této položky byly čerpány na dva schválené projekty veřejné finanční podpory.</w:t>
      </w:r>
    </w:p>
    <w:p w14:paraId="19D41024" w14:textId="77777777" w:rsidR="00674E92" w:rsidRDefault="00674E92"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p>
    <w:p w14:paraId="3ABB6D1A" w14:textId="77777777" w:rsidR="006201B6" w:rsidRDefault="002E7721" w:rsidP="002E7721">
      <w:pPr>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i/>
          <w:sz w:val="24"/>
          <w:szCs w:val="20"/>
          <w:lang w:eastAsia="cs-CZ"/>
        </w:rPr>
        <w:t>Položka 5493 –Účelové neinv. transf. fyzickým os.,</w:t>
      </w:r>
      <w:r w:rsidR="006201B6" w:rsidRPr="006201B6">
        <w:rPr>
          <w:rFonts w:ascii="Times New Roman" w:eastAsia="Times New Roman" w:hAnsi="Times New Roman" w:cs="Times New Roman"/>
          <w:bCs/>
          <w:i/>
          <w:sz w:val="24"/>
          <w:szCs w:val="24"/>
          <w:lang w:eastAsia="zh-CN"/>
        </w:rPr>
        <w:t xml:space="preserve"> </w:t>
      </w:r>
      <w:r w:rsidR="006201B6" w:rsidRPr="002E7721">
        <w:rPr>
          <w:rFonts w:ascii="Times New Roman" w:eastAsia="Times New Roman" w:hAnsi="Times New Roman" w:cs="Times New Roman"/>
          <w:bCs/>
          <w:i/>
          <w:sz w:val="24"/>
          <w:szCs w:val="24"/>
          <w:lang w:eastAsia="zh-CN"/>
        </w:rPr>
        <w:t>ORG 604</w:t>
      </w:r>
    </w:p>
    <w:p w14:paraId="600E711C" w14:textId="43554C98" w:rsidR="002E7721" w:rsidRPr="002E7721" w:rsidRDefault="002E7721" w:rsidP="006201B6">
      <w:pPr>
        <w:spacing w:after="0" w:line="240" w:lineRule="auto"/>
        <w:jc w:val="right"/>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bCs/>
          <w:i/>
          <w:sz w:val="24"/>
          <w:szCs w:val="24"/>
          <w:lang w:eastAsia="zh-CN"/>
        </w:rPr>
        <w:t>čerpáno 144,59 tis. Kč (73,02 % RU)</w:t>
      </w:r>
    </w:p>
    <w:p w14:paraId="25163BDB" w14:textId="436F2FD7" w:rsidR="002E7721" w:rsidRPr="002E7721" w:rsidRDefault="002E7721" w:rsidP="002E7721">
      <w:pPr>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sedm schválených projektů veřejné finanční podpory.</w:t>
      </w:r>
    </w:p>
    <w:p w14:paraId="6102FDA0"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sz w:val="24"/>
          <w:szCs w:val="24"/>
          <w:u w:val="single"/>
          <w:lang w:eastAsia="zh-CN"/>
        </w:rPr>
      </w:pPr>
    </w:p>
    <w:p w14:paraId="3F7621BB" w14:textId="3555E0AF"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xml:space="preserve">§ 3749 </w:t>
      </w:r>
      <w:r w:rsidR="0089211E">
        <w:rPr>
          <w:rFonts w:ascii="Times New Roman" w:eastAsia="Times New Roman" w:hAnsi="Times New Roman" w:cs="Times New Roman"/>
          <w:bCs/>
          <w:sz w:val="24"/>
          <w:szCs w:val="24"/>
          <w:u w:val="single"/>
          <w:lang w:eastAsia="zh-CN"/>
        </w:rPr>
        <w:t>–</w:t>
      </w:r>
      <w:r w:rsidRPr="002E7721">
        <w:rPr>
          <w:rFonts w:ascii="Times New Roman" w:eastAsia="Times New Roman" w:hAnsi="Times New Roman" w:cs="Times New Roman"/>
          <w:bCs/>
          <w:sz w:val="24"/>
          <w:szCs w:val="24"/>
          <w:u w:val="single"/>
          <w:lang w:eastAsia="zh-CN"/>
        </w:rPr>
        <w:t xml:space="preserve"> Ostatní činnosti k ochraně přírody a krajiny</w:t>
      </w:r>
    </w:p>
    <w:p w14:paraId="72A05394" w14:textId="77777777" w:rsidR="00674E92" w:rsidRDefault="002E7721" w:rsidP="00674E92">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5212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nefinančním podnik. subjektům </w:t>
      </w:r>
      <w:r w:rsidR="0089211E">
        <w:rPr>
          <w:rFonts w:ascii="Times New Roman" w:eastAsia="Times New Roman" w:hAnsi="Times New Roman" w:cs="Times New Roman"/>
          <w:bCs/>
          <w:i/>
          <w:sz w:val="24"/>
          <w:szCs w:val="24"/>
          <w:lang w:eastAsia="zh-CN"/>
        </w:rPr>
        <w:t>–</w:t>
      </w:r>
      <w:r w:rsidR="00674E92">
        <w:rPr>
          <w:rFonts w:ascii="Times New Roman" w:eastAsia="Times New Roman" w:hAnsi="Times New Roman" w:cs="Times New Roman"/>
          <w:bCs/>
          <w:i/>
          <w:sz w:val="24"/>
          <w:szCs w:val="24"/>
          <w:lang w:eastAsia="zh-CN"/>
        </w:rPr>
        <w:t xml:space="preserve"> fyzickým osobám</w:t>
      </w:r>
    </w:p>
    <w:p w14:paraId="0A7140E6" w14:textId="79B880DF" w:rsidR="002E7721" w:rsidRPr="002E7721" w:rsidRDefault="002E7721" w:rsidP="00674E92">
      <w:pPr>
        <w:tabs>
          <w:tab w:val="left" w:pos="3060"/>
        </w:tabs>
        <w:suppressAutoHyphens/>
        <w:overflowPunct w:val="0"/>
        <w:autoSpaceDE w:val="0"/>
        <w:spacing w:after="0" w:line="240" w:lineRule="auto"/>
        <w:jc w:val="right"/>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bCs/>
          <w:i/>
          <w:sz w:val="24"/>
          <w:szCs w:val="24"/>
          <w:lang w:eastAsia="zh-CN"/>
        </w:rPr>
        <w:t>čerpáno 100,00 tis. Kč (100,00 % RU)</w:t>
      </w:r>
    </w:p>
    <w:p w14:paraId="35D36F4D"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použity na jeden schválený projekt veřejné podpory.</w:t>
      </w:r>
    </w:p>
    <w:p w14:paraId="6A6124D0" w14:textId="77777777" w:rsidR="00674E92"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5213 </w:t>
      </w:r>
      <w:r w:rsidR="0089211E">
        <w:rPr>
          <w:rFonts w:ascii="Times New Roman" w:eastAsia="Times New Roman" w:hAnsi="Times New Roman" w:cs="Times New Roman"/>
          <w:bCs/>
          <w:i/>
          <w:sz w:val="24"/>
          <w:szCs w:val="24"/>
          <w:lang w:eastAsia="zh-CN"/>
        </w:rPr>
        <w:t>–</w:t>
      </w:r>
      <w:r w:rsidR="00674E92">
        <w:rPr>
          <w:rFonts w:ascii="Times New Roman" w:eastAsia="Times New Roman" w:hAnsi="Times New Roman" w:cs="Times New Roman"/>
          <w:bCs/>
          <w:i/>
          <w:sz w:val="24"/>
          <w:szCs w:val="24"/>
          <w:lang w:eastAsia="zh-CN"/>
        </w:rPr>
        <w:t xml:space="preserve"> Neinvestiční transfery podnik. </w:t>
      </w:r>
      <w:r w:rsidRPr="002E7721">
        <w:rPr>
          <w:rFonts w:ascii="Times New Roman" w:eastAsia="Times New Roman" w:hAnsi="Times New Roman" w:cs="Times New Roman"/>
          <w:bCs/>
          <w:i/>
          <w:sz w:val="24"/>
          <w:szCs w:val="24"/>
          <w:lang w:eastAsia="zh-CN"/>
        </w:rPr>
        <w:t xml:space="preserve">subjektům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právnickým osobám</w:t>
      </w:r>
    </w:p>
    <w:p w14:paraId="62826E50" w14:textId="08F94D9A" w:rsidR="002E7721" w:rsidRPr="002E7721" w:rsidRDefault="002E7721" w:rsidP="00674E92">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30,00 tis. Kč (100,00 % RU)</w:t>
      </w:r>
    </w:p>
    <w:p w14:paraId="40CEDC43"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použity na jeden schválený projekt veřejné podpory.</w:t>
      </w:r>
    </w:p>
    <w:p w14:paraId="5AE4D114"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p>
    <w:p w14:paraId="39B9B067" w14:textId="7C9C488A" w:rsidR="00674E92"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00674E92">
        <w:rPr>
          <w:rFonts w:ascii="Times New Roman" w:eastAsia="Times New Roman" w:hAnsi="Times New Roman" w:cs="Times New Roman"/>
          <w:bCs/>
          <w:i/>
          <w:sz w:val="24"/>
          <w:szCs w:val="24"/>
          <w:lang w:eastAsia="zh-CN"/>
        </w:rPr>
        <w:t xml:space="preserve"> Neinv. transf. fundacím, </w:t>
      </w:r>
      <w:r w:rsidRPr="002E7721">
        <w:rPr>
          <w:rFonts w:ascii="Times New Roman" w:eastAsia="Times New Roman" w:hAnsi="Times New Roman" w:cs="Times New Roman"/>
          <w:bCs/>
          <w:i/>
          <w:sz w:val="24"/>
          <w:szCs w:val="24"/>
          <w:lang w:eastAsia="zh-CN"/>
        </w:rPr>
        <w:t xml:space="preserve">ústavům a obecně prosp. </w:t>
      </w:r>
      <w:r w:rsidR="00674E92">
        <w:rPr>
          <w:rFonts w:ascii="Times New Roman" w:eastAsia="Times New Roman" w:hAnsi="Times New Roman" w:cs="Times New Roman"/>
          <w:bCs/>
          <w:i/>
          <w:sz w:val="24"/>
          <w:szCs w:val="24"/>
          <w:lang w:eastAsia="zh-CN"/>
        </w:rPr>
        <w:t>s</w:t>
      </w:r>
      <w:r w:rsidRPr="002E7721">
        <w:rPr>
          <w:rFonts w:ascii="Times New Roman" w:eastAsia="Times New Roman" w:hAnsi="Times New Roman" w:cs="Times New Roman"/>
          <w:bCs/>
          <w:i/>
          <w:sz w:val="24"/>
          <w:szCs w:val="24"/>
          <w:lang w:eastAsia="zh-CN"/>
        </w:rPr>
        <w:t>pol</w:t>
      </w:r>
    </w:p>
    <w:p w14:paraId="04CCEDAF" w14:textId="7BD5559B" w:rsidR="002E7721" w:rsidRPr="002E7721" w:rsidRDefault="002E7721" w:rsidP="00674E92">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205,00 tis. Kč (100,00 % RU)</w:t>
      </w:r>
    </w:p>
    <w:p w14:paraId="44C6FEEF" w14:textId="77777777" w:rsidR="002E7721" w:rsidRPr="002E7721" w:rsidRDefault="002E7721" w:rsidP="002E7721">
      <w:pPr>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bCs/>
          <w:sz w:val="24"/>
          <w:szCs w:val="24"/>
          <w:lang w:eastAsia="zh-CN"/>
        </w:rPr>
        <w:t xml:space="preserve">Finanční prostředky z této položky byly poskytnuty na tři schválené projekty veřejné finanční podpory. </w:t>
      </w:r>
    </w:p>
    <w:p w14:paraId="212EDEAF"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p>
    <w:p w14:paraId="1E219A78" w14:textId="5E309C84"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spolkům                 čerpáno 430,00 tis. Kč (100,00 % RU)</w:t>
      </w:r>
    </w:p>
    <w:p w14:paraId="0A2FBE98" w14:textId="77777777" w:rsidR="002E7721" w:rsidRPr="002E7721" w:rsidRDefault="002E7721" w:rsidP="002E7721">
      <w:pPr>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bCs/>
          <w:sz w:val="24"/>
          <w:szCs w:val="24"/>
          <w:lang w:eastAsia="zh-CN"/>
        </w:rPr>
        <w:t xml:space="preserve">Finanční prostředky z této položky byly poskytnuty na devět schválených projektů veřejné finanční podpory. </w:t>
      </w:r>
    </w:p>
    <w:p w14:paraId="64AF8E41"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p>
    <w:p w14:paraId="481FD38A" w14:textId="77777777" w:rsidR="00674E92"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5229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Ostatní neinvestiční transfery</w:t>
      </w:r>
      <w:r w:rsidR="00674E92">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neziskovým a podobným organizacím</w:t>
      </w:r>
    </w:p>
    <w:p w14:paraId="6C3AE0D7" w14:textId="08032B3B" w:rsidR="002E7721" w:rsidRPr="002E7721" w:rsidRDefault="002E7721" w:rsidP="00674E92">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0,00 tis. Kč (0,00 % RU)</w:t>
      </w:r>
    </w:p>
    <w:p w14:paraId="29D083C7"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přesunuty do jiných položek téhož paragrafu na základě rozřazení dle typu organizací, kterým byly poskytnuty dotace. </w:t>
      </w:r>
    </w:p>
    <w:p w14:paraId="51A4FFBB"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p>
    <w:p w14:paraId="305918C2" w14:textId="77777777" w:rsidR="00674E92"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5493</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Účel. neinv. transfery fyz. osobám               čerpáno 85,00 tis. Kč (100,00 % RU)</w:t>
      </w:r>
    </w:p>
    <w:p w14:paraId="41F37F7A" w14:textId="6517A6B6"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použity na jeden schválený projekt veřejné podpory.</w:t>
      </w:r>
    </w:p>
    <w:p w14:paraId="19DAB81D" w14:textId="77777777" w:rsidR="002E7721" w:rsidRPr="002E7721" w:rsidRDefault="002E7721" w:rsidP="002E7721">
      <w:pPr>
        <w:spacing w:after="0" w:line="240" w:lineRule="auto"/>
        <w:jc w:val="both"/>
        <w:rPr>
          <w:rFonts w:ascii="Times New Roman" w:eastAsia="Times New Roman" w:hAnsi="Times New Roman" w:cs="Times New Roman"/>
          <w:sz w:val="24"/>
          <w:szCs w:val="24"/>
          <w:lang w:eastAsia="cs-CZ"/>
        </w:rPr>
      </w:pPr>
    </w:p>
    <w:p w14:paraId="76D5EE6C"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4344 – Sociální rehabilitace</w:t>
      </w:r>
    </w:p>
    <w:p w14:paraId="1FF099FA" w14:textId="77777777" w:rsidR="00674E92"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 transf. fundacím,ústavům a obecně prosp. spol.</w:t>
      </w:r>
    </w:p>
    <w:p w14:paraId="1F6873B7" w14:textId="4F3A4266" w:rsidR="002E7721" w:rsidRPr="002E7721" w:rsidRDefault="002E7721" w:rsidP="00674E92">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220,00 tis. Kč (100,00 % RU)</w:t>
      </w:r>
    </w:p>
    <w:p w14:paraId="555E8D06" w14:textId="19F652D2" w:rsidR="00C0143A" w:rsidRPr="00674E92" w:rsidRDefault="002E7721" w:rsidP="00674E92">
      <w:pPr>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bCs/>
          <w:sz w:val="24"/>
          <w:szCs w:val="24"/>
          <w:lang w:eastAsia="zh-CN"/>
        </w:rPr>
        <w:t>Finanční prostředky z této položky byly čerpány na tři schválené projekty veřejné finanční podpory.</w:t>
      </w:r>
    </w:p>
    <w:p w14:paraId="04AEE3FC" w14:textId="2EE4B484" w:rsidR="002E7721" w:rsidRPr="002E7721" w:rsidRDefault="002E7721" w:rsidP="00E03CCC">
      <w:pPr>
        <w:suppressAutoHyphens/>
        <w:overflowPunct w:val="0"/>
        <w:autoSpaceDE w:val="0"/>
        <w:spacing w:after="0" w:line="240" w:lineRule="auto"/>
        <w:jc w:val="both"/>
        <w:rPr>
          <w:rFonts w:ascii="Times New Roman" w:eastAsia="Times New Roman" w:hAnsi="Times New Roman" w:cs="Times New Roman"/>
          <w:bCs/>
          <w:sz w:val="24"/>
          <w:szCs w:val="24"/>
          <w:u w:val="single"/>
          <w:lang w:eastAsia="zh-CN"/>
        </w:rPr>
      </w:pPr>
    </w:p>
    <w:p w14:paraId="446CE961" w14:textId="51E4B56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xml:space="preserve">§ 4349 </w:t>
      </w:r>
      <w:r w:rsidR="0089211E">
        <w:rPr>
          <w:rFonts w:ascii="Times New Roman" w:eastAsia="Times New Roman" w:hAnsi="Times New Roman" w:cs="Times New Roman"/>
          <w:bCs/>
          <w:sz w:val="24"/>
          <w:szCs w:val="24"/>
          <w:u w:val="single"/>
          <w:lang w:eastAsia="zh-CN"/>
        </w:rPr>
        <w:t>–</w:t>
      </w:r>
      <w:r w:rsidRPr="002E7721">
        <w:rPr>
          <w:rFonts w:ascii="Times New Roman" w:eastAsia="Times New Roman" w:hAnsi="Times New Roman" w:cs="Times New Roman"/>
          <w:bCs/>
          <w:sz w:val="24"/>
          <w:szCs w:val="24"/>
          <w:u w:val="single"/>
          <w:lang w:eastAsia="zh-CN"/>
        </w:rPr>
        <w:t xml:space="preserve"> Ostatní sociální péče a pomoc ostatním skupinám obyvatelstva</w:t>
      </w:r>
    </w:p>
    <w:p w14:paraId="671CF145" w14:textId="77777777" w:rsidR="00674E92"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 transf. fundacím,</w:t>
      </w:r>
      <w:r w:rsidR="00674E92">
        <w:rPr>
          <w:rFonts w:ascii="Times New Roman" w:eastAsia="Times New Roman" w:hAnsi="Times New Roman" w:cs="Times New Roman"/>
          <w:bCs/>
          <w:i/>
          <w:sz w:val="24"/>
          <w:szCs w:val="24"/>
          <w:lang w:eastAsia="zh-CN"/>
        </w:rPr>
        <w:t xml:space="preserve"> ústavům a obecně prosp. spol.</w:t>
      </w:r>
    </w:p>
    <w:p w14:paraId="70B92525" w14:textId="0A1A754A" w:rsidR="002E7721" w:rsidRPr="002E7721" w:rsidRDefault="002E7721" w:rsidP="00674E92">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180,00 tis. Kč (100,00 % RU)</w:t>
      </w:r>
    </w:p>
    <w:p w14:paraId="09D2E2DF"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jeden schválený projekt veřejné finanční podpory. </w:t>
      </w:r>
    </w:p>
    <w:p w14:paraId="5A8250E8"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sz w:val="24"/>
          <w:szCs w:val="20"/>
          <w:lang w:eastAsia="zh-CN"/>
        </w:rPr>
      </w:pPr>
    </w:p>
    <w:p w14:paraId="5466B71C"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4351 – Osobní asistence, pečovatel. služba a podpora samostatného bydlení</w:t>
      </w:r>
    </w:p>
    <w:p w14:paraId="1E22C918" w14:textId="58905DA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 transf. fundacím,</w:t>
      </w:r>
    </w:p>
    <w:p w14:paraId="3789728A" w14:textId="4993B263"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ústavům a obecně prosp. spol.,                                         čerpáno 495,00 tis. Kč (100,00 % RU)</w:t>
      </w:r>
    </w:p>
    <w:p w14:paraId="2EFBE34A"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pět schválených projektů veřejné finanční podpory. </w:t>
      </w:r>
      <w:r w:rsidRPr="002E7721">
        <w:rPr>
          <w:rFonts w:ascii="Times New Roman" w:eastAsia="Times New Roman" w:hAnsi="Times New Roman" w:cs="Times New Roman"/>
          <w:bCs/>
          <w:i/>
          <w:sz w:val="24"/>
          <w:szCs w:val="24"/>
          <w:lang w:eastAsia="zh-CN"/>
        </w:rPr>
        <w:tab/>
      </w:r>
    </w:p>
    <w:p w14:paraId="62D1B92E" w14:textId="77777777" w:rsidR="00AA27D1" w:rsidRDefault="00AA27D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bookmarkStart w:id="23" w:name="_Hlk46040374"/>
    </w:p>
    <w:p w14:paraId="22B9F234" w14:textId="77777777" w:rsidR="00AA27D1" w:rsidRDefault="00AA27D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p>
    <w:p w14:paraId="2BF115B9" w14:textId="09BDA454"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lastRenderedPageBreak/>
        <w:t xml:space="preserve">Položka 5222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w:t>
      </w:r>
      <w:r w:rsidR="00674E92">
        <w:rPr>
          <w:rFonts w:ascii="Times New Roman" w:eastAsia="Times New Roman" w:hAnsi="Times New Roman" w:cs="Times New Roman"/>
          <w:bCs/>
          <w:i/>
          <w:sz w:val="24"/>
          <w:szCs w:val="24"/>
          <w:lang w:eastAsia="zh-CN"/>
        </w:rPr>
        <w:t xml:space="preserve"> </w:t>
      </w:r>
      <w:proofErr w:type="gramStart"/>
      <w:r w:rsidRPr="002E7721">
        <w:rPr>
          <w:rFonts w:ascii="Times New Roman" w:eastAsia="Times New Roman" w:hAnsi="Times New Roman" w:cs="Times New Roman"/>
          <w:bCs/>
          <w:i/>
          <w:sz w:val="24"/>
          <w:szCs w:val="24"/>
          <w:lang w:eastAsia="zh-CN"/>
        </w:rPr>
        <w:t>spolkům,                  čerpáno</w:t>
      </w:r>
      <w:proofErr w:type="gramEnd"/>
      <w:r w:rsidRPr="002E7721">
        <w:rPr>
          <w:rFonts w:ascii="Times New Roman" w:eastAsia="Times New Roman" w:hAnsi="Times New Roman" w:cs="Times New Roman"/>
          <w:bCs/>
          <w:i/>
          <w:sz w:val="24"/>
          <w:szCs w:val="24"/>
          <w:lang w:eastAsia="zh-CN"/>
        </w:rPr>
        <w:t xml:space="preserve"> 595,00 tis. Kč (100,00 % RU)</w:t>
      </w:r>
    </w:p>
    <w:p w14:paraId="5ADB25A9"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tři schválené projekty veřejné finanční podpory. </w:t>
      </w:r>
      <w:r w:rsidRPr="002E7721">
        <w:rPr>
          <w:rFonts w:ascii="Times New Roman" w:eastAsia="Times New Roman" w:hAnsi="Times New Roman" w:cs="Times New Roman"/>
          <w:bCs/>
          <w:i/>
          <w:sz w:val="24"/>
          <w:szCs w:val="24"/>
          <w:lang w:eastAsia="zh-CN"/>
        </w:rPr>
        <w:tab/>
      </w:r>
    </w:p>
    <w:p w14:paraId="24409ADD"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sz w:val="24"/>
          <w:szCs w:val="24"/>
          <w:lang w:eastAsia="cs-CZ"/>
        </w:rPr>
      </w:pPr>
    </w:p>
    <w:p w14:paraId="5D81DB49" w14:textId="74A60EC9"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5223 – Neinv. transf. církvím a náb. spol.</w:t>
      </w:r>
      <w:r w:rsidRPr="002E7721">
        <w:rPr>
          <w:rFonts w:ascii="Times New Roman" w:eastAsia="Times New Roman" w:hAnsi="Times New Roman" w:cs="Times New Roman"/>
          <w:bCs/>
          <w:i/>
          <w:sz w:val="24"/>
          <w:szCs w:val="24"/>
          <w:lang w:eastAsia="zh-CN"/>
        </w:rPr>
        <w:tab/>
        <w:t xml:space="preserve">        čerpáno 320,00 tis. Kč (100,00 % RU)</w:t>
      </w:r>
    </w:p>
    <w:p w14:paraId="59C678E7" w14:textId="77777777" w:rsidR="002E7721" w:rsidRPr="002E7721" w:rsidRDefault="002E7721" w:rsidP="002E7721">
      <w:pPr>
        <w:spacing w:after="0" w:line="240" w:lineRule="auto"/>
        <w:jc w:val="both"/>
        <w:rPr>
          <w:rFonts w:ascii="Times New Roman" w:eastAsia="Times New Roman" w:hAnsi="Times New Roman" w:cs="Times New Roman"/>
          <w:sz w:val="24"/>
          <w:szCs w:val="24"/>
          <w:u w:val="single"/>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čtyři schválené projekty veřejné finanční podpory. </w:t>
      </w:r>
    </w:p>
    <w:p w14:paraId="2E1919A6"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p>
    <w:p w14:paraId="13F9C615" w14:textId="7B36F85A"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5229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Ostatní neinvestiční transfery</w:t>
      </w:r>
    </w:p>
    <w:p w14:paraId="7030BFC2" w14:textId="77777777" w:rsidR="002E7721" w:rsidRPr="002E7721" w:rsidRDefault="002E7721" w:rsidP="002E7721">
      <w:pPr>
        <w:tabs>
          <w:tab w:val="left" w:pos="3060"/>
        </w:tabs>
        <w:suppressAutoHyphens/>
        <w:overflowPunct w:val="0"/>
        <w:autoSpaceDE w:val="0"/>
        <w:spacing w:after="0" w:line="240" w:lineRule="auto"/>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neziskovým a podobným organizacím                                   čerpáno 3,30 tis. Kč (82,50 % RU)</w:t>
      </w:r>
    </w:p>
    <w:bookmarkEnd w:id="23"/>
    <w:p w14:paraId="19397528" w14:textId="63CB116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použity na vrácení části </w:t>
      </w:r>
      <w:r w:rsidR="00CF7C36">
        <w:rPr>
          <w:rFonts w:ascii="Times New Roman" w:eastAsia="Times New Roman" w:hAnsi="Times New Roman" w:cs="Times New Roman"/>
          <w:bCs/>
          <w:sz w:val="24"/>
          <w:szCs w:val="24"/>
          <w:lang w:eastAsia="zh-CN"/>
        </w:rPr>
        <w:t>porušení rozpočtové kázně</w:t>
      </w:r>
      <w:r w:rsidRPr="002E7721">
        <w:rPr>
          <w:rFonts w:ascii="Times New Roman" w:eastAsia="Times New Roman" w:hAnsi="Times New Roman" w:cs="Times New Roman"/>
          <w:bCs/>
          <w:sz w:val="24"/>
          <w:szCs w:val="24"/>
          <w:lang w:eastAsia="zh-CN"/>
        </w:rPr>
        <w:t>.</w:t>
      </w:r>
    </w:p>
    <w:p w14:paraId="62AD87A6" w14:textId="77777777" w:rsidR="00CF7C36" w:rsidRPr="002E7721" w:rsidRDefault="00CF7C36"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sz w:val="20"/>
          <w:szCs w:val="20"/>
          <w:lang w:eastAsia="zh-CN"/>
        </w:rPr>
      </w:pPr>
    </w:p>
    <w:p w14:paraId="47904694"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4352 – Tísňová péče</w:t>
      </w:r>
    </w:p>
    <w:p w14:paraId="3EE30BB9" w14:textId="77777777" w:rsidR="00674E92"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 t</w:t>
      </w:r>
      <w:r w:rsidR="00674E92">
        <w:rPr>
          <w:rFonts w:ascii="Times New Roman" w:eastAsia="Times New Roman" w:hAnsi="Times New Roman" w:cs="Times New Roman"/>
          <w:bCs/>
          <w:i/>
          <w:sz w:val="24"/>
          <w:szCs w:val="24"/>
          <w:lang w:eastAsia="zh-CN"/>
        </w:rPr>
        <w:t>ransf. fundacím, ústavům a obecně prosp. spol.</w:t>
      </w:r>
    </w:p>
    <w:p w14:paraId="3FE1A528" w14:textId="106E57BE" w:rsidR="002E7721" w:rsidRPr="002E7721" w:rsidRDefault="002E7721" w:rsidP="00674E92">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85,00 tis. Kč (100,00 % RU)</w:t>
      </w:r>
    </w:p>
    <w:p w14:paraId="4E89CC38"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dva schválené projekty veřejné finanční podpory.</w:t>
      </w:r>
    </w:p>
    <w:p w14:paraId="176C4E46"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p>
    <w:p w14:paraId="3103834F" w14:textId="77777777" w:rsidR="002E7721" w:rsidRPr="002E7721" w:rsidRDefault="002E7721" w:rsidP="002E7721">
      <w:pPr>
        <w:spacing w:after="0"/>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4354 – Chráněné bydlení</w:t>
      </w:r>
    </w:p>
    <w:p w14:paraId="39FA9A68" w14:textId="77777777" w:rsidR="00674E92" w:rsidRDefault="002E7721" w:rsidP="002E7721">
      <w:pPr>
        <w:tabs>
          <w:tab w:val="left" w:pos="3060"/>
        </w:tabs>
        <w:suppressAutoHyphens/>
        <w:overflowPunct w:val="0"/>
        <w:autoSpaceDE w:val="0"/>
        <w:spacing w:after="0" w:line="240" w:lineRule="auto"/>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w:t>
      </w:r>
      <w:r w:rsidR="00674E92">
        <w:rPr>
          <w:rFonts w:ascii="Times New Roman" w:eastAsia="Times New Roman" w:hAnsi="Times New Roman" w:cs="Times New Roman"/>
          <w:bCs/>
          <w:i/>
          <w:sz w:val="24"/>
          <w:szCs w:val="24"/>
          <w:lang w:eastAsia="zh-CN"/>
        </w:rPr>
        <w:t xml:space="preserve">v. transf. fundacím,ústavům </w:t>
      </w:r>
      <w:r w:rsidRPr="002E7721">
        <w:rPr>
          <w:rFonts w:ascii="Times New Roman" w:eastAsia="Times New Roman" w:hAnsi="Times New Roman" w:cs="Times New Roman"/>
          <w:bCs/>
          <w:i/>
          <w:sz w:val="24"/>
          <w:szCs w:val="24"/>
          <w:lang w:eastAsia="zh-CN"/>
        </w:rPr>
        <w:t>a obecně prosp. spol.</w:t>
      </w:r>
    </w:p>
    <w:p w14:paraId="7F8D1478" w14:textId="2F928511" w:rsidR="002E7721" w:rsidRPr="002E7721" w:rsidRDefault="002E7721" w:rsidP="00674E92">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125,00 tis. Kč, (100,00 %  RU)</w:t>
      </w:r>
    </w:p>
    <w:p w14:paraId="62574856" w14:textId="77777777" w:rsidR="002E7721" w:rsidRPr="002E7721" w:rsidRDefault="002E7721" w:rsidP="002E7721">
      <w:pPr>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dva schválené projekty veřejné finanční podpory. </w:t>
      </w:r>
    </w:p>
    <w:p w14:paraId="497EF81D" w14:textId="77777777" w:rsidR="002E7721" w:rsidRPr="002E7721" w:rsidRDefault="002E7721" w:rsidP="002E7721">
      <w:pPr>
        <w:spacing w:after="0" w:line="240" w:lineRule="auto"/>
        <w:jc w:val="both"/>
        <w:rPr>
          <w:rFonts w:ascii="Times New Roman" w:eastAsia="Times New Roman" w:hAnsi="Times New Roman" w:cs="Times New Roman"/>
          <w:bCs/>
          <w:sz w:val="24"/>
          <w:szCs w:val="24"/>
          <w:lang w:eastAsia="zh-CN"/>
        </w:rPr>
      </w:pPr>
    </w:p>
    <w:p w14:paraId="27014774"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4356 – Denní stacionáře a centra denních služeb</w:t>
      </w:r>
    </w:p>
    <w:p w14:paraId="2E120FFA" w14:textId="77777777" w:rsidR="00674E92"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00674E92">
        <w:rPr>
          <w:rFonts w:ascii="Times New Roman" w:eastAsia="Times New Roman" w:hAnsi="Times New Roman" w:cs="Times New Roman"/>
          <w:bCs/>
          <w:i/>
          <w:sz w:val="24"/>
          <w:szCs w:val="24"/>
          <w:lang w:eastAsia="zh-CN"/>
        </w:rPr>
        <w:t xml:space="preserve"> Neinv. transf. fundacím, </w:t>
      </w:r>
      <w:r w:rsidRPr="002E7721">
        <w:rPr>
          <w:rFonts w:ascii="Times New Roman" w:eastAsia="Times New Roman" w:hAnsi="Times New Roman" w:cs="Times New Roman"/>
          <w:bCs/>
          <w:i/>
          <w:sz w:val="24"/>
          <w:szCs w:val="24"/>
          <w:lang w:eastAsia="zh-CN"/>
        </w:rPr>
        <w:t>ústavům a obecně prosp. spol.</w:t>
      </w:r>
      <w:bookmarkStart w:id="24" w:name="_Hlk46042387"/>
    </w:p>
    <w:p w14:paraId="67CE77B7" w14:textId="05FBB7E6" w:rsidR="002E7721" w:rsidRPr="002E7721" w:rsidRDefault="002E7721" w:rsidP="00674E92">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610,00 tis. Kč (100,00 % RU)</w:t>
      </w:r>
    </w:p>
    <w:bookmarkEnd w:id="24"/>
    <w:p w14:paraId="76D3977F"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osm schválených projektů veřejné finanční podpory. </w:t>
      </w:r>
    </w:p>
    <w:p w14:paraId="2E67D22F"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p>
    <w:p w14:paraId="5FF7100B" w14:textId="04E0EB55"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Položka 5222 – Neinv. transf. spolkům</w:t>
      </w:r>
      <w:r w:rsidRPr="002E7721">
        <w:rPr>
          <w:rFonts w:ascii="Times New Roman" w:eastAsia="Times New Roman" w:hAnsi="Times New Roman" w:cs="Times New Roman"/>
          <w:bCs/>
          <w:i/>
          <w:sz w:val="24"/>
          <w:szCs w:val="24"/>
          <w:lang w:eastAsia="zh-CN"/>
        </w:rPr>
        <w:tab/>
      </w:r>
      <w:r w:rsidRPr="002E7721">
        <w:rPr>
          <w:rFonts w:ascii="Times New Roman" w:eastAsia="Times New Roman" w:hAnsi="Times New Roman" w:cs="Times New Roman"/>
          <w:bCs/>
          <w:i/>
          <w:sz w:val="24"/>
          <w:szCs w:val="24"/>
          <w:lang w:eastAsia="zh-CN"/>
        </w:rPr>
        <w:tab/>
        <w:t xml:space="preserve">         čerpáno 567,28 tis. Kč (</w:t>
      </w:r>
      <w:r w:rsidR="00674C63" w:rsidRPr="002E7721">
        <w:rPr>
          <w:rFonts w:ascii="Times New Roman" w:eastAsia="Times New Roman" w:hAnsi="Times New Roman" w:cs="Times New Roman"/>
          <w:bCs/>
          <w:i/>
          <w:sz w:val="24"/>
          <w:szCs w:val="24"/>
          <w:lang w:eastAsia="zh-CN"/>
        </w:rPr>
        <w:t>94,54 % RU</w:t>
      </w:r>
      <w:r w:rsidRPr="002E7721">
        <w:rPr>
          <w:rFonts w:ascii="Times New Roman" w:eastAsia="Times New Roman" w:hAnsi="Times New Roman" w:cs="Times New Roman"/>
          <w:bCs/>
          <w:i/>
          <w:sz w:val="24"/>
          <w:szCs w:val="24"/>
          <w:lang w:eastAsia="zh-CN"/>
        </w:rPr>
        <w:t>)</w:t>
      </w:r>
    </w:p>
    <w:p w14:paraId="242F4DF7"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osm schválených projektů veřejné finanční podpory. A byla přijata jedna vratka z částečně nedočerpané dotace.  </w:t>
      </w:r>
    </w:p>
    <w:p w14:paraId="45CEB9A6"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p>
    <w:p w14:paraId="2669323A" w14:textId="77777777" w:rsidR="00674E92" w:rsidRDefault="002E7721" w:rsidP="00674E92">
      <w:pPr>
        <w:tabs>
          <w:tab w:val="left" w:pos="3060"/>
        </w:tabs>
        <w:suppressAutoHyphens/>
        <w:overflowPunct w:val="0"/>
        <w:autoSpaceDE w:val="0"/>
        <w:spacing w:after="0" w:line="240" w:lineRule="auto"/>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5223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církvím a náboženským spol.</w:t>
      </w:r>
      <w:bookmarkStart w:id="25" w:name="_Hlk46042805"/>
    </w:p>
    <w:p w14:paraId="4F71E611" w14:textId="2CB8AF24" w:rsidR="00674E92" w:rsidRDefault="002E7721" w:rsidP="00674E92">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i/>
          <w:sz w:val="24"/>
          <w:szCs w:val="24"/>
          <w:lang w:eastAsia="zh-CN"/>
        </w:rPr>
        <w:t>čerpáno 435,00 tis. Kč (100,00 % RU)</w:t>
      </w:r>
    </w:p>
    <w:p w14:paraId="041E8E30" w14:textId="3704E3EE" w:rsidR="002E7721" w:rsidRPr="00674E92"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čtyři schválené pr</w:t>
      </w:r>
      <w:r w:rsidR="00674E92">
        <w:rPr>
          <w:rFonts w:ascii="Times New Roman" w:eastAsia="Times New Roman" w:hAnsi="Times New Roman" w:cs="Times New Roman"/>
          <w:bCs/>
          <w:sz w:val="24"/>
          <w:szCs w:val="24"/>
          <w:lang w:eastAsia="zh-CN"/>
        </w:rPr>
        <w:t>ojekty veřejné finanční podpory.</w:t>
      </w:r>
    </w:p>
    <w:bookmarkEnd w:id="25"/>
    <w:p w14:paraId="23417D76"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sz w:val="20"/>
          <w:szCs w:val="20"/>
          <w:lang w:eastAsia="zh-CN"/>
        </w:rPr>
      </w:pPr>
    </w:p>
    <w:p w14:paraId="47ECE0E2" w14:textId="5B3C04F4"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4358 – Sociální služby poskytované ve zdravot.</w:t>
      </w:r>
      <w:r w:rsidR="00674E92">
        <w:rPr>
          <w:rFonts w:ascii="Times New Roman" w:eastAsia="Times New Roman" w:hAnsi="Times New Roman" w:cs="Times New Roman"/>
          <w:bCs/>
          <w:sz w:val="24"/>
          <w:szCs w:val="24"/>
          <w:u w:val="single"/>
          <w:lang w:eastAsia="zh-CN"/>
        </w:rPr>
        <w:t xml:space="preserve"> </w:t>
      </w:r>
      <w:r w:rsidRPr="002E7721">
        <w:rPr>
          <w:rFonts w:ascii="Times New Roman" w:eastAsia="Times New Roman" w:hAnsi="Times New Roman" w:cs="Times New Roman"/>
          <w:bCs/>
          <w:sz w:val="24"/>
          <w:szCs w:val="24"/>
          <w:u w:val="single"/>
          <w:lang w:eastAsia="zh-CN"/>
        </w:rPr>
        <w:t>zařízeních ústavní péče</w:t>
      </w:r>
    </w:p>
    <w:p w14:paraId="1F15C42A" w14:textId="77777777" w:rsidR="00674E92"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00674E92">
        <w:rPr>
          <w:rFonts w:ascii="Times New Roman" w:eastAsia="Times New Roman" w:hAnsi="Times New Roman" w:cs="Times New Roman"/>
          <w:bCs/>
          <w:i/>
          <w:sz w:val="24"/>
          <w:szCs w:val="24"/>
          <w:lang w:eastAsia="zh-CN"/>
        </w:rPr>
        <w:t xml:space="preserve"> Neinv. transf. fundacím, </w:t>
      </w:r>
      <w:r w:rsidRPr="002E7721">
        <w:rPr>
          <w:rFonts w:ascii="Times New Roman" w:eastAsia="Times New Roman" w:hAnsi="Times New Roman" w:cs="Times New Roman"/>
          <w:bCs/>
          <w:i/>
          <w:sz w:val="24"/>
          <w:szCs w:val="24"/>
          <w:lang w:eastAsia="zh-CN"/>
        </w:rPr>
        <w:t>ústavům a obecně prosp. spol</w:t>
      </w:r>
      <w:bookmarkStart w:id="26" w:name="_Hlk46043100"/>
      <w:r w:rsidR="00674E92">
        <w:rPr>
          <w:rFonts w:ascii="Times New Roman" w:eastAsia="Times New Roman" w:hAnsi="Times New Roman" w:cs="Times New Roman"/>
          <w:bCs/>
          <w:i/>
          <w:sz w:val="24"/>
          <w:szCs w:val="24"/>
          <w:lang w:eastAsia="zh-CN"/>
        </w:rPr>
        <w:t>.</w:t>
      </w:r>
    </w:p>
    <w:p w14:paraId="29DF7A75" w14:textId="2113532E" w:rsidR="002E7721" w:rsidRPr="002E7721" w:rsidRDefault="002E7721" w:rsidP="00674E92">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230,00 tis. Kč (100,00</w:t>
      </w:r>
      <w:r w:rsidR="00C0143A">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 RU)</w:t>
      </w:r>
    </w:p>
    <w:bookmarkEnd w:id="26"/>
    <w:p w14:paraId="7D69AE58"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dva schválené projekty veřejné finanční podpory.</w:t>
      </w:r>
    </w:p>
    <w:p w14:paraId="279F06DE"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sz w:val="20"/>
          <w:szCs w:val="20"/>
          <w:lang w:eastAsia="zh-CN"/>
        </w:rPr>
      </w:pPr>
    </w:p>
    <w:p w14:paraId="1AD730D7"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4359 – Ostatní služby a činnosti v oblasti sociální péče</w:t>
      </w:r>
    </w:p>
    <w:p w14:paraId="439F2444" w14:textId="77777777" w:rsidR="00674E92"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 transf. fundacím, ústavům a obecně prosp. spol.</w:t>
      </w:r>
    </w:p>
    <w:p w14:paraId="362AC739" w14:textId="4B3F20A4" w:rsidR="002E7721" w:rsidRPr="002E7721" w:rsidRDefault="002E7721" w:rsidP="00674E92">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435,00 tis. Kč (100,00 % RU)</w:t>
      </w:r>
    </w:p>
    <w:p w14:paraId="22299CAB"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devět schválených projektů veřejné finanční podpory. </w:t>
      </w:r>
    </w:p>
    <w:p w14:paraId="174D815A" w14:textId="4FD4088C"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spolkům              </w:t>
      </w:r>
      <w:bookmarkStart w:id="27" w:name="_Hlk46044094"/>
      <w:r w:rsidRPr="002E7721">
        <w:rPr>
          <w:rFonts w:ascii="Times New Roman" w:eastAsia="Times New Roman" w:hAnsi="Times New Roman" w:cs="Times New Roman"/>
          <w:bCs/>
          <w:i/>
          <w:sz w:val="24"/>
          <w:szCs w:val="24"/>
          <w:lang w:eastAsia="zh-CN"/>
        </w:rPr>
        <w:t xml:space="preserve">  čerpáno 576,00 tis. Kč (100,00 % RU) </w:t>
      </w:r>
    </w:p>
    <w:p w14:paraId="1368163E"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lastRenderedPageBreak/>
        <w:t xml:space="preserve">Finanční prostředky z této položky byly čerpány na čtyři schválené projekty veřejné finanční podpory. </w:t>
      </w:r>
    </w:p>
    <w:bookmarkEnd w:id="27"/>
    <w:p w14:paraId="1B29F303"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p>
    <w:p w14:paraId="20C15191" w14:textId="77777777" w:rsidR="00674E92"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5223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církvím a náboženským spol.</w:t>
      </w:r>
    </w:p>
    <w:p w14:paraId="7BD5C5FE" w14:textId="7D801C26" w:rsidR="002E7721" w:rsidRPr="002E7721" w:rsidRDefault="002E7721" w:rsidP="00674E92">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w:t>
      </w:r>
      <w:r w:rsidR="00674E92">
        <w:rPr>
          <w:rFonts w:ascii="Times New Roman" w:eastAsia="Times New Roman" w:hAnsi="Times New Roman" w:cs="Times New Roman"/>
          <w:bCs/>
          <w:i/>
          <w:sz w:val="24"/>
          <w:szCs w:val="24"/>
          <w:lang w:eastAsia="zh-CN"/>
        </w:rPr>
        <w:t>áno 20,00 tis. Kč (100,00 % RU)</w:t>
      </w:r>
    </w:p>
    <w:p w14:paraId="53198F44" w14:textId="77777777" w:rsid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jeden schválený projekt veřejné finanční podpory. </w:t>
      </w:r>
    </w:p>
    <w:p w14:paraId="6E612F4B" w14:textId="77777777" w:rsidR="00674C63" w:rsidRPr="002E7721" w:rsidRDefault="00674C63"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p>
    <w:p w14:paraId="01897DCB" w14:textId="77777777" w:rsidR="00674E92" w:rsidRDefault="002E7721" w:rsidP="00674E92">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5229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w:t>
      </w:r>
      <w:r w:rsidR="00674E92">
        <w:rPr>
          <w:rFonts w:ascii="Times New Roman" w:eastAsia="Times New Roman" w:hAnsi="Times New Roman" w:cs="Times New Roman"/>
          <w:bCs/>
          <w:i/>
          <w:sz w:val="24"/>
          <w:szCs w:val="24"/>
          <w:lang w:eastAsia="zh-CN"/>
        </w:rPr>
        <w:t xml:space="preserve">Ostatní neinvestiční transfery </w:t>
      </w:r>
      <w:r w:rsidRPr="002E7721">
        <w:rPr>
          <w:rFonts w:ascii="Times New Roman" w:eastAsia="Times New Roman" w:hAnsi="Times New Roman" w:cs="Times New Roman"/>
          <w:bCs/>
          <w:i/>
          <w:sz w:val="24"/>
          <w:szCs w:val="24"/>
          <w:lang w:eastAsia="zh-CN"/>
        </w:rPr>
        <w:t>neziskovým a podobným organizacím</w:t>
      </w:r>
    </w:p>
    <w:p w14:paraId="305AE43C" w14:textId="16863B99" w:rsidR="002E7721" w:rsidRPr="002E7721" w:rsidRDefault="002E7721" w:rsidP="00674E92">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w:t>
      </w:r>
      <w:r w:rsidR="00674E92">
        <w:rPr>
          <w:rFonts w:ascii="Times New Roman" w:eastAsia="Times New Roman" w:hAnsi="Times New Roman" w:cs="Times New Roman"/>
          <w:bCs/>
          <w:i/>
          <w:sz w:val="24"/>
          <w:szCs w:val="24"/>
          <w:lang w:eastAsia="zh-CN"/>
        </w:rPr>
        <w:t>rpáno 0,00 tis. Kč (0,00 % RU)</w:t>
      </w:r>
    </w:p>
    <w:p w14:paraId="29F291B6"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přesunuty do jiných položek na základě rozřazení dle druhu sociální péče a typu organizací, kterým byly poskytnuty dotace. </w:t>
      </w:r>
    </w:p>
    <w:p w14:paraId="00677BA8" w14:textId="77777777" w:rsidR="00CF7C36" w:rsidRPr="002E7721" w:rsidRDefault="00CF7C36" w:rsidP="002E7721">
      <w:pPr>
        <w:spacing w:after="0" w:line="240" w:lineRule="auto"/>
        <w:jc w:val="both"/>
        <w:rPr>
          <w:rFonts w:ascii="Times New Roman" w:eastAsia="Times New Roman" w:hAnsi="Times New Roman" w:cs="Times New Roman"/>
          <w:sz w:val="24"/>
          <w:szCs w:val="24"/>
          <w:lang w:eastAsia="cs-CZ"/>
        </w:rPr>
      </w:pPr>
    </w:p>
    <w:p w14:paraId="643687A0"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4371 – Raná péče a sociálně aktivizační služby pro rodiny s dětmi</w:t>
      </w:r>
    </w:p>
    <w:p w14:paraId="1AFDEE1A"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sz w:val="24"/>
          <w:szCs w:val="20"/>
          <w:lang w:eastAsia="zh-CN"/>
        </w:rPr>
      </w:pPr>
    </w:p>
    <w:p w14:paraId="73D7219D" w14:textId="77777777" w:rsidR="004233CB" w:rsidRDefault="002E7721" w:rsidP="004233CB">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5212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w:t>
      </w:r>
      <w:r w:rsidR="004233CB">
        <w:rPr>
          <w:rFonts w:ascii="Times New Roman" w:eastAsia="Times New Roman" w:hAnsi="Times New Roman" w:cs="Times New Roman"/>
          <w:bCs/>
          <w:i/>
          <w:sz w:val="24"/>
          <w:szCs w:val="24"/>
          <w:lang w:eastAsia="zh-CN"/>
        </w:rPr>
        <w:t xml:space="preserve">vestiční transfery nefinančním </w:t>
      </w:r>
      <w:r w:rsidRPr="002E7721">
        <w:rPr>
          <w:rFonts w:ascii="Times New Roman" w:eastAsia="Times New Roman" w:hAnsi="Times New Roman" w:cs="Times New Roman"/>
          <w:bCs/>
          <w:i/>
          <w:sz w:val="24"/>
          <w:szCs w:val="24"/>
          <w:lang w:eastAsia="zh-CN"/>
        </w:rPr>
        <w:t xml:space="preserve">podnik. subjektům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fyzickým osobám</w:t>
      </w:r>
    </w:p>
    <w:p w14:paraId="5A6A2214" w14:textId="77777777" w:rsidR="004233CB" w:rsidRDefault="002E7721" w:rsidP="004233CB">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w:t>
      </w:r>
      <w:r w:rsidR="004233CB">
        <w:rPr>
          <w:rFonts w:ascii="Times New Roman" w:eastAsia="Times New Roman" w:hAnsi="Times New Roman" w:cs="Times New Roman"/>
          <w:bCs/>
          <w:i/>
          <w:sz w:val="24"/>
          <w:szCs w:val="24"/>
          <w:lang w:eastAsia="zh-CN"/>
        </w:rPr>
        <w:t>no 90,00 tis. Kč (100,00 % RU)</w:t>
      </w:r>
    </w:p>
    <w:p w14:paraId="259D85B9" w14:textId="34AA3F8B" w:rsidR="002E7721" w:rsidRPr="004233CB" w:rsidRDefault="002E7721" w:rsidP="004233CB">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jeden schválený projekt veřejné finanční podpory. </w:t>
      </w:r>
    </w:p>
    <w:p w14:paraId="0B96A7E4"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p>
    <w:p w14:paraId="378638D4" w14:textId="77777777" w:rsidR="004233CB"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 transf. fundacím,ústavům a obecně prosp. spol.</w:t>
      </w:r>
    </w:p>
    <w:p w14:paraId="5C791D91" w14:textId="333EFC2D" w:rsidR="002E7721" w:rsidRPr="002E7721" w:rsidRDefault="002E7721" w:rsidP="004233CB">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čerpáno 2 081,00 tis. </w:t>
      </w:r>
      <w:r w:rsidR="00674C63" w:rsidRPr="002E7721">
        <w:rPr>
          <w:rFonts w:ascii="Times New Roman" w:eastAsia="Times New Roman" w:hAnsi="Times New Roman" w:cs="Times New Roman"/>
          <w:bCs/>
          <w:i/>
          <w:sz w:val="24"/>
          <w:szCs w:val="24"/>
          <w:lang w:eastAsia="zh-CN"/>
        </w:rPr>
        <w:t>Kč (100,00</w:t>
      </w:r>
      <w:r w:rsidRPr="002E7721">
        <w:rPr>
          <w:rFonts w:ascii="Times New Roman" w:eastAsia="Times New Roman" w:hAnsi="Times New Roman" w:cs="Times New Roman"/>
          <w:bCs/>
          <w:i/>
          <w:sz w:val="24"/>
          <w:szCs w:val="24"/>
          <w:lang w:eastAsia="zh-CN"/>
        </w:rPr>
        <w:t xml:space="preserve"> % RU)</w:t>
      </w:r>
    </w:p>
    <w:p w14:paraId="2D702323"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dvacet jedna schválených projektů veřejné finanční podpory. </w:t>
      </w:r>
    </w:p>
    <w:p w14:paraId="4200B8ED" w14:textId="125D180D"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p>
    <w:p w14:paraId="30C33351" w14:textId="58C9253B"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spolkům                 čerpáno 450,00 tis. Kč (100,00 % RU)</w:t>
      </w:r>
    </w:p>
    <w:p w14:paraId="4B946E63"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tři schválené projekty veřejné finanční podpory.</w:t>
      </w:r>
    </w:p>
    <w:p w14:paraId="185B9C24"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p>
    <w:p w14:paraId="6F0C15FA" w14:textId="77777777" w:rsidR="004233CB"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5223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církvím</w:t>
      </w:r>
      <w:r w:rsidR="004233CB">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a náboženským spol.</w:t>
      </w:r>
    </w:p>
    <w:p w14:paraId="486975B8" w14:textId="31852D48" w:rsidR="002E7721" w:rsidRPr="002E7721" w:rsidRDefault="002E7721" w:rsidP="004233CB">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čerpáno 63,90 tis. Kč (99,84 % RU) </w:t>
      </w:r>
    </w:p>
    <w:p w14:paraId="10D5FE78" w14:textId="03376E81"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jeden schválený projekt veřejné finanční podpory a na vrácení části </w:t>
      </w:r>
      <w:r w:rsidR="004233CB">
        <w:rPr>
          <w:rFonts w:ascii="Times New Roman" w:eastAsia="Times New Roman" w:hAnsi="Times New Roman" w:cs="Times New Roman"/>
          <w:bCs/>
          <w:i/>
          <w:sz w:val="24"/>
          <w:szCs w:val="24"/>
          <w:lang w:eastAsia="zh-CN"/>
        </w:rPr>
        <w:t>porušení rozpočtové kázně.</w:t>
      </w:r>
    </w:p>
    <w:p w14:paraId="3C7405C9"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p>
    <w:p w14:paraId="33BC1618" w14:textId="3B632462"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4374 – Azylové domy, nízkoprahová denní centra</w:t>
      </w:r>
      <w:r w:rsidR="004233CB">
        <w:rPr>
          <w:rFonts w:ascii="Times New Roman" w:eastAsia="Times New Roman" w:hAnsi="Times New Roman" w:cs="Times New Roman"/>
          <w:bCs/>
          <w:sz w:val="24"/>
          <w:szCs w:val="24"/>
          <w:u w:val="single"/>
          <w:lang w:eastAsia="zh-CN"/>
        </w:rPr>
        <w:t xml:space="preserve"> </w:t>
      </w:r>
      <w:r w:rsidRPr="002E7721">
        <w:rPr>
          <w:rFonts w:ascii="Times New Roman" w:eastAsia="Times New Roman" w:hAnsi="Times New Roman" w:cs="Times New Roman"/>
          <w:bCs/>
          <w:sz w:val="24"/>
          <w:szCs w:val="24"/>
          <w:u w:val="single"/>
          <w:lang w:eastAsia="zh-CN"/>
        </w:rPr>
        <w:t>a noclehárny</w:t>
      </w:r>
    </w:p>
    <w:p w14:paraId="39D3E543" w14:textId="77777777" w:rsidR="004233CB"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5223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církvím a náboženským spol.</w:t>
      </w:r>
    </w:p>
    <w:p w14:paraId="52ADD3E8" w14:textId="1A41E2F6" w:rsidR="002E7721" w:rsidRPr="002E7721" w:rsidRDefault="002E7721" w:rsidP="004233CB">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w:t>
      </w:r>
      <w:r w:rsidR="004233CB">
        <w:rPr>
          <w:rFonts w:ascii="Times New Roman" w:eastAsia="Times New Roman" w:hAnsi="Times New Roman" w:cs="Times New Roman"/>
          <w:bCs/>
          <w:i/>
          <w:sz w:val="24"/>
          <w:szCs w:val="24"/>
          <w:lang w:eastAsia="zh-CN"/>
        </w:rPr>
        <w:t>no 40,00 tis. Kč (100,00 % RU)</w:t>
      </w:r>
    </w:p>
    <w:p w14:paraId="71A73D1A"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jeden schválený projekt veřejné finanční podpory.</w:t>
      </w:r>
    </w:p>
    <w:p w14:paraId="37DFF5C6"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p>
    <w:p w14:paraId="25E472FD"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4377 – Sociálně terapeutické dílny</w:t>
      </w:r>
    </w:p>
    <w:p w14:paraId="3926640B" w14:textId="77777777" w:rsidR="004233CB"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 transf. fundacím, ústavům a obecně prosp. spol.</w:t>
      </w:r>
    </w:p>
    <w:p w14:paraId="069A0FEC" w14:textId="10D8DF27" w:rsidR="002E7721" w:rsidRPr="002E7721" w:rsidRDefault="002E7721" w:rsidP="004233CB">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i/>
          <w:sz w:val="24"/>
          <w:szCs w:val="24"/>
          <w:lang w:eastAsia="zh-CN"/>
        </w:rPr>
        <w:t>čerpáno 15,60 tis. Kč (97,50 % RU)</w:t>
      </w:r>
    </w:p>
    <w:p w14:paraId="5F617F1D" w14:textId="78C5C474"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Finanční prostředky z této položky byly použity na vrácení části</w:t>
      </w:r>
      <w:r w:rsidR="0066612D">
        <w:rPr>
          <w:rFonts w:ascii="Times New Roman" w:eastAsia="Times New Roman" w:hAnsi="Times New Roman" w:cs="Times New Roman"/>
          <w:bCs/>
          <w:sz w:val="24"/>
          <w:szCs w:val="24"/>
          <w:lang w:eastAsia="zh-CN"/>
        </w:rPr>
        <w:t xml:space="preserve"> pokut</w:t>
      </w:r>
      <w:r w:rsidRPr="002E7721">
        <w:rPr>
          <w:rFonts w:ascii="Times New Roman" w:eastAsia="Times New Roman" w:hAnsi="Times New Roman" w:cs="Times New Roman"/>
          <w:bCs/>
          <w:sz w:val="24"/>
          <w:szCs w:val="24"/>
          <w:lang w:eastAsia="zh-CN"/>
        </w:rPr>
        <w:t xml:space="preserve"> </w:t>
      </w:r>
      <w:r w:rsidR="0066612D">
        <w:rPr>
          <w:rFonts w:ascii="Times New Roman" w:eastAsia="Times New Roman" w:hAnsi="Times New Roman" w:cs="Times New Roman"/>
          <w:bCs/>
          <w:sz w:val="24"/>
          <w:szCs w:val="24"/>
          <w:lang w:eastAsia="zh-CN"/>
        </w:rPr>
        <w:t>z porušení rozpočtové kázně.</w:t>
      </w:r>
    </w:p>
    <w:p w14:paraId="6AF596E2" w14:textId="77777777" w:rsidR="004233CB" w:rsidRPr="002E7721" w:rsidRDefault="004233CB"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sz w:val="24"/>
          <w:szCs w:val="24"/>
          <w:lang w:eastAsia="cs-CZ"/>
        </w:rPr>
      </w:pPr>
    </w:p>
    <w:p w14:paraId="1F9718B6"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4378 – Terénní programy</w:t>
      </w:r>
    </w:p>
    <w:p w14:paraId="586C0251" w14:textId="77777777" w:rsidR="004233CB"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5223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církvím a náboženským spol.</w:t>
      </w:r>
    </w:p>
    <w:p w14:paraId="1F453D5D" w14:textId="42A1BF82" w:rsidR="002E7721" w:rsidRPr="002E7721" w:rsidRDefault="002E7721" w:rsidP="004233CB">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14,00 tis. Kč (100,00 % RU)</w:t>
      </w:r>
    </w:p>
    <w:p w14:paraId="3E4FDE05" w14:textId="7D18253C"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použity na vrácení části </w:t>
      </w:r>
      <w:r w:rsidR="004233CB">
        <w:rPr>
          <w:rFonts w:ascii="Times New Roman" w:eastAsia="Times New Roman" w:hAnsi="Times New Roman" w:cs="Times New Roman"/>
          <w:bCs/>
          <w:sz w:val="24"/>
          <w:szCs w:val="24"/>
          <w:lang w:eastAsia="zh-CN"/>
        </w:rPr>
        <w:t>porušení rozpočtové kázně</w:t>
      </w:r>
      <w:r w:rsidRPr="002E7721">
        <w:rPr>
          <w:rFonts w:ascii="Times New Roman" w:eastAsia="Times New Roman" w:hAnsi="Times New Roman" w:cs="Times New Roman"/>
          <w:bCs/>
          <w:sz w:val="24"/>
          <w:szCs w:val="24"/>
          <w:lang w:eastAsia="zh-CN"/>
        </w:rPr>
        <w:t>.</w:t>
      </w:r>
    </w:p>
    <w:p w14:paraId="1905395D" w14:textId="77777777" w:rsidR="002E7721" w:rsidRDefault="002E7721" w:rsidP="002E7721">
      <w:pPr>
        <w:tabs>
          <w:tab w:val="left" w:pos="3060"/>
        </w:tabs>
        <w:suppressAutoHyphens/>
        <w:overflowPunct w:val="0"/>
        <w:autoSpaceDE w:val="0"/>
        <w:spacing w:after="0" w:line="240" w:lineRule="auto"/>
        <w:rPr>
          <w:rFonts w:ascii="Times New Roman" w:eastAsia="Times New Roman" w:hAnsi="Times New Roman" w:cs="Times New Roman"/>
          <w:bCs/>
          <w:i/>
          <w:sz w:val="24"/>
          <w:szCs w:val="24"/>
          <w:lang w:eastAsia="zh-CN"/>
        </w:rPr>
      </w:pPr>
    </w:p>
    <w:p w14:paraId="16EDEE58" w14:textId="77777777" w:rsidR="00E03CCC" w:rsidRPr="002E7721" w:rsidRDefault="00E03CCC" w:rsidP="002E7721">
      <w:pPr>
        <w:tabs>
          <w:tab w:val="left" w:pos="3060"/>
        </w:tabs>
        <w:suppressAutoHyphens/>
        <w:overflowPunct w:val="0"/>
        <w:autoSpaceDE w:val="0"/>
        <w:spacing w:after="0" w:line="240" w:lineRule="auto"/>
        <w:rPr>
          <w:rFonts w:ascii="Times New Roman" w:eastAsia="Times New Roman" w:hAnsi="Times New Roman" w:cs="Times New Roman"/>
          <w:bCs/>
          <w:i/>
          <w:sz w:val="24"/>
          <w:szCs w:val="24"/>
          <w:lang w:eastAsia="zh-CN"/>
        </w:rPr>
      </w:pPr>
    </w:p>
    <w:p w14:paraId="3FD70E68" w14:textId="77777777" w:rsidR="004233CB" w:rsidRDefault="002E7721" w:rsidP="004233CB">
      <w:pPr>
        <w:tabs>
          <w:tab w:val="left" w:pos="3060"/>
        </w:tabs>
        <w:suppressAutoHyphens/>
        <w:overflowPunct w:val="0"/>
        <w:autoSpaceDE w:val="0"/>
        <w:spacing w:after="0" w:line="240" w:lineRule="auto"/>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lastRenderedPageBreak/>
        <w:t xml:space="preserve">Položka 5339 </w:t>
      </w:r>
      <w:r w:rsidR="0089211E">
        <w:rPr>
          <w:rFonts w:ascii="Times New Roman" w:eastAsia="Times New Roman" w:hAnsi="Times New Roman" w:cs="Times New Roman"/>
          <w:bCs/>
          <w:i/>
          <w:sz w:val="24"/>
          <w:szCs w:val="24"/>
          <w:lang w:eastAsia="zh-CN"/>
        </w:rPr>
        <w:t>–</w:t>
      </w:r>
      <w:r w:rsidR="004233CB">
        <w:rPr>
          <w:rFonts w:ascii="Times New Roman" w:eastAsia="Times New Roman" w:hAnsi="Times New Roman" w:cs="Times New Roman"/>
          <w:bCs/>
          <w:i/>
          <w:sz w:val="24"/>
          <w:szCs w:val="24"/>
          <w:lang w:eastAsia="zh-CN"/>
        </w:rPr>
        <w:t xml:space="preserve"> Neinvestiční transfery cizím </w:t>
      </w:r>
      <w:r w:rsidRPr="002E7721">
        <w:rPr>
          <w:rFonts w:ascii="Times New Roman" w:eastAsia="Times New Roman" w:hAnsi="Times New Roman" w:cs="Times New Roman"/>
          <w:bCs/>
          <w:i/>
          <w:sz w:val="24"/>
          <w:szCs w:val="24"/>
          <w:lang w:eastAsia="zh-CN"/>
        </w:rPr>
        <w:t>příspěvkovým organizacím</w:t>
      </w:r>
    </w:p>
    <w:p w14:paraId="722FD0F6" w14:textId="44E1B570" w:rsidR="002E7721" w:rsidRPr="002E7721" w:rsidRDefault="002E7721" w:rsidP="004233CB">
      <w:pPr>
        <w:tabs>
          <w:tab w:val="left" w:pos="3060"/>
        </w:tabs>
        <w:suppressAutoHyphens/>
        <w:overflowPunct w:val="0"/>
        <w:autoSpaceDE w:val="0"/>
        <w:spacing w:after="0" w:line="240" w:lineRule="auto"/>
        <w:jc w:val="right"/>
        <w:rPr>
          <w:rFonts w:ascii="Times New Roman" w:eastAsia="Times New Roman" w:hAnsi="Times New Roman" w:cs="Times New Roman"/>
          <w:bCs/>
          <w:i/>
          <w:sz w:val="24"/>
          <w:szCs w:val="24"/>
          <w:lang w:eastAsia="zh-CN"/>
        </w:rPr>
      </w:pPr>
      <w:bookmarkStart w:id="28" w:name="_Hlk46045905"/>
      <w:r w:rsidRPr="002E7721">
        <w:rPr>
          <w:rFonts w:ascii="Times New Roman" w:eastAsia="Times New Roman" w:hAnsi="Times New Roman" w:cs="Times New Roman"/>
          <w:bCs/>
          <w:i/>
          <w:sz w:val="24"/>
          <w:szCs w:val="24"/>
          <w:lang w:eastAsia="zh-CN"/>
        </w:rPr>
        <w:t>čerpáno 700,00 tis. Kč (100,00 % RU)</w:t>
      </w:r>
    </w:p>
    <w:bookmarkEnd w:id="28"/>
    <w:p w14:paraId="2F7068ED"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jeden schválený projekt veřejné finanční podpory.</w:t>
      </w:r>
    </w:p>
    <w:p w14:paraId="067613CF"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u w:val="single"/>
          <w:lang w:eastAsia="zh-CN"/>
        </w:rPr>
      </w:pPr>
    </w:p>
    <w:p w14:paraId="7AE29927" w14:textId="00F0DC2D"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u w:val="single"/>
          <w:lang w:eastAsia="zh-CN"/>
        </w:rPr>
      </w:pPr>
      <w:r w:rsidRPr="002E7721">
        <w:rPr>
          <w:rFonts w:ascii="Times New Roman" w:eastAsia="Times New Roman" w:hAnsi="Times New Roman" w:cs="Times New Roman"/>
          <w:bCs/>
          <w:sz w:val="24"/>
          <w:szCs w:val="24"/>
          <w:u w:val="single"/>
          <w:lang w:eastAsia="zh-CN"/>
        </w:rPr>
        <w:t xml:space="preserve">§ 4379 – Ostatní služby a činnosti v oblasti sociální prevence </w:t>
      </w:r>
    </w:p>
    <w:p w14:paraId="52AF1B77" w14:textId="77777777" w:rsidR="004233CB"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5221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 transf. fundacím,</w:t>
      </w:r>
      <w:r w:rsidR="004233CB">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ústavům a obecně prosp. spol.</w:t>
      </w:r>
    </w:p>
    <w:p w14:paraId="62042035" w14:textId="08F66684" w:rsidR="002E7721" w:rsidRPr="002E7721" w:rsidRDefault="002E7721" w:rsidP="004233CB">
      <w:pPr>
        <w:tabs>
          <w:tab w:val="left" w:pos="3060"/>
        </w:tabs>
        <w:suppressAutoHyphens/>
        <w:overflowPunct w:val="0"/>
        <w:autoSpaceDE w:val="0"/>
        <w:spacing w:after="0" w:line="240" w:lineRule="auto"/>
        <w:jc w:val="right"/>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čerpáno 353,00 tis. Kč (</w:t>
      </w:r>
      <w:r w:rsidR="00CF23CE" w:rsidRPr="002E7721">
        <w:rPr>
          <w:rFonts w:ascii="Times New Roman" w:eastAsia="Times New Roman" w:hAnsi="Times New Roman" w:cs="Times New Roman"/>
          <w:bCs/>
          <w:i/>
          <w:sz w:val="24"/>
          <w:szCs w:val="24"/>
          <w:lang w:eastAsia="zh-CN"/>
        </w:rPr>
        <w:t>89,59 % RU</w:t>
      </w:r>
      <w:r w:rsidRPr="002E7721">
        <w:rPr>
          <w:rFonts w:ascii="Times New Roman" w:eastAsia="Times New Roman" w:hAnsi="Times New Roman" w:cs="Times New Roman"/>
          <w:bCs/>
          <w:i/>
          <w:sz w:val="24"/>
          <w:szCs w:val="24"/>
          <w:lang w:eastAsia="zh-CN"/>
        </w:rPr>
        <w:t>)</w:t>
      </w:r>
    </w:p>
    <w:p w14:paraId="53547EB9" w14:textId="5693BFC0"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sedm schválených projektů veřejné finanční podpory a vrácení části </w:t>
      </w:r>
      <w:r w:rsidR="004233CB">
        <w:rPr>
          <w:rFonts w:ascii="Times New Roman" w:eastAsia="Times New Roman" w:hAnsi="Times New Roman" w:cs="Times New Roman"/>
          <w:bCs/>
          <w:sz w:val="24"/>
          <w:szCs w:val="24"/>
          <w:lang w:eastAsia="zh-CN"/>
        </w:rPr>
        <w:t>porušení rozpočtové kázně</w:t>
      </w:r>
      <w:r w:rsidRPr="002E7721">
        <w:rPr>
          <w:rFonts w:ascii="Times New Roman" w:eastAsia="Times New Roman" w:hAnsi="Times New Roman" w:cs="Times New Roman"/>
          <w:bCs/>
          <w:sz w:val="24"/>
          <w:szCs w:val="24"/>
          <w:lang w:eastAsia="zh-CN"/>
        </w:rPr>
        <w:t>.</w:t>
      </w:r>
    </w:p>
    <w:p w14:paraId="6B8E6781" w14:textId="77777777" w:rsidR="002E7721" w:rsidRPr="002E7721" w:rsidRDefault="002E7721" w:rsidP="002E7721">
      <w:pPr>
        <w:spacing w:after="0" w:line="240" w:lineRule="auto"/>
        <w:jc w:val="both"/>
        <w:rPr>
          <w:rFonts w:ascii="Arial" w:eastAsia="Times New Roman" w:hAnsi="Arial" w:cs="Arial"/>
          <w:sz w:val="20"/>
          <w:szCs w:val="20"/>
          <w:lang w:eastAsia="cs-CZ"/>
        </w:rPr>
      </w:pPr>
    </w:p>
    <w:p w14:paraId="5125BA12" w14:textId="164C9092"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zh-CN"/>
        </w:rPr>
        <w:t xml:space="preserve">Položka 5222 </w:t>
      </w:r>
      <w:r w:rsidR="0089211E">
        <w:rPr>
          <w:rFonts w:ascii="Times New Roman" w:eastAsia="Times New Roman" w:hAnsi="Times New Roman" w:cs="Times New Roman"/>
          <w:bCs/>
          <w:i/>
          <w:sz w:val="24"/>
          <w:szCs w:val="24"/>
          <w:lang w:eastAsia="zh-CN"/>
        </w:rPr>
        <w:t>–</w:t>
      </w:r>
      <w:r w:rsidRPr="002E7721">
        <w:rPr>
          <w:rFonts w:ascii="Times New Roman" w:eastAsia="Times New Roman" w:hAnsi="Times New Roman" w:cs="Times New Roman"/>
          <w:bCs/>
          <w:i/>
          <w:sz w:val="24"/>
          <w:szCs w:val="24"/>
          <w:lang w:eastAsia="zh-CN"/>
        </w:rPr>
        <w:t xml:space="preserve"> Neinvestiční transfery spolkům</w:t>
      </w:r>
      <w:r w:rsidRPr="002E7721">
        <w:rPr>
          <w:rFonts w:ascii="Times New Roman" w:eastAsia="Times New Roman" w:hAnsi="Times New Roman" w:cs="Times New Roman"/>
          <w:bCs/>
          <w:i/>
          <w:sz w:val="24"/>
          <w:szCs w:val="24"/>
          <w:lang w:eastAsia="zh-CN"/>
        </w:rPr>
        <w:tab/>
        <w:t xml:space="preserve">          čerpáno 304,75 tis. Kč (99,91</w:t>
      </w:r>
      <w:r w:rsidR="00C0143A">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 RU)</w:t>
      </w:r>
    </w:p>
    <w:p w14:paraId="2F602845" w14:textId="031EDFED" w:rsid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 xml:space="preserve">Finanční prostředky z této položky byly čerpány na sedm schválených projektů veřejné finanční podpory a vrácení části </w:t>
      </w:r>
      <w:r w:rsidR="004233CB">
        <w:rPr>
          <w:rFonts w:ascii="Times New Roman" w:eastAsia="Times New Roman" w:hAnsi="Times New Roman" w:cs="Times New Roman"/>
          <w:bCs/>
          <w:sz w:val="24"/>
          <w:szCs w:val="24"/>
          <w:lang w:eastAsia="zh-CN"/>
        </w:rPr>
        <w:t>porušení rozpočtové kázně</w:t>
      </w:r>
      <w:r w:rsidRPr="002E7721">
        <w:rPr>
          <w:rFonts w:ascii="Times New Roman" w:eastAsia="Times New Roman" w:hAnsi="Times New Roman" w:cs="Times New Roman"/>
          <w:bCs/>
          <w:sz w:val="24"/>
          <w:szCs w:val="24"/>
          <w:lang w:eastAsia="zh-CN"/>
        </w:rPr>
        <w:t>.</w:t>
      </w:r>
    </w:p>
    <w:p w14:paraId="3859983C" w14:textId="77777777" w:rsidR="00480683" w:rsidRPr="002E7721" w:rsidRDefault="00480683"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sz w:val="24"/>
          <w:szCs w:val="20"/>
          <w:lang w:eastAsia="cs-CZ"/>
        </w:rPr>
      </w:pPr>
    </w:p>
    <w:p w14:paraId="4B38CEDA" w14:textId="77777777" w:rsidR="007652D1" w:rsidRPr="002E7721" w:rsidRDefault="00CE57AF" w:rsidP="0069147C">
      <w:pPr>
        <w:tabs>
          <w:tab w:val="left" w:pos="3060"/>
        </w:tabs>
        <w:suppressAutoHyphens/>
        <w:spacing w:after="0"/>
        <w:jc w:val="both"/>
        <w:rPr>
          <w:rFonts w:ascii="Times New Roman" w:hAnsi="Times New Roman" w:cs="Times New Roman"/>
          <w:b/>
          <w:bCs/>
          <w:sz w:val="28"/>
          <w:szCs w:val="28"/>
          <w:u w:val="single"/>
          <w:lang w:eastAsia="zh-CN"/>
        </w:rPr>
      </w:pPr>
      <w:r w:rsidRPr="002E7721">
        <w:rPr>
          <w:rFonts w:ascii="Times New Roman" w:hAnsi="Times New Roman" w:cs="Times New Roman"/>
          <w:b/>
          <w:bCs/>
          <w:sz w:val="28"/>
          <w:szCs w:val="28"/>
          <w:u w:val="single"/>
        </w:rPr>
        <w:t>O</w:t>
      </w:r>
      <w:r w:rsidR="007652D1" w:rsidRPr="002E7721">
        <w:rPr>
          <w:rFonts w:ascii="Times New Roman" w:hAnsi="Times New Roman" w:cs="Times New Roman"/>
          <w:b/>
          <w:bCs/>
          <w:sz w:val="28"/>
          <w:szCs w:val="28"/>
          <w:u w:val="single"/>
        </w:rPr>
        <w:t xml:space="preserve">RJ </w:t>
      </w:r>
      <w:r w:rsidR="00911DEB" w:rsidRPr="002E7721">
        <w:rPr>
          <w:rFonts w:ascii="Times New Roman" w:hAnsi="Times New Roman" w:cs="Times New Roman"/>
          <w:b/>
          <w:bCs/>
          <w:sz w:val="28"/>
          <w:szCs w:val="28"/>
          <w:u w:val="single"/>
        </w:rPr>
        <w:t>0</w:t>
      </w:r>
      <w:r w:rsidR="007652D1" w:rsidRPr="002E7721">
        <w:rPr>
          <w:rFonts w:ascii="Times New Roman" w:hAnsi="Times New Roman" w:cs="Times New Roman"/>
          <w:b/>
          <w:bCs/>
          <w:sz w:val="28"/>
          <w:szCs w:val="28"/>
          <w:u w:val="single"/>
        </w:rPr>
        <w:t>065 – Správa kulturních objektů MČ Praha 10</w:t>
      </w:r>
    </w:p>
    <w:p w14:paraId="5D64660C" w14:textId="77777777" w:rsidR="007652D1" w:rsidRPr="00E55838" w:rsidRDefault="007652D1" w:rsidP="00EB4904">
      <w:pPr>
        <w:spacing w:after="0"/>
        <w:jc w:val="both"/>
        <w:rPr>
          <w:rFonts w:ascii="Times New Roman" w:hAnsi="Times New Roman" w:cs="Times New Roman"/>
          <w:sz w:val="24"/>
          <w:szCs w:val="24"/>
          <w:highlight w:val="yellow"/>
        </w:rPr>
      </w:pPr>
    </w:p>
    <w:p w14:paraId="266BD0B9" w14:textId="60DEF42E"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Schválený rozpočet neinvestičních výdajů v tomto odvětví činí 1 700,00 tis. Kč dle usnesení ZMČ </w:t>
      </w:r>
      <w:r w:rsidRPr="002E7721">
        <w:rPr>
          <w:rFonts w:ascii="Times New Roman" w:eastAsia="Times New Roman" w:hAnsi="Times New Roman" w:cs="Times New Roman"/>
          <w:sz w:val="24"/>
          <w:szCs w:val="20"/>
          <w:lang w:eastAsia="cs-CZ"/>
        </w:rPr>
        <w:t xml:space="preserve">21/1/2020 ze dne 21. 12. 2020. </w:t>
      </w:r>
      <w:r w:rsidRPr="002E7721">
        <w:rPr>
          <w:rFonts w:ascii="Times New Roman" w:eastAsia="Times New Roman" w:hAnsi="Times New Roman" w:cs="Times New Roman"/>
          <w:sz w:val="24"/>
          <w:szCs w:val="24"/>
          <w:lang w:eastAsia="cs-CZ"/>
        </w:rPr>
        <w:t xml:space="preserve">V průběhu roku 2021 byl rozpočtovým opatřením MHMP č. 3010 navýšen rozpočet MČ Praha 10 o nedočerpanou neinvestiční dotaci 1 368,40 tis. Kč </w:t>
      </w:r>
      <w:r w:rsidR="004233CB">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 xml:space="preserve">na realizaci soutěže o návrh na plastiku Jindřicha Chalupeckého v parku J. Haukové </w:t>
      </w:r>
      <w:r w:rsidR="004233CB">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a J. Chalupeckého z roku 2020 pod ÚZ 118. Čerpání části rozpočtu v ORJ 065 – Správa kulturních objektů MČ Praha 10 dosáhlo k 31. 12. 2021 č</w:t>
      </w:r>
      <w:r w:rsidR="004233CB">
        <w:rPr>
          <w:rFonts w:ascii="Times New Roman" w:eastAsia="Times New Roman" w:hAnsi="Times New Roman" w:cs="Times New Roman"/>
          <w:sz w:val="24"/>
          <w:szCs w:val="24"/>
          <w:lang w:eastAsia="cs-CZ"/>
        </w:rPr>
        <w:t>ástky 1 277,82 tis. Kč, což činilo</w:t>
      </w:r>
      <w:r w:rsidRPr="002E7721">
        <w:rPr>
          <w:rFonts w:ascii="Times New Roman" w:eastAsia="Times New Roman" w:hAnsi="Times New Roman" w:cs="Times New Roman"/>
          <w:sz w:val="24"/>
          <w:szCs w:val="24"/>
          <w:lang w:eastAsia="cs-CZ"/>
        </w:rPr>
        <w:t xml:space="preserve"> </w:t>
      </w:r>
      <w:r w:rsidR="004233CB">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41,64 % RU.</w:t>
      </w:r>
    </w:p>
    <w:p w14:paraId="6CCC8EF7"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4"/>
          <w:u w:val="single"/>
          <w:lang w:eastAsia="cs-CZ"/>
        </w:rPr>
      </w:pPr>
    </w:p>
    <w:p w14:paraId="7E959E46"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i/>
          <w:sz w:val="24"/>
          <w:szCs w:val="24"/>
          <w:u w:val="single"/>
          <w:lang w:eastAsia="cs-CZ"/>
        </w:rPr>
      </w:pPr>
      <w:r w:rsidRPr="002E7721">
        <w:rPr>
          <w:rFonts w:ascii="Times New Roman" w:eastAsia="Times New Roman" w:hAnsi="Times New Roman" w:cs="Times New Roman"/>
          <w:i/>
          <w:sz w:val="24"/>
          <w:szCs w:val="24"/>
          <w:u w:val="single"/>
          <w:lang w:eastAsia="cs-CZ"/>
        </w:rPr>
        <w:t>Neinvestiční výdaje</w:t>
      </w:r>
    </w:p>
    <w:p w14:paraId="4CE5F012" w14:textId="77777777" w:rsidR="002E7721" w:rsidRPr="002E7721" w:rsidRDefault="002E7721" w:rsidP="002E7721">
      <w:pPr>
        <w:overflowPunct w:val="0"/>
        <w:autoSpaceDE w:val="0"/>
        <w:autoSpaceDN w:val="0"/>
        <w:adjustRightInd w:val="0"/>
        <w:spacing w:after="0" w:line="240" w:lineRule="auto"/>
        <w:jc w:val="both"/>
        <w:rPr>
          <w:rFonts w:ascii="Times New Roman" w:eastAsia="Times New Roman" w:hAnsi="Times New Roman" w:cs="Times New Roman"/>
          <w:bCs/>
          <w:sz w:val="24"/>
          <w:szCs w:val="24"/>
          <w:u w:val="single"/>
          <w:lang w:eastAsia="cs-CZ"/>
        </w:rPr>
      </w:pPr>
    </w:p>
    <w:p w14:paraId="2C37BA22" w14:textId="70825C53" w:rsidR="002E7721" w:rsidRPr="002E7721" w:rsidRDefault="00CF23CE" w:rsidP="002E7721">
      <w:pPr>
        <w:overflowPunct w:val="0"/>
        <w:autoSpaceDE w:val="0"/>
        <w:autoSpaceDN w:val="0"/>
        <w:adjustRightInd w:val="0"/>
        <w:spacing w:after="0" w:line="240" w:lineRule="auto"/>
        <w:jc w:val="both"/>
        <w:rPr>
          <w:rFonts w:ascii="Times New Roman" w:eastAsia="Times New Roman" w:hAnsi="Times New Roman" w:cs="Times New Roman"/>
          <w:bCs/>
          <w:sz w:val="24"/>
          <w:szCs w:val="24"/>
          <w:u w:val="single"/>
          <w:lang w:eastAsia="cs-CZ"/>
        </w:rPr>
      </w:pPr>
      <w:r w:rsidRPr="002E7721">
        <w:rPr>
          <w:rFonts w:ascii="Times New Roman" w:eastAsia="Times New Roman" w:hAnsi="Times New Roman" w:cs="Times New Roman"/>
          <w:bCs/>
          <w:sz w:val="24"/>
          <w:szCs w:val="24"/>
          <w:u w:val="single"/>
          <w:lang w:eastAsia="cs-CZ"/>
        </w:rPr>
        <w:t>§ 3313</w:t>
      </w:r>
      <w:r w:rsidR="002E7721" w:rsidRPr="002E7721">
        <w:rPr>
          <w:rFonts w:ascii="Times New Roman" w:eastAsia="Times New Roman" w:hAnsi="Times New Roman" w:cs="Times New Roman"/>
          <w:bCs/>
          <w:sz w:val="24"/>
          <w:szCs w:val="24"/>
          <w:u w:val="single"/>
          <w:lang w:eastAsia="cs-CZ"/>
        </w:rPr>
        <w:t xml:space="preserve"> – Filmová tvorba, distribuce, kina a shromažďování audiovizuálních archiválií</w:t>
      </w:r>
    </w:p>
    <w:p w14:paraId="38C9A951"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bCs/>
          <w:i/>
          <w:sz w:val="24"/>
          <w:szCs w:val="24"/>
          <w:lang w:eastAsia="cs-CZ"/>
        </w:rPr>
        <w:t xml:space="preserve">Položka 5169 – Nákup ostatních služeb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2B714B7D" w14:textId="3DDB03C0" w:rsidR="002E7721" w:rsidRPr="002E7721" w:rsidRDefault="002E7721" w:rsidP="002E7721">
      <w:pPr>
        <w:tabs>
          <w:tab w:val="left" w:pos="3060"/>
        </w:tabs>
        <w:overflowPunct w:val="0"/>
        <w:autoSpaceDE w:val="0"/>
        <w:autoSpaceDN w:val="0"/>
        <w:adjustRightInd w:val="0"/>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58852980"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p>
    <w:p w14:paraId="0796094B" w14:textId="701C3960"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sz w:val="24"/>
          <w:szCs w:val="24"/>
          <w:u w:val="single"/>
          <w:lang w:eastAsia="cs-CZ"/>
        </w:rPr>
        <w:t xml:space="preserve">§ 3322 – Zachování a obnova kulturních památek                                           </w:t>
      </w:r>
    </w:p>
    <w:p w14:paraId="6E466A66" w14:textId="43658C21" w:rsidR="002E7721" w:rsidRPr="002E7721" w:rsidRDefault="002E7721" w:rsidP="002E7721">
      <w:pPr>
        <w:tabs>
          <w:tab w:val="left" w:pos="720"/>
        </w:tabs>
        <w:overflowPunct w:val="0"/>
        <w:autoSpaceDE w:val="0"/>
        <w:autoSpaceDN w:val="0"/>
        <w:adjustRightInd w:val="0"/>
        <w:spacing w:after="0" w:line="240" w:lineRule="auto"/>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i/>
          <w:sz w:val="24"/>
          <w:szCs w:val="20"/>
          <w:lang w:eastAsia="cs-CZ"/>
        </w:rPr>
        <w:t>Položka 5139 – Nákup materiálu</w:t>
      </w:r>
      <w:r w:rsidR="00CF23CE">
        <w:rPr>
          <w:rFonts w:ascii="Times New Roman" w:eastAsia="Times New Roman" w:hAnsi="Times New Roman" w:cs="Times New Roman"/>
          <w:i/>
          <w:sz w:val="24"/>
          <w:szCs w:val="20"/>
          <w:lang w:eastAsia="cs-CZ"/>
        </w:rPr>
        <w:t xml:space="preserve"> j.n.</w:t>
      </w:r>
      <w:r w:rsidRPr="002E7721">
        <w:rPr>
          <w:rFonts w:ascii="Times New Roman" w:eastAsia="Times New Roman" w:hAnsi="Times New Roman" w:cs="Times New Roman"/>
          <w:i/>
          <w:sz w:val="24"/>
          <w:szCs w:val="20"/>
          <w:lang w:eastAsia="cs-CZ"/>
        </w:rPr>
        <w:t>, ÚZ</w:t>
      </w:r>
      <w:r w:rsidR="00C0143A">
        <w:rPr>
          <w:rFonts w:ascii="Times New Roman" w:eastAsia="Times New Roman" w:hAnsi="Times New Roman" w:cs="Times New Roman"/>
          <w:i/>
          <w:sz w:val="24"/>
          <w:szCs w:val="20"/>
          <w:lang w:eastAsia="cs-CZ"/>
        </w:rPr>
        <w:t xml:space="preserve"> 502                       </w:t>
      </w:r>
      <w:r w:rsidRPr="002E7721">
        <w:rPr>
          <w:rFonts w:ascii="Times New Roman" w:eastAsia="Times New Roman" w:hAnsi="Times New Roman" w:cs="Times New Roman"/>
          <w:i/>
          <w:sz w:val="24"/>
          <w:szCs w:val="20"/>
          <w:lang w:eastAsia="cs-CZ"/>
        </w:rPr>
        <w:t xml:space="preserve"> čerpáno 1,31 tis. Kč  (2,62 % RU)</w:t>
      </w:r>
    </w:p>
    <w:p w14:paraId="1E6CB1EF"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sz w:val="24"/>
          <w:szCs w:val="24"/>
          <w:lang w:eastAsia="zh-CN"/>
        </w:rPr>
        <w:t xml:space="preserve">Finanční prostředky z této položky byly čerpány na pořízení klíčů do vily K. Čapka. </w:t>
      </w:r>
    </w:p>
    <w:p w14:paraId="4AF2E06F"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p>
    <w:p w14:paraId="6298EE85"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Položka 5164 – Nájemné, ÚZ 502</w:t>
      </w:r>
      <w:r w:rsidRPr="002E7721">
        <w:rPr>
          <w:rFonts w:ascii="Times New Roman" w:eastAsia="Times New Roman" w:hAnsi="Times New Roman" w:cs="Times New Roman"/>
          <w:bCs/>
          <w:i/>
          <w:sz w:val="24"/>
          <w:szCs w:val="24"/>
          <w:lang w:eastAsia="cs-CZ"/>
        </w:rPr>
        <w:tab/>
      </w:r>
      <w:r w:rsidRPr="002E7721">
        <w:rPr>
          <w:rFonts w:ascii="Times New Roman" w:eastAsia="Times New Roman" w:hAnsi="Times New Roman" w:cs="Times New Roman"/>
          <w:bCs/>
          <w:i/>
          <w:sz w:val="24"/>
          <w:szCs w:val="24"/>
          <w:lang w:eastAsia="cs-CZ"/>
        </w:rPr>
        <w:tab/>
        <w:t xml:space="preserve">                  čerpáno 125,44 tis. Kč (83,63 % RU)</w:t>
      </w:r>
    </w:p>
    <w:p w14:paraId="2003493F" w14:textId="77777777" w:rsidR="002E7721" w:rsidRPr="002E7721" w:rsidRDefault="002E7721" w:rsidP="002E7721">
      <w:pPr>
        <w:tabs>
          <w:tab w:val="left" w:pos="3060"/>
        </w:tabs>
        <w:suppressAutoHyphens/>
        <w:overflowPunct w:val="0"/>
        <w:autoSpaceDE w:val="0"/>
        <w:spacing w:after="0" w:line="240" w:lineRule="auto"/>
        <w:jc w:val="both"/>
        <w:rPr>
          <w:rFonts w:ascii="Times New Roman" w:eastAsia="Times New Roman" w:hAnsi="Times New Roman" w:cs="Times New Roman"/>
          <w:bCs/>
          <w:sz w:val="24"/>
          <w:szCs w:val="24"/>
          <w:lang w:eastAsia="zh-CN"/>
        </w:rPr>
      </w:pPr>
      <w:r w:rsidRPr="002E7721">
        <w:rPr>
          <w:rFonts w:ascii="Times New Roman" w:eastAsia="Times New Roman" w:hAnsi="Times New Roman" w:cs="Times New Roman"/>
          <w:bCs/>
          <w:sz w:val="24"/>
          <w:szCs w:val="24"/>
          <w:lang w:eastAsia="zh-CN"/>
        </w:rPr>
        <w:t>Finanční prostředky z této položky byly čerpány na úhradu nájemného za sklad v Čelákovicích</w:t>
      </w:r>
    </w:p>
    <w:p w14:paraId="391DC310"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v průběhu roku 2021.</w:t>
      </w:r>
    </w:p>
    <w:p w14:paraId="45D11A19"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u w:val="single"/>
          <w:lang w:eastAsia="cs-CZ"/>
        </w:rPr>
      </w:pPr>
    </w:p>
    <w:p w14:paraId="01E31065"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bCs/>
          <w:i/>
          <w:sz w:val="24"/>
          <w:szCs w:val="24"/>
          <w:lang w:eastAsia="cs-CZ"/>
        </w:rPr>
        <w:t xml:space="preserve">Položka 5169 – Nákup ostatních služeb                            </w:t>
      </w:r>
      <w:r w:rsidRPr="002E7721">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7EF8A7F6" w14:textId="23792E04" w:rsid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1CFF8A57" w14:textId="77777777" w:rsidR="00CF7C36" w:rsidRPr="002E7721" w:rsidRDefault="00CF7C36" w:rsidP="002E7721">
      <w:pPr>
        <w:tabs>
          <w:tab w:val="left" w:pos="3060"/>
        </w:tabs>
        <w:suppressAutoHyphens/>
        <w:overflowPunct w:val="0"/>
        <w:autoSpaceDE w:val="0"/>
        <w:spacing w:after="0" w:line="240" w:lineRule="auto"/>
        <w:jc w:val="both"/>
        <w:textAlignment w:val="baseline"/>
        <w:rPr>
          <w:rFonts w:ascii="Arial" w:eastAsia="Times New Roman" w:hAnsi="Arial" w:cs="Arial"/>
          <w:b/>
          <w:bCs/>
          <w:sz w:val="20"/>
          <w:szCs w:val="20"/>
          <w:lang w:eastAsia="cs-CZ"/>
        </w:rPr>
      </w:pPr>
    </w:p>
    <w:p w14:paraId="416BC817" w14:textId="658884BE"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i/>
          <w:sz w:val="24"/>
          <w:szCs w:val="24"/>
          <w:lang w:eastAsia="zh-CN"/>
        </w:rPr>
      </w:pPr>
      <w:r w:rsidRPr="002E7721">
        <w:rPr>
          <w:rFonts w:ascii="Times New Roman" w:eastAsia="Times New Roman" w:hAnsi="Times New Roman" w:cs="Times New Roman"/>
          <w:bCs/>
          <w:i/>
          <w:sz w:val="24"/>
          <w:szCs w:val="24"/>
          <w:lang w:eastAsia="cs-CZ"/>
        </w:rPr>
        <w:t xml:space="preserve">Položka 5169 – Nákup ostatních služeb, ÚZ 502                 </w:t>
      </w:r>
      <w:r w:rsidRPr="002E7721">
        <w:rPr>
          <w:rFonts w:ascii="Times New Roman" w:eastAsia="Times New Roman" w:hAnsi="Times New Roman" w:cs="Times New Roman"/>
          <w:bCs/>
          <w:i/>
          <w:sz w:val="24"/>
          <w:szCs w:val="24"/>
          <w:lang w:eastAsia="zh-CN"/>
        </w:rPr>
        <w:t>čerpáno 18,45 tis. Kč (6,15 % RU)</w:t>
      </w:r>
    </w:p>
    <w:p w14:paraId="5EE7EF79" w14:textId="77777777" w:rsidR="002E7721" w:rsidRPr="002E7721" w:rsidRDefault="002E7721" w:rsidP="002E7721">
      <w:pPr>
        <w:tabs>
          <w:tab w:val="left" w:pos="3060"/>
        </w:tabs>
        <w:suppressAutoHyphens/>
        <w:overflowPunct w:val="0"/>
        <w:autoSpaceDE w:val="0"/>
        <w:spacing w:after="0" w:line="240" w:lineRule="auto"/>
        <w:jc w:val="both"/>
        <w:textAlignment w:val="baseline"/>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 xml:space="preserve">Finanční prostředky z této položky byly čerpány na úhradu zpracování analýzy restaurátorského průzkumu tapet ve vile K. Čapka a přepravy interiérových prvků do vily K. Čapka a dále na naložení, odvoz a likvidaci suti. </w:t>
      </w:r>
    </w:p>
    <w:p w14:paraId="528D7C39" w14:textId="77777777" w:rsidR="00AA27D1" w:rsidRDefault="00AA27D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p>
    <w:p w14:paraId="21362306"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 xml:space="preserve">Položka 5171 – Opravy a </w:t>
      </w:r>
      <w:proofErr w:type="gramStart"/>
      <w:r w:rsidRPr="002E7721">
        <w:rPr>
          <w:rFonts w:ascii="Times New Roman" w:eastAsia="Times New Roman" w:hAnsi="Times New Roman" w:cs="Times New Roman"/>
          <w:bCs/>
          <w:i/>
          <w:sz w:val="24"/>
          <w:szCs w:val="24"/>
          <w:lang w:eastAsia="cs-CZ"/>
        </w:rPr>
        <w:t xml:space="preserve">udržování                                         </w:t>
      </w:r>
      <w:r w:rsidRPr="002E7721">
        <w:rPr>
          <w:rFonts w:ascii="Times New Roman" w:eastAsia="Times New Roman" w:hAnsi="Times New Roman" w:cs="Times New Roman"/>
          <w:i/>
          <w:sz w:val="24"/>
          <w:szCs w:val="24"/>
          <w:lang w:eastAsia="cs-CZ"/>
        </w:rPr>
        <w:t>čerpáno</w:t>
      </w:r>
      <w:proofErr w:type="gramEnd"/>
      <w:r w:rsidRPr="002E7721">
        <w:rPr>
          <w:rFonts w:ascii="Times New Roman" w:eastAsia="Times New Roman" w:hAnsi="Times New Roman" w:cs="Times New Roman"/>
          <w:i/>
          <w:sz w:val="24"/>
          <w:szCs w:val="24"/>
          <w:lang w:eastAsia="cs-CZ"/>
        </w:rPr>
        <w:t xml:space="preserve"> 0,00 tis. Kč</w:t>
      </w:r>
      <w:r w:rsidRPr="002E7721">
        <w:rPr>
          <w:rFonts w:ascii="Times New Roman" w:eastAsia="Times New Roman" w:hAnsi="Times New Roman" w:cs="Times New Roman"/>
          <w:i/>
          <w:sz w:val="24"/>
          <w:szCs w:val="20"/>
          <w:lang w:eastAsia="cs-CZ"/>
        </w:rPr>
        <w:t xml:space="preserve"> (0,00 % RU)</w:t>
      </w:r>
    </w:p>
    <w:p w14:paraId="34EA53CE" w14:textId="0E2B5652"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6FB1C07B"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lastRenderedPageBreak/>
        <w:t xml:space="preserve">Položka 5171 – Opravy a udržování, ÚZ </w:t>
      </w:r>
      <w:proofErr w:type="gramStart"/>
      <w:r w:rsidRPr="002E7721">
        <w:rPr>
          <w:rFonts w:ascii="Times New Roman" w:eastAsia="Times New Roman" w:hAnsi="Times New Roman" w:cs="Times New Roman"/>
          <w:bCs/>
          <w:i/>
          <w:sz w:val="24"/>
          <w:szCs w:val="24"/>
          <w:lang w:eastAsia="cs-CZ"/>
        </w:rPr>
        <w:t xml:space="preserve">502                    </w:t>
      </w:r>
      <w:r w:rsidRPr="002E7721">
        <w:rPr>
          <w:rFonts w:ascii="Times New Roman" w:eastAsia="Times New Roman" w:hAnsi="Times New Roman" w:cs="Times New Roman"/>
          <w:bCs/>
          <w:i/>
          <w:sz w:val="24"/>
          <w:szCs w:val="24"/>
          <w:lang w:eastAsia="zh-CN"/>
        </w:rPr>
        <w:t>čerpáno</w:t>
      </w:r>
      <w:proofErr w:type="gramEnd"/>
      <w:r w:rsidRPr="002E7721">
        <w:rPr>
          <w:rFonts w:ascii="Times New Roman" w:eastAsia="Times New Roman" w:hAnsi="Times New Roman" w:cs="Times New Roman"/>
          <w:bCs/>
          <w:i/>
          <w:sz w:val="24"/>
          <w:szCs w:val="24"/>
          <w:lang w:eastAsia="zh-CN"/>
        </w:rPr>
        <w:t xml:space="preserve"> 250,00 tis. Kč (41,67 % RU)</w:t>
      </w:r>
    </w:p>
    <w:p w14:paraId="113233D6"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 xml:space="preserve">Finanční prostředky z této položky byly čerpány na zálohovou platbu na restaurování sedmi kamenných truhlíků ve vile K. Čapka. Předpoklad dodání je první polovina roku 2022. </w:t>
      </w:r>
    </w:p>
    <w:p w14:paraId="4DFB43AD"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u w:val="single"/>
          <w:lang w:eastAsia="cs-CZ"/>
        </w:rPr>
      </w:pPr>
    </w:p>
    <w:p w14:paraId="55882880" w14:textId="197BF866" w:rsidR="002E7721" w:rsidRPr="002E7721" w:rsidRDefault="00CF23CE"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sz w:val="24"/>
          <w:szCs w:val="24"/>
          <w:u w:val="single"/>
          <w:lang w:eastAsia="cs-CZ"/>
        </w:rPr>
        <w:t>§ 3326</w:t>
      </w:r>
      <w:r w:rsidR="002E7721" w:rsidRPr="002E7721">
        <w:rPr>
          <w:rFonts w:ascii="Times New Roman" w:eastAsia="Times New Roman" w:hAnsi="Times New Roman" w:cs="Times New Roman"/>
          <w:bCs/>
          <w:sz w:val="24"/>
          <w:szCs w:val="24"/>
          <w:u w:val="single"/>
          <w:lang w:eastAsia="cs-CZ"/>
        </w:rPr>
        <w:t xml:space="preserve"> – Pořízení, zachování a obnova hodnot místního kulturního, národního a historického povědomí </w:t>
      </w:r>
    </w:p>
    <w:p w14:paraId="5FEA9B69" w14:textId="77777777" w:rsidR="004233CB"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Položka 50</w:t>
      </w:r>
      <w:r w:rsidR="004233CB">
        <w:rPr>
          <w:rFonts w:ascii="Times New Roman" w:eastAsia="Times New Roman" w:hAnsi="Times New Roman" w:cs="Times New Roman"/>
          <w:bCs/>
          <w:i/>
          <w:sz w:val="24"/>
          <w:szCs w:val="24"/>
          <w:lang w:eastAsia="cs-CZ"/>
        </w:rPr>
        <w:t xml:space="preserve">41 – Odměny za užití duševního </w:t>
      </w:r>
      <w:r w:rsidRPr="002E7721">
        <w:rPr>
          <w:rFonts w:ascii="Times New Roman" w:eastAsia="Times New Roman" w:hAnsi="Times New Roman" w:cs="Times New Roman"/>
          <w:bCs/>
          <w:i/>
          <w:sz w:val="24"/>
          <w:szCs w:val="24"/>
          <w:lang w:eastAsia="cs-CZ"/>
        </w:rPr>
        <w:t>vlastnictví, ÚZ 118</w:t>
      </w:r>
    </w:p>
    <w:p w14:paraId="79B0552B" w14:textId="6D8FDFFD" w:rsidR="002E7721" w:rsidRPr="002E7721" w:rsidRDefault="002E7721" w:rsidP="004233CB">
      <w:pPr>
        <w:tabs>
          <w:tab w:val="left" w:pos="3060"/>
        </w:tabs>
        <w:overflowPunct w:val="0"/>
        <w:autoSpaceDE w:val="0"/>
        <w:autoSpaceDN w:val="0"/>
        <w:adjustRightInd w:val="0"/>
        <w:spacing w:after="0" w:line="240" w:lineRule="auto"/>
        <w:jc w:val="right"/>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zh-CN"/>
        </w:rPr>
        <w:t xml:space="preserve">čerpáno 450,00 tis. Kč (100,00 % RU) </w:t>
      </w:r>
    </w:p>
    <w:p w14:paraId="7CC04D6D"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sz w:val="24"/>
          <w:szCs w:val="24"/>
          <w:lang w:eastAsia="cs-CZ"/>
        </w:rPr>
        <w:t xml:space="preserve">Finanční prostředky z této položky byly čerpány k úhradě odměn vítězným projektům v souvislosti s výtvarnou soutěží J. Chalupecký, jedná se o dotaci  MHMP. </w:t>
      </w:r>
    </w:p>
    <w:p w14:paraId="786743B5"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p>
    <w:p w14:paraId="2C9D735C" w14:textId="43F522B1"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 xml:space="preserve">Položka 5139 – Nákup </w:t>
      </w:r>
      <w:r w:rsidR="00CF23CE">
        <w:rPr>
          <w:rFonts w:ascii="Times New Roman" w:eastAsia="Times New Roman" w:hAnsi="Times New Roman" w:cs="Times New Roman"/>
          <w:bCs/>
          <w:i/>
          <w:sz w:val="24"/>
          <w:szCs w:val="24"/>
          <w:lang w:eastAsia="cs-CZ"/>
        </w:rPr>
        <w:t>materiálu j.n.</w:t>
      </w:r>
      <w:r w:rsidRPr="002E7721">
        <w:rPr>
          <w:rFonts w:ascii="Times New Roman" w:eastAsia="Times New Roman" w:hAnsi="Times New Roman" w:cs="Times New Roman"/>
          <w:bCs/>
          <w:i/>
          <w:sz w:val="24"/>
          <w:szCs w:val="24"/>
          <w:lang w:eastAsia="cs-CZ"/>
        </w:rPr>
        <w:t xml:space="preserve">                            čerpáno 18,30 tis. Kč (36,60 % RU)</w:t>
      </w:r>
    </w:p>
    <w:p w14:paraId="2F5F6CF6" w14:textId="4390E206"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 xml:space="preserve">Finanční prostředky byly použity v rámci péče o pamětní desky a válečné hroby na území </w:t>
      </w:r>
      <w:r w:rsidR="004233CB">
        <w:rPr>
          <w:rFonts w:ascii="Times New Roman" w:eastAsia="Times New Roman" w:hAnsi="Times New Roman" w:cs="Times New Roman"/>
          <w:bCs/>
          <w:sz w:val="24"/>
          <w:szCs w:val="24"/>
          <w:lang w:eastAsia="cs-CZ"/>
        </w:rPr>
        <w:br/>
      </w:r>
      <w:r w:rsidRPr="002E7721">
        <w:rPr>
          <w:rFonts w:ascii="Times New Roman" w:eastAsia="Times New Roman" w:hAnsi="Times New Roman" w:cs="Times New Roman"/>
          <w:bCs/>
          <w:sz w:val="24"/>
          <w:szCs w:val="24"/>
          <w:lang w:eastAsia="cs-CZ"/>
        </w:rPr>
        <w:t xml:space="preserve">MČ Praha 10. Z této položky byla zajištěna výzdoba – 60 ks věnečků s trikolorou. </w:t>
      </w:r>
    </w:p>
    <w:p w14:paraId="7AE3D95A"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p>
    <w:p w14:paraId="1216568C"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 xml:space="preserve">Položka 5166 – Konzultační, poradenské a právní služby     </w:t>
      </w:r>
      <w:r w:rsidRPr="002E7721">
        <w:rPr>
          <w:rFonts w:ascii="Times New Roman" w:eastAsia="Times New Roman" w:hAnsi="Times New Roman" w:cs="Times New Roman"/>
          <w:bCs/>
          <w:i/>
          <w:sz w:val="24"/>
          <w:szCs w:val="24"/>
          <w:lang w:eastAsia="zh-CN"/>
        </w:rPr>
        <w:t xml:space="preserve">   čerpáno 3,63 tis. Kč (3,63 % RU)</w:t>
      </w:r>
    </w:p>
    <w:p w14:paraId="7E02EE48"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sz w:val="24"/>
          <w:szCs w:val="24"/>
          <w:lang w:eastAsia="cs-CZ"/>
        </w:rPr>
        <w:t xml:space="preserve">Finančními prostředky z této položky byly uhrazeny konzultace k obnově krovu kaple v Nových Strašnicích. </w:t>
      </w:r>
    </w:p>
    <w:p w14:paraId="517C2D8D"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p>
    <w:p w14:paraId="131BCA39" w14:textId="77777777" w:rsidR="004233CB" w:rsidRDefault="002E7721" w:rsidP="002E7721">
      <w:pPr>
        <w:tabs>
          <w:tab w:val="left" w:pos="3060"/>
        </w:tabs>
        <w:overflowPunct w:val="0"/>
        <w:autoSpaceDE w:val="0"/>
        <w:autoSpaceDN w:val="0"/>
        <w:adjustRightInd w:val="0"/>
        <w:spacing w:after="0" w:line="240" w:lineRule="auto"/>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Položka 5166 – Ko</w:t>
      </w:r>
      <w:r w:rsidR="004233CB">
        <w:rPr>
          <w:rFonts w:ascii="Times New Roman" w:eastAsia="Times New Roman" w:hAnsi="Times New Roman" w:cs="Times New Roman"/>
          <w:bCs/>
          <w:i/>
          <w:sz w:val="24"/>
          <w:szCs w:val="24"/>
          <w:lang w:eastAsia="cs-CZ"/>
        </w:rPr>
        <w:t xml:space="preserve">nzultační, poradenské a právní </w:t>
      </w:r>
      <w:r w:rsidRPr="002E7721">
        <w:rPr>
          <w:rFonts w:ascii="Times New Roman" w:eastAsia="Times New Roman" w:hAnsi="Times New Roman" w:cs="Times New Roman"/>
          <w:bCs/>
          <w:i/>
          <w:sz w:val="24"/>
          <w:szCs w:val="24"/>
          <w:lang w:eastAsia="cs-CZ"/>
        </w:rPr>
        <w:t>služby, ÚZ 118</w:t>
      </w:r>
    </w:p>
    <w:p w14:paraId="3D812E8D" w14:textId="529CEC23" w:rsidR="002E7721" w:rsidRPr="002E7721" w:rsidRDefault="002E7721" w:rsidP="004233CB">
      <w:pPr>
        <w:tabs>
          <w:tab w:val="left" w:pos="3060"/>
        </w:tabs>
        <w:overflowPunct w:val="0"/>
        <w:autoSpaceDE w:val="0"/>
        <w:autoSpaceDN w:val="0"/>
        <w:adjustRightInd w:val="0"/>
        <w:spacing w:after="0" w:line="240" w:lineRule="auto"/>
        <w:jc w:val="right"/>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zh-CN"/>
        </w:rPr>
        <w:t>čerpáno 89,91 tis.</w:t>
      </w:r>
      <w:r w:rsidR="00CF23CE">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bCs/>
          <w:i/>
          <w:sz w:val="24"/>
          <w:szCs w:val="24"/>
          <w:lang w:eastAsia="zh-CN"/>
        </w:rPr>
        <w:t>Kč (24,41 % RU)</w:t>
      </w:r>
    </w:p>
    <w:p w14:paraId="1FE3BA81" w14:textId="6788E083"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Finanční prostředky z této položky byly použity na úhradu vyhodnocení námitek v souvislosti s výtvarnou soutěží o návrh výtvarného díla J. Chalupecký a právní služby týkající se Rozhodnutí ÚOHS</w:t>
      </w:r>
      <w:r w:rsidR="0089211E">
        <w:rPr>
          <w:rFonts w:ascii="Times New Roman" w:eastAsia="Times New Roman" w:hAnsi="Times New Roman" w:cs="Times New Roman"/>
          <w:bCs/>
          <w:sz w:val="24"/>
          <w:szCs w:val="24"/>
          <w:lang w:eastAsia="cs-CZ"/>
        </w:rPr>
        <w:t>–</w:t>
      </w:r>
      <w:r w:rsidRPr="002E7721">
        <w:rPr>
          <w:rFonts w:ascii="Times New Roman" w:eastAsia="Times New Roman" w:hAnsi="Times New Roman" w:cs="Times New Roman"/>
          <w:bCs/>
          <w:sz w:val="24"/>
          <w:szCs w:val="24"/>
          <w:lang w:eastAsia="cs-CZ"/>
        </w:rPr>
        <w:t>X0303/2021/VZ. Jedná se o dotaci poskytnutou Městské části Praha 10 MHMP.</w:t>
      </w:r>
    </w:p>
    <w:p w14:paraId="7E76B430"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p>
    <w:p w14:paraId="2AEB80A9" w14:textId="2E40BEA3"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 xml:space="preserve">Položka 5169 – Nákup ostatních služeb,                           </w:t>
      </w:r>
      <w:r w:rsidRPr="002E7721">
        <w:rPr>
          <w:rFonts w:ascii="Times New Roman" w:eastAsia="Times New Roman" w:hAnsi="Times New Roman" w:cs="Times New Roman"/>
          <w:bCs/>
          <w:i/>
          <w:sz w:val="24"/>
          <w:szCs w:val="24"/>
          <w:lang w:eastAsia="zh-CN"/>
        </w:rPr>
        <w:t>čerpáno 120,85 tis. Kč (60,43 % RU)</w:t>
      </w:r>
    </w:p>
    <w:p w14:paraId="27B3AA8A" w14:textId="77777777" w:rsidR="002E7721" w:rsidRPr="002E7721" w:rsidRDefault="002E7721" w:rsidP="002E7721">
      <w:pPr>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 xml:space="preserve">Finanční prostředky z této položky byly použity na úhradu zajištění manipulace a dopravy pracovní plošiny Ford Ranger při provedení průzkumu krovu Červenkovy kaple v Novostrašnické ulici, grafického zpracování návrhu info cedule na Makurově lávce v Praze 10 a vypracování dokumentace pro provádění stavby včetně dozoru Novostrašnické kaple. </w:t>
      </w:r>
    </w:p>
    <w:p w14:paraId="32A22D20"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p>
    <w:p w14:paraId="12A9F8EC"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 xml:space="preserve">Položka 5169 – Nákup ostatních služeb, ÚZ 118  </w:t>
      </w:r>
      <w:r w:rsidRPr="002E7721">
        <w:rPr>
          <w:rFonts w:ascii="Times New Roman" w:eastAsia="Times New Roman" w:hAnsi="Times New Roman" w:cs="Times New Roman"/>
          <w:bCs/>
          <w:i/>
          <w:sz w:val="24"/>
          <w:szCs w:val="24"/>
          <w:lang w:eastAsia="zh-CN"/>
        </w:rPr>
        <w:t xml:space="preserve">              čerpáno 99,93 tis. Kč (18,17 % RU)</w:t>
      </w:r>
    </w:p>
    <w:p w14:paraId="1DBF367A"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Finanční prostředky z této položky byly čerpány k úhradě organizace soutěže o návrh výtvarného díla ve veřejném prostoru J. Chalupecký a zajištění služeb souvisejících s činností hodnotící komise. Jedná se o dotaci poskytnutou MHMP.</w:t>
      </w:r>
    </w:p>
    <w:p w14:paraId="4B999766" w14:textId="77777777" w:rsidR="002E7721" w:rsidRPr="002E7721" w:rsidRDefault="002E7721" w:rsidP="002E7721">
      <w:pPr>
        <w:tabs>
          <w:tab w:val="left" w:pos="3060"/>
        </w:tabs>
        <w:overflowPunct w:val="0"/>
        <w:autoSpaceDE w:val="0"/>
        <w:autoSpaceDN w:val="0"/>
        <w:adjustRightInd w:val="0"/>
        <w:spacing w:after="0" w:line="240" w:lineRule="auto"/>
        <w:rPr>
          <w:rFonts w:ascii="Times New Roman" w:eastAsia="Times New Roman" w:hAnsi="Times New Roman" w:cs="Times New Roman"/>
          <w:bCs/>
          <w:sz w:val="24"/>
          <w:szCs w:val="24"/>
          <w:lang w:eastAsia="cs-CZ"/>
        </w:rPr>
      </w:pPr>
    </w:p>
    <w:p w14:paraId="5E51FCEB" w14:textId="77777777" w:rsidR="002E7721" w:rsidRPr="002E7721" w:rsidRDefault="002E7721" w:rsidP="002E7721">
      <w:pPr>
        <w:tabs>
          <w:tab w:val="left" w:pos="3060"/>
        </w:tabs>
        <w:overflowPunct w:val="0"/>
        <w:autoSpaceDE w:val="0"/>
        <w:autoSpaceDN w:val="0"/>
        <w:adjustRightInd w:val="0"/>
        <w:spacing w:after="0" w:line="240" w:lineRule="auto"/>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Položka 5171 – Opravy a udržování</w:t>
      </w:r>
      <w:r w:rsidRPr="002E7721">
        <w:rPr>
          <w:rFonts w:ascii="Times New Roman" w:eastAsia="Times New Roman" w:hAnsi="Times New Roman" w:cs="Times New Roman"/>
          <w:bCs/>
          <w:i/>
          <w:sz w:val="24"/>
          <w:szCs w:val="24"/>
          <w:lang w:eastAsia="cs-CZ"/>
        </w:rPr>
        <w:tab/>
      </w:r>
      <w:r w:rsidRPr="002E7721">
        <w:rPr>
          <w:rFonts w:ascii="Times New Roman" w:eastAsia="Times New Roman" w:hAnsi="Times New Roman" w:cs="Times New Roman"/>
          <w:bCs/>
          <w:i/>
          <w:sz w:val="24"/>
          <w:szCs w:val="24"/>
          <w:lang w:eastAsia="cs-CZ"/>
        </w:rPr>
        <w:tab/>
      </w:r>
      <w:r w:rsidRPr="002E7721">
        <w:rPr>
          <w:rFonts w:ascii="Times New Roman" w:eastAsia="Times New Roman" w:hAnsi="Times New Roman" w:cs="Times New Roman"/>
          <w:bCs/>
          <w:i/>
          <w:sz w:val="24"/>
          <w:szCs w:val="24"/>
          <w:lang w:eastAsia="cs-CZ"/>
        </w:rPr>
        <w:tab/>
        <w:t xml:space="preserve">           </w:t>
      </w:r>
      <w:r w:rsidRPr="002E7721">
        <w:rPr>
          <w:rFonts w:ascii="Times New Roman" w:eastAsia="Times New Roman" w:hAnsi="Times New Roman" w:cs="Times New Roman"/>
          <w:bCs/>
          <w:i/>
          <w:sz w:val="24"/>
          <w:szCs w:val="24"/>
          <w:lang w:eastAsia="zh-CN"/>
        </w:rPr>
        <w:t xml:space="preserve">   </w:t>
      </w:r>
      <w:r w:rsidRPr="002E7721">
        <w:rPr>
          <w:rFonts w:ascii="Times New Roman" w:eastAsia="Times New Roman" w:hAnsi="Times New Roman" w:cs="Times New Roman"/>
          <w:i/>
          <w:sz w:val="24"/>
          <w:szCs w:val="24"/>
          <w:lang w:eastAsia="cs-CZ"/>
        </w:rPr>
        <w:t>čerpáno 0,00 tis. Kč</w:t>
      </w:r>
      <w:r w:rsidRPr="002E7721">
        <w:rPr>
          <w:rFonts w:ascii="Times New Roman" w:eastAsia="Times New Roman" w:hAnsi="Times New Roman" w:cs="Times New Roman"/>
          <w:i/>
          <w:sz w:val="24"/>
          <w:szCs w:val="20"/>
          <w:lang w:eastAsia="cs-CZ"/>
        </w:rPr>
        <w:t xml:space="preserve"> (0,00 % RU)</w:t>
      </w:r>
    </w:p>
    <w:p w14:paraId="0A60AD8C" w14:textId="74794C20"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sz w:val="24"/>
          <w:szCs w:val="20"/>
          <w:lang w:eastAsia="cs-CZ"/>
        </w:rPr>
        <w:t xml:space="preserve">Nečerpání finančních prostředků bylo ovlivněno hygienickými opatřeními v souvislosti s pandemií </w:t>
      </w:r>
      <w:r w:rsidR="0023098A">
        <w:rPr>
          <w:rFonts w:ascii="Times New Roman" w:eastAsia="Times New Roman" w:hAnsi="Times New Roman" w:cs="Times New Roman"/>
          <w:sz w:val="24"/>
          <w:szCs w:val="20"/>
          <w:lang w:eastAsia="cs-CZ"/>
        </w:rPr>
        <w:t>COVID–19</w:t>
      </w:r>
      <w:r w:rsidRPr="002E7721">
        <w:rPr>
          <w:rFonts w:ascii="Times New Roman" w:eastAsia="Times New Roman" w:hAnsi="Times New Roman" w:cs="Times New Roman"/>
          <w:sz w:val="24"/>
          <w:szCs w:val="20"/>
          <w:lang w:eastAsia="cs-CZ"/>
        </w:rPr>
        <w:t>.</w:t>
      </w:r>
    </w:p>
    <w:p w14:paraId="39EE9619" w14:textId="77777777" w:rsidR="002E7721" w:rsidRDefault="002E7721" w:rsidP="002E7721">
      <w:pPr>
        <w:tabs>
          <w:tab w:val="left" w:pos="3060"/>
        </w:tabs>
        <w:overflowPunct w:val="0"/>
        <w:autoSpaceDE w:val="0"/>
        <w:autoSpaceDN w:val="0"/>
        <w:adjustRightInd w:val="0"/>
        <w:spacing w:after="0" w:line="240" w:lineRule="auto"/>
        <w:rPr>
          <w:rFonts w:ascii="Times New Roman" w:eastAsia="Times New Roman" w:hAnsi="Times New Roman" w:cs="Times New Roman"/>
          <w:bCs/>
          <w:i/>
          <w:sz w:val="24"/>
          <w:szCs w:val="24"/>
          <w:lang w:eastAsia="cs-CZ"/>
        </w:rPr>
      </w:pPr>
    </w:p>
    <w:p w14:paraId="2459F420" w14:textId="77777777" w:rsidR="004233CB" w:rsidRDefault="002E7721" w:rsidP="004233CB">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Položka 5229 – Ostatní neinv. transfery nezisk.</w:t>
      </w:r>
      <w:r w:rsidR="004233CB">
        <w:rPr>
          <w:rFonts w:ascii="Times New Roman" w:eastAsia="Times New Roman" w:hAnsi="Times New Roman" w:cs="Times New Roman"/>
          <w:bCs/>
          <w:i/>
          <w:sz w:val="24"/>
          <w:szCs w:val="24"/>
          <w:lang w:eastAsia="cs-CZ"/>
        </w:rPr>
        <w:t xml:space="preserve"> </w:t>
      </w:r>
      <w:r w:rsidRPr="002E7721">
        <w:rPr>
          <w:rFonts w:ascii="Times New Roman" w:eastAsia="Times New Roman" w:hAnsi="Times New Roman" w:cs="Times New Roman"/>
          <w:bCs/>
          <w:i/>
          <w:sz w:val="24"/>
          <w:szCs w:val="24"/>
          <w:lang w:eastAsia="cs-CZ"/>
        </w:rPr>
        <w:t>a pod. organizací</w:t>
      </w:r>
    </w:p>
    <w:p w14:paraId="6F60C9DB" w14:textId="0D5A3C76" w:rsidR="002E7721" w:rsidRPr="004233CB" w:rsidRDefault="002E7721" w:rsidP="004233CB">
      <w:pPr>
        <w:tabs>
          <w:tab w:val="left" w:pos="3060"/>
        </w:tabs>
        <w:overflowPunct w:val="0"/>
        <w:autoSpaceDE w:val="0"/>
        <w:autoSpaceDN w:val="0"/>
        <w:adjustRightInd w:val="0"/>
        <w:spacing w:after="0" w:line="240" w:lineRule="auto"/>
        <w:jc w:val="right"/>
        <w:rPr>
          <w:rFonts w:ascii="Times New Roman" w:eastAsia="Times New Roman" w:hAnsi="Times New Roman" w:cs="Times New Roman"/>
          <w:bCs/>
          <w:i/>
          <w:sz w:val="24"/>
          <w:szCs w:val="24"/>
          <w:lang w:eastAsia="cs-CZ"/>
        </w:rPr>
      </w:pPr>
      <w:r w:rsidRPr="002E7721">
        <w:rPr>
          <w:rFonts w:ascii="Times New Roman" w:eastAsia="Times New Roman" w:hAnsi="Times New Roman" w:cs="Times New Roman"/>
          <w:bCs/>
          <w:i/>
          <w:sz w:val="24"/>
          <w:szCs w:val="24"/>
          <w:lang w:eastAsia="cs-CZ"/>
        </w:rPr>
        <w:t>čerpáno 100,00 tis. Kč (100,00 % RU)</w:t>
      </w:r>
    </w:p>
    <w:p w14:paraId="6F2CC839" w14:textId="77777777" w:rsidR="002E7721" w:rsidRPr="002E7721" w:rsidRDefault="002E7721" w:rsidP="002E7721">
      <w:pPr>
        <w:tabs>
          <w:tab w:val="left" w:pos="3060"/>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cs-CZ"/>
        </w:rPr>
      </w:pPr>
      <w:r w:rsidRPr="002E7721">
        <w:rPr>
          <w:rFonts w:ascii="Times New Roman" w:eastAsia="Times New Roman" w:hAnsi="Times New Roman" w:cs="Times New Roman"/>
          <w:bCs/>
          <w:sz w:val="24"/>
          <w:szCs w:val="24"/>
          <w:lang w:eastAsia="cs-CZ"/>
        </w:rPr>
        <w:t xml:space="preserve">Finanční prostředky z této položky byly čerpány </w:t>
      </w:r>
      <w:r w:rsidRPr="002E7721">
        <w:rPr>
          <w:rFonts w:ascii="Times New Roman" w:eastAsia="Times New Roman" w:hAnsi="Times New Roman" w:cs="Times New Roman"/>
          <w:sz w:val="24"/>
          <w:szCs w:val="24"/>
          <w:lang w:eastAsia="cs-CZ"/>
        </w:rPr>
        <w:t>na úhradu spolupráce v oblasti oddělení památkové péče a správy kulturních objektů MČ Praha 10 Sdružení pro stavebně historický průzkum pro rok 2021.</w:t>
      </w:r>
    </w:p>
    <w:p w14:paraId="604F623B" w14:textId="77777777" w:rsidR="00EB4904" w:rsidRDefault="00EB4904">
      <w:pPr>
        <w:rPr>
          <w:rFonts w:ascii="Times New Roman" w:hAnsi="Times New Roman" w:cs="Times New Roman"/>
          <w:b/>
          <w:sz w:val="28"/>
          <w:szCs w:val="28"/>
          <w:highlight w:val="yellow"/>
          <w:u w:val="single"/>
        </w:rPr>
      </w:pPr>
    </w:p>
    <w:p w14:paraId="6031F6E8" w14:textId="77777777" w:rsidR="00480683" w:rsidRDefault="00480683">
      <w:pPr>
        <w:rPr>
          <w:rFonts w:ascii="Times New Roman" w:hAnsi="Times New Roman" w:cs="Times New Roman"/>
          <w:b/>
          <w:sz w:val="28"/>
          <w:szCs w:val="28"/>
          <w:highlight w:val="yellow"/>
          <w:u w:val="single"/>
        </w:rPr>
      </w:pPr>
    </w:p>
    <w:p w14:paraId="40DD56E6" w14:textId="77777777" w:rsidR="00E03CCC" w:rsidRDefault="00E03CCC">
      <w:pPr>
        <w:rPr>
          <w:rFonts w:ascii="Times New Roman" w:hAnsi="Times New Roman" w:cs="Times New Roman"/>
          <w:b/>
          <w:sz w:val="28"/>
          <w:szCs w:val="28"/>
          <w:highlight w:val="yellow"/>
          <w:u w:val="single"/>
        </w:rPr>
      </w:pPr>
    </w:p>
    <w:p w14:paraId="065B807D" w14:textId="77777777" w:rsidR="00E03CCC" w:rsidRPr="00E55838" w:rsidRDefault="00E03CCC">
      <w:pPr>
        <w:rPr>
          <w:rFonts w:ascii="Times New Roman" w:hAnsi="Times New Roman" w:cs="Times New Roman"/>
          <w:b/>
          <w:sz w:val="28"/>
          <w:szCs w:val="28"/>
          <w:highlight w:val="yellow"/>
          <w:u w:val="single"/>
        </w:rPr>
      </w:pPr>
    </w:p>
    <w:p w14:paraId="0D08BA92"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cs-CZ"/>
        </w:rPr>
      </w:pPr>
      <w:r w:rsidRPr="002E7721">
        <w:rPr>
          <w:rFonts w:ascii="Times New Roman" w:eastAsia="Times New Roman" w:hAnsi="Times New Roman" w:cs="Times New Roman"/>
          <w:b/>
          <w:sz w:val="28"/>
          <w:szCs w:val="28"/>
          <w:u w:val="single"/>
          <w:lang w:eastAsia="cs-CZ"/>
        </w:rPr>
        <w:lastRenderedPageBreak/>
        <w:t xml:space="preserve">0081 – Obecní majetek </w:t>
      </w:r>
    </w:p>
    <w:p w14:paraId="256DAAB2"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p>
    <w:p w14:paraId="7B3A2D3A"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r w:rsidRPr="002E7721">
        <w:rPr>
          <w:rFonts w:ascii="Times New Roman" w:eastAsia="Times New Roman" w:hAnsi="Times New Roman" w:cs="Times New Roman"/>
          <w:i/>
          <w:sz w:val="24"/>
          <w:szCs w:val="20"/>
          <w:u w:val="single"/>
          <w:lang w:eastAsia="cs-CZ"/>
        </w:rPr>
        <w:t>Neinvestiční výdaje</w:t>
      </w:r>
    </w:p>
    <w:p w14:paraId="01E5FD9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p>
    <w:p w14:paraId="6F3F271B" w14:textId="7FDDD05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xml:space="preserve">§3392 </w:t>
      </w:r>
      <w:r w:rsidR="0089211E">
        <w:rPr>
          <w:rFonts w:ascii="Times New Roman" w:eastAsia="Times New Roman" w:hAnsi="Times New Roman" w:cs="Times New Roman"/>
          <w:sz w:val="24"/>
          <w:szCs w:val="20"/>
          <w:u w:val="single"/>
          <w:lang w:eastAsia="cs-CZ"/>
        </w:rPr>
        <w:t>–</w:t>
      </w:r>
      <w:r w:rsidRPr="002E7721">
        <w:rPr>
          <w:rFonts w:ascii="Times New Roman" w:eastAsia="Times New Roman" w:hAnsi="Times New Roman" w:cs="Times New Roman"/>
          <w:sz w:val="24"/>
          <w:szCs w:val="20"/>
          <w:u w:val="single"/>
          <w:lang w:eastAsia="cs-CZ"/>
        </w:rPr>
        <w:t xml:space="preserve">  Zájmová činnost v kultuře</w:t>
      </w:r>
    </w:p>
    <w:p w14:paraId="64CC240E" w14:textId="5D701894"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5169 – Nákup ostatních služeb                                čerpáno 465,85tis. Kč (99,96</w:t>
      </w:r>
      <w:r w:rsidR="009D6B14">
        <w:rPr>
          <w:rFonts w:ascii="Times New Roman" w:eastAsia="Times New Roman" w:hAnsi="Times New Roman" w:cs="Times New Roman"/>
          <w:i/>
          <w:sz w:val="24"/>
          <w:szCs w:val="20"/>
          <w:lang w:eastAsia="cs-CZ"/>
        </w:rPr>
        <w:t xml:space="preserve"> </w:t>
      </w:r>
      <w:r w:rsidRPr="002E7721">
        <w:rPr>
          <w:rFonts w:ascii="Times New Roman" w:eastAsia="Times New Roman" w:hAnsi="Times New Roman" w:cs="Times New Roman"/>
          <w:i/>
          <w:sz w:val="24"/>
          <w:szCs w:val="20"/>
          <w:lang w:eastAsia="cs-CZ"/>
        </w:rPr>
        <w:t>% RU)</w:t>
      </w:r>
    </w:p>
    <w:p w14:paraId="06901790" w14:textId="251CD119"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Výdajová položka byla čerpána na refundaci odměny za</w:t>
      </w:r>
      <w:r w:rsidR="004233CB">
        <w:rPr>
          <w:rFonts w:ascii="Times New Roman" w:eastAsia="Times New Roman" w:hAnsi="Times New Roman" w:cs="Times New Roman"/>
          <w:sz w:val="24"/>
          <w:szCs w:val="20"/>
          <w:lang w:eastAsia="cs-CZ"/>
        </w:rPr>
        <w:t xml:space="preserve"> správu kina Vzlet za rok 2020,</w:t>
      </w:r>
      <w:r w:rsidR="004233CB">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kdy v objektu byla dozorovaná další část stavebních </w:t>
      </w:r>
      <w:r w:rsidR="009D6B14" w:rsidRPr="002E7721">
        <w:rPr>
          <w:rFonts w:ascii="Times New Roman" w:eastAsia="Times New Roman" w:hAnsi="Times New Roman" w:cs="Times New Roman"/>
          <w:sz w:val="24"/>
          <w:szCs w:val="20"/>
          <w:lang w:eastAsia="cs-CZ"/>
        </w:rPr>
        <w:t>úprav, a nájem</w:t>
      </w:r>
      <w:r w:rsidRPr="002E7721">
        <w:rPr>
          <w:rFonts w:ascii="Times New Roman" w:eastAsia="Times New Roman" w:hAnsi="Times New Roman" w:cs="Times New Roman"/>
          <w:sz w:val="24"/>
          <w:szCs w:val="20"/>
          <w:lang w:eastAsia="cs-CZ"/>
        </w:rPr>
        <w:t xml:space="preserve"> byl zanedbatelný.</w:t>
      </w:r>
    </w:p>
    <w:p w14:paraId="60E4A70F"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 </w:t>
      </w:r>
    </w:p>
    <w:p w14:paraId="3EE9C9AF" w14:textId="281712E1"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xml:space="preserve">§ 3599 </w:t>
      </w:r>
      <w:r w:rsidR="0089211E">
        <w:rPr>
          <w:rFonts w:ascii="Times New Roman" w:eastAsia="Times New Roman" w:hAnsi="Times New Roman" w:cs="Times New Roman"/>
          <w:sz w:val="24"/>
          <w:szCs w:val="20"/>
          <w:u w:val="single"/>
          <w:lang w:eastAsia="cs-CZ"/>
        </w:rPr>
        <w:t>–</w:t>
      </w:r>
      <w:r w:rsidRPr="002E7721">
        <w:rPr>
          <w:rFonts w:ascii="Times New Roman" w:eastAsia="Times New Roman" w:hAnsi="Times New Roman" w:cs="Times New Roman"/>
          <w:sz w:val="24"/>
          <w:szCs w:val="20"/>
          <w:u w:val="single"/>
          <w:lang w:eastAsia="cs-CZ"/>
        </w:rPr>
        <w:t xml:space="preserve"> Ostatní činnost ve zdravotnictví</w:t>
      </w:r>
    </w:p>
    <w:p w14:paraId="29EB133F" w14:textId="126AE8D4"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5811 – Výdaje na náhrady za nezpůsobenou újmu  čerpáno 345,34 tis. Kč (69,06</w:t>
      </w:r>
      <w:r w:rsidR="009D6B14">
        <w:rPr>
          <w:rFonts w:ascii="Times New Roman" w:eastAsia="Times New Roman" w:hAnsi="Times New Roman" w:cs="Times New Roman"/>
          <w:i/>
          <w:sz w:val="24"/>
          <w:szCs w:val="20"/>
          <w:lang w:eastAsia="cs-CZ"/>
        </w:rPr>
        <w:t xml:space="preserve"> </w:t>
      </w:r>
      <w:r w:rsidRPr="002E7721">
        <w:rPr>
          <w:rFonts w:ascii="Times New Roman" w:eastAsia="Times New Roman" w:hAnsi="Times New Roman" w:cs="Times New Roman"/>
          <w:i/>
          <w:sz w:val="24"/>
          <w:szCs w:val="20"/>
          <w:lang w:eastAsia="cs-CZ"/>
        </w:rPr>
        <w:t>%</w:t>
      </w:r>
      <w:r w:rsidR="009D6B14">
        <w:rPr>
          <w:rFonts w:ascii="Times New Roman" w:eastAsia="Times New Roman" w:hAnsi="Times New Roman" w:cs="Times New Roman"/>
          <w:i/>
          <w:sz w:val="24"/>
          <w:szCs w:val="20"/>
          <w:lang w:eastAsia="cs-CZ"/>
        </w:rPr>
        <w:t xml:space="preserve"> </w:t>
      </w:r>
      <w:r w:rsidRPr="002E7721">
        <w:rPr>
          <w:rFonts w:ascii="Times New Roman" w:eastAsia="Times New Roman" w:hAnsi="Times New Roman" w:cs="Times New Roman"/>
          <w:i/>
          <w:sz w:val="24"/>
          <w:szCs w:val="20"/>
          <w:lang w:eastAsia="cs-CZ"/>
        </w:rPr>
        <w:t>RU)</w:t>
      </w:r>
    </w:p>
    <w:p w14:paraId="3A4E151B" w14:textId="3D787A24"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Výdajová položka byla čerpána na úhradu náhrady škody na zdraví sp. zn. 16 C 477/2003 </w:t>
      </w:r>
      <w:r w:rsidR="004233CB">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dle výpočtu právní zástupkyně poškozené a dalších souvisejících nároků. MČ Praha 10 </w:t>
      </w:r>
      <w:r w:rsidR="004233CB">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je právním nástupcem bývalého OÚNZ Praha10, v rámci jehož činnosti případ vznikl. </w:t>
      </w:r>
    </w:p>
    <w:p w14:paraId="608C6FA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06A3E7AF" w14:textId="4F800D8C"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xml:space="preserve">§ 3612 </w:t>
      </w:r>
      <w:r w:rsidR="0089211E">
        <w:rPr>
          <w:rFonts w:ascii="Times New Roman" w:eastAsia="Times New Roman" w:hAnsi="Times New Roman" w:cs="Times New Roman"/>
          <w:sz w:val="24"/>
          <w:szCs w:val="20"/>
          <w:u w:val="single"/>
          <w:lang w:eastAsia="cs-CZ"/>
        </w:rPr>
        <w:t>–</w:t>
      </w:r>
      <w:r w:rsidRPr="002E7721">
        <w:rPr>
          <w:rFonts w:ascii="Times New Roman" w:eastAsia="Times New Roman" w:hAnsi="Times New Roman" w:cs="Times New Roman"/>
          <w:sz w:val="24"/>
          <w:szCs w:val="20"/>
          <w:u w:val="single"/>
          <w:lang w:eastAsia="cs-CZ"/>
        </w:rPr>
        <w:t xml:space="preserve"> Bytové hospodářství </w:t>
      </w:r>
    </w:p>
    <w:p w14:paraId="58FBD6C6" w14:textId="72B0643C"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5901 – nespecifikované rezervy byty                   čerpáno </w:t>
      </w:r>
      <w:r w:rsidR="0066612D">
        <w:rPr>
          <w:rFonts w:ascii="Times New Roman" w:eastAsia="Times New Roman" w:hAnsi="Times New Roman" w:cs="Times New Roman"/>
          <w:i/>
          <w:sz w:val="24"/>
          <w:szCs w:val="24"/>
          <w:lang w:eastAsia="cs-CZ"/>
        </w:rPr>
        <w:t>0,00</w:t>
      </w:r>
      <w:r w:rsidRPr="002E7721">
        <w:rPr>
          <w:rFonts w:ascii="Times New Roman" w:eastAsia="Times New Roman" w:hAnsi="Times New Roman" w:cs="Times New Roman"/>
          <w:i/>
          <w:sz w:val="24"/>
          <w:szCs w:val="24"/>
          <w:lang w:eastAsia="cs-CZ"/>
        </w:rPr>
        <w:t xml:space="preserve"> tis. Kč (</w:t>
      </w:r>
      <w:r w:rsidR="0066612D">
        <w:rPr>
          <w:rFonts w:ascii="Times New Roman" w:eastAsia="Times New Roman" w:hAnsi="Times New Roman" w:cs="Times New Roman"/>
          <w:i/>
          <w:sz w:val="24"/>
          <w:szCs w:val="24"/>
          <w:lang w:eastAsia="cs-CZ"/>
        </w:rPr>
        <w:t>0</w:t>
      </w:r>
      <w:r w:rsidRPr="002E7721">
        <w:rPr>
          <w:rFonts w:ascii="Times New Roman" w:eastAsia="Times New Roman" w:hAnsi="Times New Roman" w:cs="Times New Roman"/>
          <w:i/>
          <w:sz w:val="24"/>
          <w:szCs w:val="24"/>
          <w:lang w:eastAsia="cs-CZ"/>
        </w:rPr>
        <w:t>,</w:t>
      </w:r>
      <w:r w:rsidR="0066612D">
        <w:rPr>
          <w:rFonts w:ascii="Times New Roman" w:eastAsia="Times New Roman" w:hAnsi="Times New Roman" w:cs="Times New Roman"/>
          <w:i/>
          <w:sz w:val="24"/>
          <w:szCs w:val="24"/>
          <w:lang w:eastAsia="cs-CZ"/>
        </w:rPr>
        <w:t>00</w:t>
      </w:r>
      <w:r w:rsidR="009D6B14">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 RU)</w:t>
      </w:r>
    </w:p>
    <w:p w14:paraId="506B5E98" w14:textId="740256CB" w:rsidR="002E7721" w:rsidRPr="002E7721" w:rsidRDefault="0066612D"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Tato p</w:t>
      </w:r>
      <w:r w:rsidR="002E7721" w:rsidRPr="002E7721">
        <w:rPr>
          <w:rFonts w:ascii="Times New Roman" w:eastAsia="Times New Roman" w:hAnsi="Times New Roman" w:cs="Times New Roman"/>
          <w:sz w:val="24"/>
          <w:szCs w:val="24"/>
          <w:lang w:eastAsia="cs-CZ"/>
        </w:rPr>
        <w:t>oložka byla ke konci roku specifikována dle vyúčtování nákladů v celoročně volných bytech v SVJ takto:</w:t>
      </w:r>
    </w:p>
    <w:p w14:paraId="4218BFF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4A884868" w14:textId="2668828B"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Položka 5151</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Studená voda                                               čerpáno 294,88tis. Kč (84,25 % RU)</w:t>
      </w:r>
    </w:p>
    <w:p w14:paraId="694E9F09" w14:textId="3F76E1A6"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5152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Teplo                                                         čerpáno 940,04 tis. Kč (85,45 % RU</w:t>
      </w:r>
      <w:r w:rsidR="00FA6DC5">
        <w:rPr>
          <w:rFonts w:ascii="Times New Roman" w:eastAsia="Times New Roman" w:hAnsi="Times New Roman" w:cs="Times New Roman"/>
          <w:i/>
          <w:sz w:val="24"/>
          <w:szCs w:val="24"/>
          <w:lang w:eastAsia="cs-CZ"/>
        </w:rPr>
        <w:t>)</w:t>
      </w:r>
    </w:p>
    <w:p w14:paraId="083813A2" w14:textId="4EBB8588"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4"/>
          <w:lang w:eastAsia="cs-CZ"/>
        </w:rPr>
        <w:t xml:space="preserve">Položka 5154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Elektrická energie                                          čerpáno 1,91 tis. Kč (6,36 % RU)</w:t>
      </w:r>
    </w:p>
    <w:p w14:paraId="6A55EEE3" w14:textId="2B35E3F1"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w:t>
      </w:r>
      <w:r w:rsidR="009D6B14" w:rsidRPr="002E7721">
        <w:rPr>
          <w:rFonts w:ascii="Times New Roman" w:eastAsia="Times New Roman" w:hAnsi="Times New Roman" w:cs="Times New Roman"/>
          <w:i/>
          <w:sz w:val="24"/>
          <w:szCs w:val="24"/>
          <w:lang w:eastAsia="cs-CZ"/>
        </w:rPr>
        <w:t>51</w:t>
      </w:r>
      <w:r w:rsidR="009D6B14">
        <w:rPr>
          <w:rFonts w:ascii="Times New Roman" w:eastAsia="Times New Roman" w:hAnsi="Times New Roman" w:cs="Times New Roman"/>
          <w:i/>
          <w:sz w:val="24"/>
          <w:szCs w:val="24"/>
          <w:lang w:eastAsia="cs-CZ"/>
        </w:rPr>
        <w:t>57</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Teplá voda                                                   čerpáno 159,14tis. Kč (79,57 % RU)</w:t>
      </w:r>
    </w:p>
    <w:p w14:paraId="7DBA6DC7" w14:textId="3D51CA19"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5163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Služby peněžních ústavů                             čerpáno 13,97 tis. Kč (69,85 % RU)</w:t>
      </w:r>
    </w:p>
    <w:p w14:paraId="74125A09" w14:textId="05C2F8AD"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5169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Nákup ostatních služeb                                 čerpáno 312,02 tis. Kč (78</w:t>
      </w:r>
      <w:r w:rsidR="009D6B14">
        <w:rPr>
          <w:rFonts w:ascii="Times New Roman" w:eastAsia="Times New Roman" w:hAnsi="Times New Roman" w:cs="Times New Roman"/>
          <w:i/>
          <w:sz w:val="24"/>
          <w:szCs w:val="24"/>
          <w:lang w:eastAsia="cs-CZ"/>
        </w:rPr>
        <w:t>,00</w:t>
      </w:r>
      <w:r w:rsidRPr="002E7721">
        <w:rPr>
          <w:rFonts w:ascii="Times New Roman" w:eastAsia="Times New Roman" w:hAnsi="Times New Roman" w:cs="Times New Roman"/>
          <w:i/>
          <w:sz w:val="24"/>
          <w:szCs w:val="24"/>
          <w:lang w:eastAsia="cs-CZ"/>
        </w:rPr>
        <w:t xml:space="preserve"> % RU)</w:t>
      </w:r>
    </w:p>
    <w:p w14:paraId="625815E1" w14:textId="4AA82EF3"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5171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Opravy a </w:t>
      </w:r>
      <w:proofErr w:type="gramStart"/>
      <w:r w:rsidRPr="002E7721">
        <w:rPr>
          <w:rFonts w:ascii="Times New Roman" w:eastAsia="Times New Roman" w:hAnsi="Times New Roman" w:cs="Times New Roman"/>
          <w:i/>
          <w:sz w:val="24"/>
          <w:szCs w:val="24"/>
          <w:lang w:eastAsia="cs-CZ"/>
        </w:rPr>
        <w:t>udržování                                        čerpáno</w:t>
      </w:r>
      <w:proofErr w:type="gramEnd"/>
      <w:r w:rsidRPr="002E7721">
        <w:rPr>
          <w:rFonts w:ascii="Times New Roman" w:eastAsia="Times New Roman" w:hAnsi="Times New Roman" w:cs="Times New Roman"/>
          <w:i/>
          <w:sz w:val="24"/>
          <w:szCs w:val="24"/>
          <w:lang w:eastAsia="cs-CZ"/>
        </w:rPr>
        <w:t xml:space="preserve"> 40,0</w:t>
      </w:r>
      <w:r w:rsidR="009D6B14">
        <w:rPr>
          <w:rFonts w:ascii="Times New Roman" w:eastAsia="Times New Roman" w:hAnsi="Times New Roman" w:cs="Times New Roman"/>
          <w:i/>
          <w:sz w:val="24"/>
          <w:szCs w:val="24"/>
          <w:lang w:eastAsia="cs-CZ"/>
        </w:rPr>
        <w:t>0</w:t>
      </w:r>
      <w:r w:rsidRPr="002E7721">
        <w:rPr>
          <w:rFonts w:ascii="Times New Roman" w:eastAsia="Times New Roman" w:hAnsi="Times New Roman" w:cs="Times New Roman"/>
          <w:i/>
          <w:sz w:val="24"/>
          <w:szCs w:val="24"/>
          <w:lang w:eastAsia="cs-CZ"/>
        </w:rPr>
        <w:t xml:space="preserve">  tis. Kč (1,06 % RU)</w:t>
      </w:r>
    </w:p>
    <w:p w14:paraId="684C4190" w14:textId="23CAC54A"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40 tis. Kč bylo použito na opravu terasy Uzbecká. Finanční prostředky byly čerpány v rámci plnění Smlouvy o součinnosti č. 2014/OMP/1131 mezi MČ Praha 10 a Společenstvím </w:t>
      </w:r>
      <w:r w:rsidR="00FA6DC5">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Vršovická 1461,1462, Uzbecká 1463 a Moskevská 1464.</w:t>
      </w:r>
    </w:p>
    <w:p w14:paraId="507C0F92"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426E4136" w14:textId="384E84C8"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5171 – Opravy a udržování – dotace MHMP    čerpáno 60 593,73tis. Kč (77,32</w:t>
      </w:r>
      <w:r w:rsidR="009D6B14">
        <w:rPr>
          <w:rFonts w:ascii="Times New Roman" w:eastAsia="Times New Roman" w:hAnsi="Times New Roman" w:cs="Times New Roman"/>
          <w:i/>
          <w:sz w:val="24"/>
          <w:szCs w:val="20"/>
          <w:lang w:eastAsia="cs-CZ"/>
        </w:rPr>
        <w:t xml:space="preserve"> </w:t>
      </w:r>
      <w:r w:rsidRPr="002E7721">
        <w:rPr>
          <w:rFonts w:ascii="Times New Roman" w:eastAsia="Times New Roman" w:hAnsi="Times New Roman" w:cs="Times New Roman"/>
          <w:i/>
          <w:sz w:val="24"/>
          <w:szCs w:val="20"/>
          <w:lang w:eastAsia="cs-CZ"/>
        </w:rPr>
        <w:t>% RU)</w:t>
      </w:r>
    </w:p>
    <w:p w14:paraId="1AC8810C" w14:textId="44971C20"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Zde byly čerpány účelové neinvestiční dotace z rozpočtu hl.</w:t>
      </w:r>
      <w:r w:rsidR="009D6B14">
        <w:rPr>
          <w:rFonts w:ascii="Times New Roman" w:eastAsia="Times New Roman" w:hAnsi="Times New Roman" w:cs="Times New Roman"/>
          <w:sz w:val="24"/>
          <w:szCs w:val="24"/>
          <w:lang w:eastAsia="cs-CZ"/>
        </w:rPr>
        <w:t xml:space="preserve"> </w:t>
      </w:r>
      <w:r w:rsidRPr="002E7721">
        <w:rPr>
          <w:rFonts w:ascii="Times New Roman" w:eastAsia="Times New Roman" w:hAnsi="Times New Roman" w:cs="Times New Roman"/>
          <w:sz w:val="24"/>
          <w:szCs w:val="24"/>
          <w:lang w:eastAsia="cs-CZ"/>
        </w:rPr>
        <w:t>m. Prahy – Fondu rozvoje dostupného bydlení na území HMP pod ÚZ 0012</w:t>
      </w:r>
    </w:p>
    <w:p w14:paraId="190B6754" w14:textId="6889861E" w:rsidR="002E7721" w:rsidRPr="002E7721" w:rsidRDefault="002E7721" w:rsidP="002E7721">
      <w:pPr>
        <w:numPr>
          <w:ilvl w:val="0"/>
          <w:numId w:val="45"/>
        </w:numPr>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2E7721">
        <w:rPr>
          <w:rFonts w:ascii="Times New Roman" w:hAnsi="Times New Roman" w:cs="Times New Roman"/>
          <w:sz w:val="24"/>
          <w:szCs w:val="24"/>
        </w:rPr>
        <w:t xml:space="preserve">ORG 810 </w:t>
      </w:r>
      <w:r w:rsidR="0089211E">
        <w:rPr>
          <w:rFonts w:ascii="Times New Roman" w:hAnsi="Times New Roman" w:cs="Times New Roman"/>
          <w:sz w:val="24"/>
          <w:szCs w:val="24"/>
        </w:rPr>
        <w:t>–</w:t>
      </w:r>
      <w:r w:rsidRPr="002E7721">
        <w:rPr>
          <w:rFonts w:ascii="Times New Roman" w:hAnsi="Times New Roman" w:cs="Times New Roman"/>
          <w:sz w:val="24"/>
          <w:szCs w:val="24"/>
        </w:rPr>
        <w:t xml:space="preserve"> Oprava 8 bytů v ulicích Novorosijská 1045/8, Elektrárenská 985/9, Přípotoční 869/19, Elektrárenská 90/4: oprava všech bytů v současné době probíhá. Čerpáno 3 949,22 tis. Kč ( 69,21</w:t>
      </w:r>
      <w:r w:rsidR="009D6B14">
        <w:rPr>
          <w:rFonts w:ascii="Times New Roman" w:hAnsi="Times New Roman" w:cs="Times New Roman"/>
          <w:sz w:val="24"/>
          <w:szCs w:val="24"/>
        </w:rPr>
        <w:t xml:space="preserve"> </w:t>
      </w:r>
      <w:r w:rsidRPr="002E7721">
        <w:rPr>
          <w:rFonts w:ascii="Times New Roman" w:hAnsi="Times New Roman" w:cs="Times New Roman"/>
          <w:sz w:val="24"/>
          <w:szCs w:val="24"/>
        </w:rPr>
        <w:t>% RU)</w:t>
      </w:r>
    </w:p>
    <w:p w14:paraId="6587BD4E" w14:textId="1B797ACC" w:rsidR="002E7721" w:rsidRPr="002E7721" w:rsidRDefault="002E7721" w:rsidP="002E7721">
      <w:pPr>
        <w:numPr>
          <w:ilvl w:val="0"/>
          <w:numId w:val="45"/>
        </w:numPr>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2E7721">
        <w:rPr>
          <w:rFonts w:ascii="Times New Roman" w:hAnsi="Times New Roman" w:cs="Times New Roman"/>
          <w:sz w:val="24"/>
          <w:szCs w:val="24"/>
        </w:rPr>
        <w:t xml:space="preserve">ORG 811 </w:t>
      </w:r>
      <w:r w:rsidR="0089211E">
        <w:rPr>
          <w:rFonts w:ascii="Times New Roman" w:hAnsi="Times New Roman" w:cs="Times New Roman"/>
          <w:sz w:val="24"/>
          <w:szCs w:val="24"/>
        </w:rPr>
        <w:t>–</w:t>
      </w:r>
      <w:r w:rsidRPr="002E7721">
        <w:rPr>
          <w:rFonts w:ascii="Times New Roman" w:hAnsi="Times New Roman" w:cs="Times New Roman"/>
          <w:sz w:val="24"/>
          <w:szCs w:val="24"/>
        </w:rPr>
        <w:t xml:space="preserve"> Oprava 8 bytů v ulicích Černokostelecká 919/18, Černokostelecká 1793/37, Černokostelecká 1794/39, Černokostelecká 1744/101, Černokostelecká 629/10, Chotutická 494/8 a Chotutická 496/12 čerpáno 4 593,05 tis. Kč (80,92 % RU)</w:t>
      </w:r>
    </w:p>
    <w:p w14:paraId="23765798" w14:textId="30100A32" w:rsidR="002E7721" w:rsidRPr="002E7721" w:rsidRDefault="002E7721" w:rsidP="002E7721">
      <w:pPr>
        <w:numPr>
          <w:ilvl w:val="0"/>
          <w:numId w:val="45"/>
        </w:numPr>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2E7721">
        <w:rPr>
          <w:rFonts w:ascii="Times New Roman" w:hAnsi="Times New Roman" w:cs="Times New Roman"/>
          <w:sz w:val="24"/>
          <w:szCs w:val="24"/>
        </w:rPr>
        <w:t>ORG 812</w:t>
      </w:r>
      <w:r w:rsidRPr="002E7721">
        <w:rPr>
          <w:rFonts w:ascii="Times New Roman" w:hAnsi="Times New Roman" w:cs="Times New Roman"/>
          <w:sz w:val="24"/>
          <w:szCs w:val="24"/>
          <w:u w:val="single"/>
        </w:rPr>
        <w:t xml:space="preserve"> </w:t>
      </w:r>
      <w:r w:rsidR="0089211E">
        <w:rPr>
          <w:rFonts w:ascii="Times New Roman" w:hAnsi="Times New Roman" w:cs="Times New Roman"/>
          <w:sz w:val="24"/>
          <w:szCs w:val="24"/>
        </w:rPr>
        <w:t>–</w:t>
      </w:r>
      <w:r w:rsidRPr="002E7721">
        <w:rPr>
          <w:rFonts w:ascii="Times New Roman" w:hAnsi="Times New Roman" w:cs="Times New Roman"/>
          <w:sz w:val="24"/>
          <w:szCs w:val="24"/>
        </w:rPr>
        <w:t xml:space="preserve"> Oprava 8 bytů v ulicích Ruská 1243/182, Ruská 573/128, Ruská 1244/84, Ruská 44/148, Ruská 41/146, Ruská 488/122 a Ruská 504/124 čerpáno 4 106,33 tis. Kč </w:t>
      </w:r>
      <w:r w:rsidR="009D6B14">
        <w:rPr>
          <w:rFonts w:ascii="Times New Roman" w:hAnsi="Times New Roman" w:cs="Times New Roman"/>
          <w:sz w:val="24"/>
          <w:szCs w:val="24"/>
        </w:rPr>
        <w:t>(</w:t>
      </w:r>
      <w:r w:rsidRPr="002E7721">
        <w:rPr>
          <w:rFonts w:ascii="Times New Roman" w:hAnsi="Times New Roman" w:cs="Times New Roman"/>
          <w:sz w:val="24"/>
          <w:szCs w:val="24"/>
        </w:rPr>
        <w:t xml:space="preserve">76,21 </w:t>
      </w:r>
      <w:r w:rsidR="009D6B14">
        <w:rPr>
          <w:rFonts w:ascii="Times New Roman" w:hAnsi="Times New Roman" w:cs="Times New Roman"/>
          <w:sz w:val="24"/>
          <w:szCs w:val="24"/>
        </w:rPr>
        <w:t xml:space="preserve">% </w:t>
      </w:r>
      <w:r w:rsidRPr="002E7721">
        <w:rPr>
          <w:rFonts w:ascii="Times New Roman" w:hAnsi="Times New Roman" w:cs="Times New Roman"/>
          <w:sz w:val="24"/>
          <w:szCs w:val="24"/>
        </w:rPr>
        <w:t>RU)</w:t>
      </w:r>
    </w:p>
    <w:p w14:paraId="0E0B182C" w14:textId="000D8EF4" w:rsidR="002E7721" w:rsidRPr="002E7721" w:rsidRDefault="002E7721" w:rsidP="002E7721">
      <w:pPr>
        <w:numPr>
          <w:ilvl w:val="0"/>
          <w:numId w:val="45"/>
        </w:numPr>
        <w:overflowPunct w:val="0"/>
        <w:autoSpaceDE w:val="0"/>
        <w:autoSpaceDN w:val="0"/>
        <w:adjustRightInd w:val="0"/>
        <w:spacing w:after="0" w:line="240" w:lineRule="auto"/>
        <w:contextualSpacing/>
        <w:jc w:val="both"/>
        <w:textAlignment w:val="baseline"/>
        <w:rPr>
          <w:rFonts w:ascii="Times New Roman" w:hAnsi="Times New Roman" w:cs="Times New Roman"/>
          <w:b/>
          <w:sz w:val="24"/>
          <w:szCs w:val="24"/>
        </w:rPr>
      </w:pPr>
      <w:r w:rsidRPr="002E7721">
        <w:rPr>
          <w:rFonts w:ascii="Times New Roman" w:hAnsi="Times New Roman" w:cs="Times New Roman"/>
          <w:sz w:val="24"/>
          <w:szCs w:val="24"/>
        </w:rPr>
        <w:t xml:space="preserve">ORG 813 </w:t>
      </w:r>
      <w:r w:rsidR="0089211E">
        <w:rPr>
          <w:rFonts w:ascii="Times New Roman" w:hAnsi="Times New Roman" w:cs="Times New Roman"/>
          <w:sz w:val="24"/>
          <w:szCs w:val="24"/>
        </w:rPr>
        <w:t>–</w:t>
      </w:r>
      <w:r w:rsidRPr="002E7721">
        <w:rPr>
          <w:rFonts w:ascii="Times New Roman" w:hAnsi="Times New Roman" w:cs="Times New Roman"/>
          <w:sz w:val="24"/>
          <w:szCs w:val="24"/>
        </w:rPr>
        <w:t xml:space="preserve"> Oprava 8 bytů v ulicích Přípotoční 883/21, Ukrajinská 811/17, Vršovická 769/52, Vršovická 840/42 čerpáno 6 493,72 tis. Kč (98,54</w:t>
      </w:r>
      <w:r w:rsidR="009D6B14">
        <w:rPr>
          <w:rFonts w:ascii="Times New Roman" w:hAnsi="Times New Roman" w:cs="Times New Roman"/>
          <w:sz w:val="24"/>
          <w:szCs w:val="24"/>
        </w:rPr>
        <w:t xml:space="preserve"> %</w:t>
      </w:r>
      <w:r w:rsidRPr="002E7721">
        <w:rPr>
          <w:rFonts w:ascii="Times New Roman" w:hAnsi="Times New Roman" w:cs="Times New Roman"/>
          <w:sz w:val="24"/>
          <w:szCs w:val="24"/>
        </w:rPr>
        <w:t xml:space="preserve"> RU)</w:t>
      </w:r>
    </w:p>
    <w:p w14:paraId="5AAAFB11" w14:textId="1BD8112D" w:rsidR="002E7721" w:rsidRPr="002E7721" w:rsidRDefault="002E7721" w:rsidP="009D6B1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RO </w:t>
      </w:r>
      <w:r w:rsidR="009D6B14" w:rsidRPr="002E7721">
        <w:rPr>
          <w:rFonts w:ascii="Times New Roman" w:eastAsia="Times New Roman" w:hAnsi="Times New Roman" w:cs="Times New Roman"/>
          <w:sz w:val="24"/>
          <w:szCs w:val="24"/>
          <w:lang w:eastAsia="cs-CZ"/>
        </w:rPr>
        <w:t xml:space="preserve">č. </w:t>
      </w:r>
      <w:r w:rsidRPr="002E7721">
        <w:rPr>
          <w:rFonts w:ascii="Times New Roman" w:eastAsia="Times New Roman" w:hAnsi="Times New Roman" w:cs="Times New Roman"/>
          <w:sz w:val="24"/>
          <w:szCs w:val="24"/>
          <w:lang w:eastAsia="cs-CZ"/>
        </w:rPr>
        <w:t>3063 dle usnesení ZHMP č. 28/92 Oprava volných bytů:</w:t>
      </w:r>
      <w:r w:rsidRPr="002E7721">
        <w:rPr>
          <w:rFonts w:ascii="Times New Roman" w:eastAsia="Times New Roman" w:hAnsi="Times New Roman" w:cs="Times New Roman"/>
          <w:b/>
          <w:sz w:val="24"/>
          <w:szCs w:val="24"/>
          <w:lang w:eastAsia="cs-CZ"/>
        </w:rPr>
        <w:t xml:space="preserve"> </w:t>
      </w:r>
      <w:r w:rsidRPr="002E7721">
        <w:rPr>
          <w:rFonts w:ascii="Times New Roman" w:eastAsia="Times New Roman" w:hAnsi="Times New Roman" w:cs="Times New Roman"/>
          <w:sz w:val="24"/>
          <w:szCs w:val="24"/>
          <w:lang w:eastAsia="cs-CZ"/>
        </w:rPr>
        <w:t>v roce 2021 bylo v rámci ZČ realizováno 72 oprav bytů v celkovém objemu 41 451,41 tis. Kč (75,6</w:t>
      </w:r>
      <w:r w:rsidR="0066612D">
        <w:rPr>
          <w:rFonts w:ascii="Times New Roman" w:eastAsia="Times New Roman" w:hAnsi="Times New Roman" w:cs="Times New Roman"/>
          <w:sz w:val="24"/>
          <w:szCs w:val="24"/>
          <w:lang w:eastAsia="cs-CZ"/>
        </w:rPr>
        <w:t>0</w:t>
      </w:r>
      <w:r w:rsidR="009D6B14">
        <w:rPr>
          <w:rFonts w:ascii="Times New Roman" w:eastAsia="Times New Roman" w:hAnsi="Times New Roman" w:cs="Times New Roman"/>
          <w:sz w:val="24"/>
          <w:szCs w:val="24"/>
          <w:lang w:eastAsia="cs-CZ"/>
        </w:rPr>
        <w:t xml:space="preserve"> </w:t>
      </w:r>
      <w:r w:rsidRPr="002E7721">
        <w:rPr>
          <w:rFonts w:ascii="Times New Roman" w:eastAsia="Times New Roman" w:hAnsi="Times New Roman" w:cs="Times New Roman"/>
          <w:sz w:val="24"/>
          <w:szCs w:val="24"/>
          <w:lang w:eastAsia="cs-CZ"/>
        </w:rPr>
        <w:t>% RU). Dotace bude dočerpána v roce 2022. Dotace byla poskytnuta na 2 roky.</w:t>
      </w:r>
    </w:p>
    <w:p w14:paraId="6C6EA60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6BE40EC4" w14:textId="741EE04C"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xml:space="preserve">§ 3639 </w:t>
      </w:r>
      <w:r w:rsidR="0089211E">
        <w:rPr>
          <w:rFonts w:ascii="Times New Roman" w:eastAsia="Times New Roman" w:hAnsi="Times New Roman" w:cs="Times New Roman"/>
          <w:sz w:val="24"/>
          <w:szCs w:val="24"/>
          <w:u w:val="single"/>
          <w:lang w:eastAsia="cs-CZ"/>
        </w:rPr>
        <w:t>–</w:t>
      </w:r>
      <w:r w:rsidRPr="002E7721">
        <w:rPr>
          <w:rFonts w:ascii="Times New Roman" w:eastAsia="Times New Roman" w:hAnsi="Times New Roman" w:cs="Times New Roman"/>
          <w:sz w:val="24"/>
          <w:szCs w:val="24"/>
          <w:u w:val="single"/>
          <w:lang w:eastAsia="cs-CZ"/>
        </w:rPr>
        <w:t xml:space="preserve"> Komunální služby a územní rozvoj (jinde nezařazené)</w:t>
      </w:r>
    </w:p>
    <w:p w14:paraId="27176646" w14:textId="200E5DF3"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Položka 5151</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Studená voda                                                  čerpáno 9,88</w:t>
      </w:r>
      <w:r w:rsidR="009D6B14">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tis. Kč (16,46 % RU)</w:t>
      </w:r>
    </w:p>
    <w:p w14:paraId="47BB42A7" w14:textId="5DB785C3"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Položka byla čerpána na vodné a stočné objektu K Botiči 178</w:t>
      </w:r>
      <w:r w:rsidR="00FE3271">
        <w:rPr>
          <w:rFonts w:ascii="Times New Roman" w:eastAsia="Times New Roman" w:hAnsi="Times New Roman" w:cs="Times New Roman"/>
          <w:sz w:val="24"/>
          <w:szCs w:val="24"/>
          <w:lang w:eastAsia="cs-CZ"/>
        </w:rPr>
        <w:t>.</w:t>
      </w:r>
      <w:r w:rsidRPr="002E7721">
        <w:rPr>
          <w:rFonts w:ascii="Times New Roman" w:eastAsia="Times New Roman" w:hAnsi="Times New Roman" w:cs="Times New Roman"/>
          <w:sz w:val="24"/>
          <w:szCs w:val="24"/>
          <w:lang w:eastAsia="cs-CZ"/>
        </w:rPr>
        <w:t xml:space="preserve"> </w:t>
      </w:r>
    </w:p>
    <w:p w14:paraId="087CAE77" w14:textId="73B75850" w:rsidR="004C3235" w:rsidRPr="00E55838" w:rsidRDefault="002E7721" w:rsidP="004C323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2E7721">
        <w:rPr>
          <w:rFonts w:ascii="Times New Roman" w:eastAsia="Times New Roman" w:hAnsi="Times New Roman" w:cs="Times New Roman"/>
          <w:i/>
          <w:sz w:val="24"/>
          <w:szCs w:val="24"/>
          <w:lang w:eastAsia="cs-CZ"/>
        </w:rPr>
        <w:lastRenderedPageBreak/>
        <w:t xml:space="preserve">Položka 5152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w:t>
      </w:r>
      <w:proofErr w:type="gramStart"/>
      <w:r w:rsidRPr="002E7721">
        <w:rPr>
          <w:rFonts w:ascii="Times New Roman" w:eastAsia="Times New Roman" w:hAnsi="Times New Roman" w:cs="Times New Roman"/>
          <w:i/>
          <w:sz w:val="24"/>
          <w:szCs w:val="24"/>
          <w:lang w:eastAsia="cs-CZ"/>
        </w:rPr>
        <w:t xml:space="preserve">Teplo                                                               </w:t>
      </w:r>
      <w:r w:rsidR="004C3235" w:rsidRPr="00E55838">
        <w:rPr>
          <w:rFonts w:ascii="Times New Roman" w:eastAsia="Times New Roman" w:hAnsi="Times New Roman" w:cs="Times New Roman"/>
          <w:i/>
          <w:sz w:val="24"/>
          <w:szCs w:val="24"/>
          <w:lang w:eastAsia="cs-CZ"/>
        </w:rPr>
        <w:t>čerpán</w:t>
      </w:r>
      <w:r w:rsidR="004C3235">
        <w:rPr>
          <w:rFonts w:ascii="Times New Roman" w:eastAsia="Times New Roman" w:hAnsi="Times New Roman" w:cs="Times New Roman"/>
          <w:i/>
          <w:sz w:val="24"/>
          <w:szCs w:val="24"/>
          <w:lang w:eastAsia="cs-CZ"/>
        </w:rPr>
        <w:t>o</w:t>
      </w:r>
      <w:proofErr w:type="gramEnd"/>
      <w:r w:rsidR="004C3235" w:rsidRPr="00E55838">
        <w:rPr>
          <w:rFonts w:ascii="Times New Roman" w:eastAsia="Times New Roman" w:hAnsi="Times New Roman" w:cs="Times New Roman"/>
          <w:i/>
          <w:sz w:val="24"/>
          <w:szCs w:val="24"/>
          <w:lang w:eastAsia="cs-CZ"/>
        </w:rPr>
        <w:t xml:space="preserve"> 0</w:t>
      </w:r>
      <w:r w:rsidR="004C3235">
        <w:rPr>
          <w:rFonts w:ascii="Times New Roman" w:eastAsia="Times New Roman" w:hAnsi="Times New Roman" w:cs="Times New Roman"/>
          <w:i/>
          <w:sz w:val="24"/>
          <w:szCs w:val="24"/>
          <w:lang w:eastAsia="cs-CZ"/>
        </w:rPr>
        <w:t>,00</w:t>
      </w:r>
      <w:r w:rsidR="004C3235" w:rsidRPr="00E55838">
        <w:rPr>
          <w:rFonts w:ascii="Times New Roman" w:eastAsia="Times New Roman" w:hAnsi="Times New Roman" w:cs="Times New Roman"/>
          <w:i/>
          <w:sz w:val="24"/>
          <w:szCs w:val="24"/>
          <w:lang w:eastAsia="cs-CZ"/>
        </w:rPr>
        <w:t xml:space="preserve"> tis. Kč (0,0</w:t>
      </w:r>
      <w:r w:rsidR="004C3235">
        <w:rPr>
          <w:rFonts w:ascii="Times New Roman" w:eastAsia="Times New Roman" w:hAnsi="Times New Roman" w:cs="Times New Roman"/>
          <w:i/>
          <w:sz w:val="24"/>
          <w:szCs w:val="24"/>
          <w:lang w:eastAsia="cs-CZ"/>
        </w:rPr>
        <w:t xml:space="preserve">0 </w:t>
      </w:r>
      <w:r w:rsidR="004C3235" w:rsidRPr="00E55838">
        <w:rPr>
          <w:rFonts w:ascii="Times New Roman" w:eastAsia="Times New Roman" w:hAnsi="Times New Roman" w:cs="Times New Roman"/>
          <w:i/>
          <w:sz w:val="24"/>
          <w:szCs w:val="24"/>
          <w:lang w:eastAsia="cs-CZ"/>
        </w:rPr>
        <w:t>% RU)</w:t>
      </w:r>
    </w:p>
    <w:p w14:paraId="641A6058" w14:textId="08874149" w:rsidR="002E7721" w:rsidRPr="002E7721" w:rsidRDefault="00FA6DC5" w:rsidP="004C323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w:t>
      </w:r>
      <w:r w:rsidR="002E7721" w:rsidRPr="002E7721">
        <w:rPr>
          <w:rFonts w:ascii="Times New Roman" w:eastAsia="Times New Roman" w:hAnsi="Times New Roman" w:cs="Times New Roman"/>
          <w:sz w:val="24"/>
          <w:szCs w:val="24"/>
          <w:lang w:eastAsia="cs-CZ"/>
        </w:rPr>
        <w:t>oložka nebyla v roce 2021 čerpána. V žádném prázdném objektu nebylo nutno hradit teplo.</w:t>
      </w:r>
    </w:p>
    <w:p w14:paraId="62EEF26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074F75E8" w14:textId="77777777" w:rsidR="004C3235" w:rsidRPr="00E55838" w:rsidRDefault="002E7721" w:rsidP="004C323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2E7721">
        <w:rPr>
          <w:rFonts w:ascii="Times New Roman" w:eastAsia="Times New Roman" w:hAnsi="Times New Roman" w:cs="Times New Roman"/>
          <w:i/>
          <w:sz w:val="24"/>
          <w:szCs w:val="24"/>
          <w:lang w:eastAsia="cs-CZ"/>
        </w:rPr>
        <w:t xml:space="preserve">Položka 5153 – Plyn                                                              </w:t>
      </w:r>
      <w:r w:rsidR="004C3235" w:rsidRPr="00E55838">
        <w:rPr>
          <w:rFonts w:ascii="Times New Roman" w:eastAsia="Times New Roman" w:hAnsi="Times New Roman" w:cs="Times New Roman"/>
          <w:i/>
          <w:sz w:val="24"/>
          <w:szCs w:val="24"/>
          <w:lang w:eastAsia="cs-CZ"/>
        </w:rPr>
        <w:t>čerpán</w:t>
      </w:r>
      <w:r w:rsidR="004C3235">
        <w:rPr>
          <w:rFonts w:ascii="Times New Roman" w:eastAsia="Times New Roman" w:hAnsi="Times New Roman" w:cs="Times New Roman"/>
          <w:i/>
          <w:sz w:val="24"/>
          <w:szCs w:val="24"/>
          <w:lang w:eastAsia="cs-CZ"/>
        </w:rPr>
        <w:t>o</w:t>
      </w:r>
      <w:r w:rsidR="004C3235" w:rsidRPr="00E55838">
        <w:rPr>
          <w:rFonts w:ascii="Times New Roman" w:eastAsia="Times New Roman" w:hAnsi="Times New Roman" w:cs="Times New Roman"/>
          <w:i/>
          <w:sz w:val="24"/>
          <w:szCs w:val="24"/>
          <w:lang w:eastAsia="cs-CZ"/>
        </w:rPr>
        <w:t xml:space="preserve"> 0</w:t>
      </w:r>
      <w:r w:rsidR="004C3235">
        <w:rPr>
          <w:rFonts w:ascii="Times New Roman" w:eastAsia="Times New Roman" w:hAnsi="Times New Roman" w:cs="Times New Roman"/>
          <w:i/>
          <w:sz w:val="24"/>
          <w:szCs w:val="24"/>
          <w:lang w:eastAsia="cs-CZ"/>
        </w:rPr>
        <w:t>,00</w:t>
      </w:r>
      <w:r w:rsidR="004C3235" w:rsidRPr="00E55838">
        <w:rPr>
          <w:rFonts w:ascii="Times New Roman" w:eastAsia="Times New Roman" w:hAnsi="Times New Roman" w:cs="Times New Roman"/>
          <w:i/>
          <w:sz w:val="24"/>
          <w:szCs w:val="24"/>
          <w:lang w:eastAsia="cs-CZ"/>
        </w:rPr>
        <w:t xml:space="preserve"> tis. Kč (0,0</w:t>
      </w:r>
      <w:r w:rsidR="004C3235">
        <w:rPr>
          <w:rFonts w:ascii="Times New Roman" w:eastAsia="Times New Roman" w:hAnsi="Times New Roman" w:cs="Times New Roman"/>
          <w:i/>
          <w:sz w:val="24"/>
          <w:szCs w:val="24"/>
          <w:lang w:eastAsia="cs-CZ"/>
        </w:rPr>
        <w:t xml:space="preserve">0 </w:t>
      </w:r>
      <w:r w:rsidR="004C3235" w:rsidRPr="00E55838">
        <w:rPr>
          <w:rFonts w:ascii="Times New Roman" w:eastAsia="Times New Roman" w:hAnsi="Times New Roman" w:cs="Times New Roman"/>
          <w:i/>
          <w:sz w:val="24"/>
          <w:szCs w:val="24"/>
          <w:lang w:eastAsia="cs-CZ"/>
        </w:rPr>
        <w:t>% RU)</w:t>
      </w:r>
    </w:p>
    <w:p w14:paraId="6C1A84D3" w14:textId="323DC8DC" w:rsidR="002E7721" w:rsidRPr="002E7721" w:rsidRDefault="002E7721" w:rsidP="004C323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Položka nebyla v roce 2021 čerpána, v žádném prázdném objektu nebylo nutno hradit plyn.</w:t>
      </w:r>
    </w:p>
    <w:p w14:paraId="50668BF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09143935" w14:textId="033E3626"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4"/>
          <w:lang w:eastAsia="cs-CZ"/>
        </w:rPr>
        <w:t xml:space="preserve">Položka 5154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Elektrická energie                                     čerpáno 40,19 tis. Kč (80,38 % RU)</w:t>
      </w:r>
      <w:r w:rsidRPr="002E7721">
        <w:rPr>
          <w:rFonts w:ascii="Times New Roman" w:eastAsia="Times New Roman" w:hAnsi="Times New Roman" w:cs="Times New Roman"/>
          <w:sz w:val="24"/>
          <w:szCs w:val="24"/>
          <w:lang w:eastAsia="cs-CZ"/>
        </w:rPr>
        <w:t xml:space="preserve"> </w:t>
      </w:r>
    </w:p>
    <w:p w14:paraId="67E35BC0" w14:textId="27EAC4A9"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Položka byla v roce 2021 čerpána na </w:t>
      </w:r>
      <w:r w:rsidR="00FA6DC5">
        <w:rPr>
          <w:rFonts w:ascii="Times New Roman" w:eastAsia="Times New Roman" w:hAnsi="Times New Roman" w:cs="Times New Roman"/>
          <w:sz w:val="24"/>
          <w:szCs w:val="24"/>
          <w:lang w:eastAsia="cs-CZ"/>
        </w:rPr>
        <w:t>spotřebu elektrické energie ve v</w:t>
      </w:r>
      <w:r w:rsidRPr="002E7721">
        <w:rPr>
          <w:rFonts w:ascii="Times New Roman" w:eastAsia="Times New Roman" w:hAnsi="Times New Roman" w:cs="Times New Roman"/>
          <w:sz w:val="24"/>
          <w:szCs w:val="24"/>
          <w:lang w:eastAsia="cs-CZ"/>
        </w:rPr>
        <w:t xml:space="preserve">eřejném WC Moskevská. </w:t>
      </w:r>
    </w:p>
    <w:p w14:paraId="1843C91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7B873ABE" w14:textId="56EAED9F"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Položka 5166 – Konzultační, poradenské a právní služby    čerpáno 20,09 tis. Kč (5,02</w:t>
      </w:r>
      <w:r w:rsidR="00FE3271">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 RU)</w:t>
      </w:r>
    </w:p>
    <w:p w14:paraId="0DE589B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Položka byla čerpána za právní služby v souvislosti se soudními spory týkajících se kauz v rámci hlavní činnosti.</w:t>
      </w:r>
    </w:p>
    <w:p w14:paraId="39E1846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1BA14979" w14:textId="7115C056"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P</w:t>
      </w:r>
      <w:r w:rsidRPr="002E7721">
        <w:rPr>
          <w:rFonts w:ascii="Times New Roman" w:eastAsia="Times New Roman" w:hAnsi="Times New Roman" w:cs="Times New Roman"/>
          <w:i/>
          <w:sz w:val="24"/>
          <w:szCs w:val="24"/>
          <w:lang w:eastAsia="cs-CZ"/>
        </w:rPr>
        <w:t xml:space="preserve">oložka 5169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Nákup ostatních služeb                             čerpáno 169,91 tis. Kč (84,95 % RU)</w:t>
      </w:r>
    </w:p>
    <w:p w14:paraId="158C6992" w14:textId="65E8AB51"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Položka byla čerpána zejména na údržbu pozemků ve vnitroblocích bytových domů Přípotoční 1266/1, </w:t>
      </w:r>
      <w:r w:rsidR="00FA6DC5">
        <w:rPr>
          <w:rFonts w:ascii="Times New Roman" w:eastAsia="Times New Roman" w:hAnsi="Times New Roman" w:cs="Times New Roman"/>
          <w:sz w:val="24"/>
          <w:szCs w:val="24"/>
          <w:lang w:eastAsia="cs-CZ"/>
        </w:rPr>
        <w:t xml:space="preserve">Moskevská 66/771, Ruská 88/946 </w:t>
      </w:r>
      <w:r w:rsidRPr="002E7721">
        <w:rPr>
          <w:rFonts w:ascii="Times New Roman" w:eastAsia="Times New Roman" w:hAnsi="Times New Roman" w:cs="Times New Roman"/>
          <w:sz w:val="24"/>
          <w:szCs w:val="24"/>
          <w:lang w:eastAsia="cs-CZ"/>
        </w:rPr>
        <w:t xml:space="preserve">které jsou </w:t>
      </w:r>
      <w:r w:rsidR="00FA6DC5">
        <w:rPr>
          <w:rFonts w:ascii="Times New Roman" w:eastAsia="Times New Roman" w:hAnsi="Times New Roman" w:cs="Times New Roman"/>
          <w:sz w:val="24"/>
          <w:szCs w:val="24"/>
          <w:lang w:eastAsia="cs-CZ"/>
        </w:rPr>
        <w:t>v majetku MČ Praha 10 a dále na</w:t>
      </w:r>
      <w:r w:rsidRPr="002E7721">
        <w:rPr>
          <w:rFonts w:ascii="Times New Roman" w:eastAsia="Times New Roman" w:hAnsi="Times New Roman" w:cs="Times New Roman"/>
          <w:sz w:val="24"/>
          <w:szCs w:val="24"/>
          <w:lang w:eastAsia="cs-CZ"/>
        </w:rPr>
        <w:t xml:space="preserve"> správu prázdné budovy KD EDEN, kterou vykonávala PRAHA 10 Majetková a.s. </w:t>
      </w:r>
    </w:p>
    <w:p w14:paraId="7F5CE118" w14:textId="77777777" w:rsidR="00E03CCC" w:rsidRDefault="00E03CCC"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072C0EF2" w14:textId="5F98755C"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Položka 5171</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Opravy a </w:t>
      </w:r>
      <w:proofErr w:type="gramStart"/>
      <w:r w:rsidRPr="002E7721">
        <w:rPr>
          <w:rFonts w:ascii="Times New Roman" w:eastAsia="Times New Roman" w:hAnsi="Times New Roman" w:cs="Times New Roman"/>
          <w:i/>
          <w:sz w:val="24"/>
          <w:szCs w:val="24"/>
          <w:lang w:eastAsia="cs-CZ"/>
        </w:rPr>
        <w:t>udržování                                       čerpáno</w:t>
      </w:r>
      <w:proofErr w:type="gramEnd"/>
      <w:r w:rsidRPr="002E7721">
        <w:rPr>
          <w:rFonts w:ascii="Times New Roman" w:eastAsia="Times New Roman" w:hAnsi="Times New Roman" w:cs="Times New Roman"/>
          <w:i/>
          <w:sz w:val="24"/>
          <w:szCs w:val="24"/>
          <w:lang w:eastAsia="cs-CZ"/>
        </w:rPr>
        <w:t xml:space="preserve"> 4,88 tis. Kč (8,13 % RU)</w:t>
      </w:r>
    </w:p>
    <w:p w14:paraId="404600BA"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Finanční prostředky použity v objektu KD EDEN k opravám s cílem zamezení vstupu nepovolaným osobám.</w:t>
      </w:r>
    </w:p>
    <w:p w14:paraId="5896BCD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29D7FCDE" w14:textId="53CDE4B0"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xml:space="preserve">§ 6320 </w:t>
      </w:r>
      <w:r w:rsidR="0089211E">
        <w:rPr>
          <w:rFonts w:ascii="Times New Roman" w:eastAsia="Times New Roman" w:hAnsi="Times New Roman" w:cs="Times New Roman"/>
          <w:sz w:val="24"/>
          <w:szCs w:val="20"/>
          <w:u w:val="single"/>
          <w:lang w:eastAsia="cs-CZ"/>
        </w:rPr>
        <w:t>–</w:t>
      </w:r>
      <w:r w:rsidRPr="002E7721">
        <w:rPr>
          <w:rFonts w:ascii="Times New Roman" w:eastAsia="Times New Roman" w:hAnsi="Times New Roman" w:cs="Times New Roman"/>
          <w:sz w:val="24"/>
          <w:szCs w:val="20"/>
          <w:u w:val="single"/>
          <w:lang w:eastAsia="cs-CZ"/>
        </w:rPr>
        <w:t xml:space="preserve"> Pojištění funkčně nespecifikované                                          </w:t>
      </w:r>
    </w:p>
    <w:p w14:paraId="5E0CAC49" w14:textId="34E21CB5"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0"/>
          <w:lang w:eastAsia="cs-CZ"/>
        </w:rPr>
        <w:t xml:space="preserve">Položka 5163 </w:t>
      </w:r>
      <w:r w:rsidR="0089211E">
        <w:rPr>
          <w:rFonts w:ascii="Times New Roman" w:eastAsia="Times New Roman" w:hAnsi="Times New Roman" w:cs="Times New Roman"/>
          <w:i/>
          <w:sz w:val="24"/>
          <w:szCs w:val="20"/>
          <w:lang w:eastAsia="cs-CZ"/>
        </w:rPr>
        <w:t>–</w:t>
      </w:r>
      <w:r w:rsidRPr="002E7721">
        <w:rPr>
          <w:rFonts w:ascii="Times New Roman" w:eastAsia="Times New Roman" w:hAnsi="Times New Roman" w:cs="Times New Roman"/>
          <w:i/>
          <w:sz w:val="24"/>
          <w:szCs w:val="20"/>
          <w:lang w:eastAsia="cs-CZ"/>
        </w:rPr>
        <w:t xml:space="preserve"> Služby peněžních ústavů</w:t>
      </w:r>
      <w:r w:rsidRPr="002E7721">
        <w:rPr>
          <w:rFonts w:ascii="Times New Roman" w:eastAsia="Times New Roman" w:hAnsi="Times New Roman" w:cs="Times New Roman"/>
          <w:i/>
          <w:sz w:val="24"/>
          <w:szCs w:val="24"/>
          <w:lang w:eastAsia="cs-CZ"/>
        </w:rPr>
        <w:tab/>
      </w:r>
      <w:r w:rsidRPr="002E7721">
        <w:rPr>
          <w:rFonts w:ascii="Times New Roman" w:eastAsia="Times New Roman" w:hAnsi="Times New Roman" w:cs="Times New Roman"/>
          <w:i/>
          <w:sz w:val="24"/>
          <w:szCs w:val="24"/>
          <w:lang w:eastAsia="cs-CZ"/>
        </w:rPr>
        <w:tab/>
        <w:t xml:space="preserve">        čerpáno 3 673,85 tis. Kč (81,64</w:t>
      </w:r>
      <w:r w:rsidR="00CB53AE">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 RU)</w:t>
      </w:r>
    </w:p>
    <w:p w14:paraId="273A4BFB" w14:textId="3E8598E5"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Položka byla čerpána na úhradu havarijního pojištění pro rok 2021 dle aktualizačního dodatku č. 21 k pojistné smlouvě č. 226777046</w:t>
      </w:r>
      <w:r w:rsidR="0089211E">
        <w:rPr>
          <w:rFonts w:ascii="Times New Roman" w:eastAsia="Times New Roman" w:hAnsi="Times New Roman" w:cs="Times New Roman"/>
          <w:sz w:val="24"/>
          <w:szCs w:val="24"/>
          <w:lang w:eastAsia="cs-CZ"/>
        </w:rPr>
        <w:t>–</w:t>
      </w:r>
      <w:r w:rsidRPr="002E7721">
        <w:rPr>
          <w:rFonts w:ascii="Times New Roman" w:eastAsia="Times New Roman" w:hAnsi="Times New Roman" w:cs="Times New Roman"/>
          <w:sz w:val="24"/>
          <w:szCs w:val="24"/>
          <w:lang w:eastAsia="cs-CZ"/>
        </w:rPr>
        <w:t xml:space="preserve">8 s Kooperativa pojišťovnou, a.s. Vienna Insurance Group, úhradu splátek pojištění odpovědnosti za škodu na základě uzavřeného dodatku č. 4 ke smlouvě č. 7720783940 se stejnou pojišťovnou a dále úhrada 4 čtvrtletních splátek pojištění majetku pro rok 2021 na základě uzavřeného dodatku č. 23 k pojistné smlouvě č. 7720784126 se stejnou pojišťovnou. Dále byly hrazeny spoluúčasti na pojistných plněních. </w:t>
      </w:r>
    </w:p>
    <w:p w14:paraId="02819F6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41CCBCE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cs-CZ"/>
        </w:rPr>
      </w:pPr>
      <w:r w:rsidRPr="002E7721">
        <w:rPr>
          <w:rFonts w:ascii="Times New Roman" w:eastAsia="Times New Roman" w:hAnsi="Times New Roman" w:cs="Times New Roman"/>
          <w:i/>
          <w:sz w:val="24"/>
          <w:szCs w:val="24"/>
          <w:u w:val="single"/>
          <w:lang w:eastAsia="cs-CZ"/>
        </w:rPr>
        <w:t>Investiční výdaje</w:t>
      </w:r>
    </w:p>
    <w:p w14:paraId="6677FA9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cs-CZ"/>
        </w:rPr>
      </w:pPr>
    </w:p>
    <w:p w14:paraId="23D5F37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3612 – Bytové hospodářství</w:t>
      </w:r>
    </w:p>
    <w:p w14:paraId="61EABA74" w14:textId="1884600D"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0"/>
          <w:lang w:eastAsia="cs-CZ"/>
        </w:rPr>
        <w:t xml:space="preserve">Položka 6121 </w:t>
      </w:r>
      <w:r w:rsidR="0089211E">
        <w:rPr>
          <w:rFonts w:ascii="Times New Roman" w:eastAsia="Times New Roman" w:hAnsi="Times New Roman" w:cs="Times New Roman"/>
          <w:i/>
          <w:sz w:val="24"/>
          <w:szCs w:val="20"/>
          <w:lang w:eastAsia="cs-CZ"/>
        </w:rPr>
        <w:t>–</w:t>
      </w:r>
      <w:r w:rsidRPr="002E7721">
        <w:rPr>
          <w:rFonts w:ascii="Times New Roman" w:eastAsia="Times New Roman" w:hAnsi="Times New Roman" w:cs="Times New Roman"/>
          <w:i/>
          <w:sz w:val="24"/>
          <w:szCs w:val="20"/>
          <w:lang w:eastAsia="cs-CZ"/>
        </w:rPr>
        <w:t xml:space="preserve"> B</w:t>
      </w:r>
      <w:r w:rsidRPr="002E7721">
        <w:rPr>
          <w:rFonts w:ascii="Times New Roman" w:eastAsia="Times New Roman" w:hAnsi="Times New Roman" w:cs="Times New Roman"/>
          <w:i/>
          <w:sz w:val="24"/>
          <w:szCs w:val="24"/>
          <w:lang w:eastAsia="cs-CZ"/>
        </w:rPr>
        <w:t xml:space="preserve">udovy, haly a stavby                                    </w:t>
      </w:r>
    </w:p>
    <w:p w14:paraId="04FFEF40" w14:textId="085A15D3"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220006 Technické zhodnocení bytů a NP                     čerpáno 126,20 Kč (63,10 % RU)</w:t>
      </w:r>
    </w:p>
    <w:p w14:paraId="698A2E6F"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Položka byla čerpána na studii přestavby NP Vršovická 1461/64 dle objednávky OBN/0824/2021 a úpravu výkazu výměr Diakonie Saratovská v souvislosti s budoucí rekonstrukcí.</w:t>
      </w:r>
    </w:p>
    <w:p w14:paraId="64E0FD7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266804D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3713 Změny technologie vytápění</w:t>
      </w:r>
    </w:p>
    <w:p w14:paraId="7F8E5A55" w14:textId="0194A38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Položka 6121 – Budovy, haly a stavby</w:t>
      </w:r>
    </w:p>
    <w:p w14:paraId="3872D09C" w14:textId="77777777" w:rsidR="004C3235" w:rsidRPr="00E55838" w:rsidRDefault="002E7721" w:rsidP="004C323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2E7721">
        <w:rPr>
          <w:rFonts w:ascii="Times New Roman" w:eastAsia="Times New Roman" w:hAnsi="Times New Roman" w:cs="Times New Roman"/>
          <w:i/>
          <w:sz w:val="24"/>
          <w:szCs w:val="20"/>
          <w:lang w:eastAsia="cs-CZ"/>
        </w:rPr>
        <w:t xml:space="preserve">ORG220007 Nové tepelné vedení Jakutská                    </w:t>
      </w:r>
      <w:r w:rsidR="004C3235" w:rsidRPr="00E55838">
        <w:rPr>
          <w:rFonts w:ascii="Times New Roman" w:eastAsia="Times New Roman" w:hAnsi="Times New Roman" w:cs="Times New Roman"/>
          <w:i/>
          <w:sz w:val="24"/>
          <w:szCs w:val="24"/>
          <w:lang w:eastAsia="cs-CZ"/>
        </w:rPr>
        <w:t>čerpán</w:t>
      </w:r>
      <w:r w:rsidR="004C3235">
        <w:rPr>
          <w:rFonts w:ascii="Times New Roman" w:eastAsia="Times New Roman" w:hAnsi="Times New Roman" w:cs="Times New Roman"/>
          <w:i/>
          <w:sz w:val="24"/>
          <w:szCs w:val="24"/>
          <w:lang w:eastAsia="cs-CZ"/>
        </w:rPr>
        <w:t>o</w:t>
      </w:r>
      <w:r w:rsidR="004C3235" w:rsidRPr="00E55838">
        <w:rPr>
          <w:rFonts w:ascii="Times New Roman" w:eastAsia="Times New Roman" w:hAnsi="Times New Roman" w:cs="Times New Roman"/>
          <w:i/>
          <w:sz w:val="24"/>
          <w:szCs w:val="24"/>
          <w:lang w:eastAsia="cs-CZ"/>
        </w:rPr>
        <w:t xml:space="preserve"> 0</w:t>
      </w:r>
      <w:r w:rsidR="004C3235">
        <w:rPr>
          <w:rFonts w:ascii="Times New Roman" w:eastAsia="Times New Roman" w:hAnsi="Times New Roman" w:cs="Times New Roman"/>
          <w:i/>
          <w:sz w:val="24"/>
          <w:szCs w:val="24"/>
          <w:lang w:eastAsia="cs-CZ"/>
        </w:rPr>
        <w:t>,00</w:t>
      </w:r>
      <w:r w:rsidR="004C3235" w:rsidRPr="00E55838">
        <w:rPr>
          <w:rFonts w:ascii="Times New Roman" w:eastAsia="Times New Roman" w:hAnsi="Times New Roman" w:cs="Times New Roman"/>
          <w:i/>
          <w:sz w:val="24"/>
          <w:szCs w:val="24"/>
          <w:lang w:eastAsia="cs-CZ"/>
        </w:rPr>
        <w:t xml:space="preserve"> tis. Kč (0,0</w:t>
      </w:r>
      <w:r w:rsidR="004C3235">
        <w:rPr>
          <w:rFonts w:ascii="Times New Roman" w:eastAsia="Times New Roman" w:hAnsi="Times New Roman" w:cs="Times New Roman"/>
          <w:i/>
          <w:sz w:val="24"/>
          <w:szCs w:val="24"/>
          <w:lang w:eastAsia="cs-CZ"/>
        </w:rPr>
        <w:t xml:space="preserve">0 </w:t>
      </w:r>
      <w:r w:rsidR="004C3235" w:rsidRPr="00E55838">
        <w:rPr>
          <w:rFonts w:ascii="Times New Roman" w:eastAsia="Times New Roman" w:hAnsi="Times New Roman" w:cs="Times New Roman"/>
          <w:i/>
          <w:sz w:val="24"/>
          <w:szCs w:val="24"/>
          <w:lang w:eastAsia="cs-CZ"/>
        </w:rPr>
        <w:t>% RU)</w:t>
      </w:r>
    </w:p>
    <w:p w14:paraId="2B18A584" w14:textId="0E6AF62D"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V roce 2021 nebyly čerpány žádné finanční prostředky související s tepelným hospodářstvím vyjma oprav ve ZČ.  </w:t>
      </w:r>
    </w:p>
    <w:p w14:paraId="12E8EC65" w14:textId="77777777" w:rsidR="00B76746" w:rsidRDefault="00B76746" w:rsidP="00FA6DC5">
      <w:pPr>
        <w:rPr>
          <w:rFonts w:ascii="Times New Roman" w:hAnsi="Times New Roman" w:cs="Times New Roman"/>
          <w:b/>
          <w:sz w:val="28"/>
          <w:szCs w:val="28"/>
          <w:highlight w:val="yellow"/>
          <w:u w:val="single"/>
        </w:rPr>
      </w:pPr>
    </w:p>
    <w:p w14:paraId="77DA1C90" w14:textId="77777777" w:rsidR="00480683" w:rsidRDefault="00480683" w:rsidP="00FA6DC5">
      <w:pPr>
        <w:rPr>
          <w:rFonts w:ascii="Times New Roman" w:hAnsi="Times New Roman" w:cs="Times New Roman"/>
          <w:b/>
          <w:sz w:val="28"/>
          <w:szCs w:val="28"/>
          <w:highlight w:val="yellow"/>
          <w:u w:val="single"/>
        </w:rPr>
      </w:pPr>
    </w:p>
    <w:p w14:paraId="293463EF" w14:textId="77777777" w:rsidR="00E03CCC" w:rsidRDefault="00E03CCC" w:rsidP="00FA6DC5">
      <w:pPr>
        <w:rPr>
          <w:rFonts w:ascii="Times New Roman" w:hAnsi="Times New Roman" w:cs="Times New Roman"/>
          <w:b/>
          <w:sz w:val="28"/>
          <w:szCs w:val="28"/>
          <w:highlight w:val="yellow"/>
          <w:u w:val="single"/>
        </w:rPr>
      </w:pPr>
    </w:p>
    <w:p w14:paraId="0586AAF0" w14:textId="77777777" w:rsidR="00480683" w:rsidRPr="00FA6DC5" w:rsidRDefault="00480683" w:rsidP="00FA6DC5">
      <w:pPr>
        <w:rPr>
          <w:rFonts w:ascii="Times New Roman" w:hAnsi="Times New Roman" w:cs="Times New Roman"/>
          <w:b/>
          <w:sz w:val="28"/>
          <w:szCs w:val="28"/>
          <w:highlight w:val="yellow"/>
          <w:u w:val="single"/>
        </w:rPr>
      </w:pPr>
    </w:p>
    <w:p w14:paraId="0CC1AD25" w14:textId="0A0A8A65" w:rsidR="007652D1" w:rsidRPr="002E7721" w:rsidRDefault="007652D1" w:rsidP="00B76746">
      <w:pPr>
        <w:spacing w:after="0"/>
        <w:rPr>
          <w:rFonts w:ascii="Times New Roman" w:hAnsi="Times New Roman" w:cs="Times New Roman"/>
          <w:b/>
          <w:sz w:val="28"/>
          <w:szCs w:val="28"/>
          <w:u w:val="single"/>
        </w:rPr>
      </w:pPr>
      <w:r w:rsidRPr="002E7721">
        <w:rPr>
          <w:rFonts w:ascii="Times New Roman" w:hAnsi="Times New Roman" w:cs="Times New Roman"/>
          <w:b/>
          <w:sz w:val="28"/>
          <w:szCs w:val="28"/>
          <w:u w:val="single"/>
        </w:rPr>
        <w:lastRenderedPageBreak/>
        <w:t xml:space="preserve">0082 </w:t>
      </w:r>
      <w:r w:rsidR="0089211E">
        <w:rPr>
          <w:rFonts w:ascii="Times New Roman" w:hAnsi="Times New Roman" w:cs="Times New Roman"/>
          <w:b/>
          <w:sz w:val="28"/>
          <w:szCs w:val="28"/>
          <w:u w:val="single"/>
        </w:rPr>
        <w:t>–</w:t>
      </w:r>
      <w:r w:rsidRPr="002E7721">
        <w:rPr>
          <w:rFonts w:ascii="Times New Roman" w:hAnsi="Times New Roman" w:cs="Times New Roman"/>
          <w:b/>
          <w:sz w:val="28"/>
          <w:szCs w:val="28"/>
          <w:u w:val="single"/>
        </w:rPr>
        <w:t xml:space="preserve"> Správa majetku</w:t>
      </w:r>
    </w:p>
    <w:p w14:paraId="7D1C1EBB" w14:textId="77777777" w:rsidR="001C72A1" w:rsidRPr="002E7721" w:rsidRDefault="001C72A1" w:rsidP="00B76746">
      <w:pPr>
        <w:spacing w:after="0"/>
        <w:jc w:val="both"/>
        <w:rPr>
          <w:rFonts w:ascii="Times New Roman" w:hAnsi="Times New Roman" w:cs="Times New Roman"/>
          <w:b/>
          <w:i/>
          <w:sz w:val="24"/>
          <w:szCs w:val="24"/>
          <w:u w:val="single"/>
        </w:rPr>
      </w:pPr>
    </w:p>
    <w:p w14:paraId="3AD3F846" w14:textId="77777777" w:rsidR="007652D1" w:rsidRPr="002E7721" w:rsidRDefault="007652D1" w:rsidP="00B76746">
      <w:pPr>
        <w:spacing w:after="0"/>
        <w:jc w:val="both"/>
        <w:rPr>
          <w:rFonts w:ascii="Times New Roman" w:hAnsi="Times New Roman" w:cs="Times New Roman"/>
          <w:i/>
          <w:sz w:val="24"/>
          <w:szCs w:val="24"/>
          <w:u w:val="single"/>
        </w:rPr>
      </w:pPr>
      <w:r w:rsidRPr="002E7721">
        <w:rPr>
          <w:rFonts w:ascii="Times New Roman" w:hAnsi="Times New Roman" w:cs="Times New Roman"/>
          <w:i/>
          <w:sz w:val="24"/>
          <w:szCs w:val="24"/>
          <w:u w:val="single"/>
        </w:rPr>
        <w:t>Neinvestiční výdaje</w:t>
      </w:r>
    </w:p>
    <w:p w14:paraId="70E87782" w14:textId="77777777" w:rsidR="007652D1" w:rsidRPr="00E55838" w:rsidRDefault="007652D1" w:rsidP="00B76746">
      <w:pPr>
        <w:spacing w:after="0"/>
        <w:jc w:val="both"/>
        <w:rPr>
          <w:rFonts w:ascii="Times New Roman" w:hAnsi="Times New Roman" w:cs="Times New Roman"/>
          <w:i/>
          <w:sz w:val="24"/>
          <w:szCs w:val="24"/>
          <w:highlight w:val="yellow"/>
          <w:u w:val="single"/>
        </w:rPr>
      </w:pPr>
    </w:p>
    <w:p w14:paraId="5AB541F4" w14:textId="472AF6B4"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3322 – Zachování a obnova kulturních památek</w:t>
      </w:r>
      <w:r w:rsidR="00837915">
        <w:rPr>
          <w:rFonts w:ascii="Times New Roman" w:eastAsia="Times New Roman" w:hAnsi="Times New Roman" w:cs="Times New Roman"/>
          <w:sz w:val="24"/>
          <w:szCs w:val="20"/>
          <w:u w:val="single"/>
          <w:lang w:eastAsia="cs-CZ"/>
        </w:rPr>
        <w:t>, ÚZ 502</w:t>
      </w:r>
    </w:p>
    <w:p w14:paraId="76B00F5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5151 – Studená voda                                               čerpáno 8,81 tis. Kč (12,58 % RU)</w:t>
      </w:r>
    </w:p>
    <w:p w14:paraId="5B499DC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na úhradu odběru vody v Čapkově vile firmě Pražské vodovody a kanalizace dle smlouvy.</w:t>
      </w:r>
    </w:p>
    <w:p w14:paraId="3236AA0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76263E2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5153 – Plyn                                                                čerpáno 1,67 tis. Kč (2,08 % RU)</w:t>
      </w:r>
    </w:p>
    <w:p w14:paraId="342BA6C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na úhradu odběru plynu v Čapkově vile.</w:t>
      </w:r>
    </w:p>
    <w:p w14:paraId="09A8F75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32253AB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5154 – Elektrická</w:t>
      </w:r>
      <w:r w:rsidRPr="002E7721">
        <w:rPr>
          <w:rFonts w:ascii="Times New Roman" w:eastAsia="Times New Roman" w:hAnsi="Times New Roman" w:cs="Times New Roman"/>
          <w:sz w:val="24"/>
          <w:szCs w:val="20"/>
          <w:lang w:eastAsia="cs-CZ"/>
        </w:rPr>
        <w:t xml:space="preserve"> </w:t>
      </w:r>
      <w:r w:rsidRPr="002E7721">
        <w:rPr>
          <w:rFonts w:ascii="Times New Roman" w:eastAsia="Times New Roman" w:hAnsi="Times New Roman" w:cs="Times New Roman"/>
          <w:i/>
          <w:sz w:val="24"/>
          <w:szCs w:val="20"/>
          <w:lang w:eastAsia="cs-CZ"/>
        </w:rPr>
        <w:t>energie</w:t>
      </w:r>
      <w:r w:rsidRPr="002E7721">
        <w:rPr>
          <w:rFonts w:ascii="Times New Roman" w:eastAsia="Times New Roman" w:hAnsi="Times New Roman" w:cs="Times New Roman"/>
          <w:sz w:val="24"/>
          <w:szCs w:val="20"/>
          <w:lang w:eastAsia="cs-CZ"/>
        </w:rPr>
        <w:t xml:space="preserve">                                          </w:t>
      </w:r>
      <w:r w:rsidRPr="002E7721">
        <w:rPr>
          <w:rFonts w:ascii="Times New Roman" w:eastAsia="Times New Roman" w:hAnsi="Times New Roman" w:cs="Times New Roman"/>
          <w:i/>
          <w:sz w:val="24"/>
          <w:szCs w:val="20"/>
          <w:lang w:eastAsia="cs-CZ"/>
        </w:rPr>
        <w:t>čerpáno 5,68 tis. Kč (7,57 % RU)</w:t>
      </w:r>
    </w:p>
    <w:p w14:paraId="594A593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na úhradu spotřeby elektrické energie v Čapkově vile.</w:t>
      </w:r>
    </w:p>
    <w:p w14:paraId="144D91E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7EE365F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5163 – Pojištění                                                     čerpáno 94,10 tis. Kč (94,10 % RU)</w:t>
      </w:r>
    </w:p>
    <w:p w14:paraId="74CAC7A2"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K 31. 12. 2021 byla položka čerpaná na úhradu pojištění Čapkovy vily dle smlouvy. </w:t>
      </w:r>
    </w:p>
    <w:p w14:paraId="2259801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5E9313DF"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5169 – Nákup ostatních služeb                            čerpáno 190,35 tis. Kč (73,21 % RU)</w:t>
      </w:r>
    </w:p>
    <w:p w14:paraId="4B6E29FA"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na úhradu ostrahy objektu, pultu centrální ochrany a revize hasicích přístrojů v Čapkově vile.</w:t>
      </w:r>
    </w:p>
    <w:p w14:paraId="5C4D3F19" w14:textId="77777777" w:rsid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1A7A95C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5171 – Opravy a </w:t>
      </w:r>
      <w:proofErr w:type="gramStart"/>
      <w:r w:rsidRPr="002E7721">
        <w:rPr>
          <w:rFonts w:ascii="Times New Roman" w:eastAsia="Times New Roman" w:hAnsi="Times New Roman" w:cs="Times New Roman"/>
          <w:i/>
          <w:sz w:val="24"/>
          <w:szCs w:val="20"/>
          <w:lang w:eastAsia="cs-CZ"/>
        </w:rPr>
        <w:t>udržování                                   čerpáno</w:t>
      </w:r>
      <w:proofErr w:type="gramEnd"/>
      <w:r w:rsidRPr="002E7721">
        <w:rPr>
          <w:rFonts w:ascii="Times New Roman" w:eastAsia="Times New Roman" w:hAnsi="Times New Roman" w:cs="Times New Roman"/>
          <w:i/>
          <w:sz w:val="24"/>
          <w:szCs w:val="20"/>
          <w:lang w:eastAsia="cs-CZ"/>
        </w:rPr>
        <w:t xml:space="preserve"> 18,47 tis. Kč (92,35 % RU)</w:t>
      </w:r>
    </w:p>
    <w:p w14:paraId="2A72B7E0" w14:textId="77777777" w:rsidR="00CF7C36"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K 31. 12. 2021 byla položka čerpaná na úhradu havarijní opravy kotle a porevizní plynové opravy </w:t>
      </w:r>
    </w:p>
    <w:p w14:paraId="6BD091C9" w14:textId="0E04E252"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v Čapkově vile.</w:t>
      </w:r>
    </w:p>
    <w:p w14:paraId="30BE1D5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08776C6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3392 – Zájmová činnost v kultuře</w:t>
      </w:r>
    </w:p>
    <w:p w14:paraId="6886FCF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5151 – Studená voda                                           čerpáno 150,42 tis. Kč (94,01 % RU)</w:t>
      </w:r>
    </w:p>
    <w:p w14:paraId="1DA477F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Prostředky byly použité na úhradu záloh a za vyúčtování odběru vody v KD EDEN firmě Pražské vodovody a kanalizace dle smlouvy. </w:t>
      </w:r>
    </w:p>
    <w:p w14:paraId="499BE4F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7CAC09E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5152 – Teplo                                                        čerpáno 320,53 tis. Kč (99,54 % RU)</w:t>
      </w:r>
    </w:p>
    <w:p w14:paraId="6F05073C" w14:textId="17F0F832"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Prostředky byly použité k úhradě vyúčtování tepla za r</w:t>
      </w:r>
      <w:r w:rsidR="00FA6DC5">
        <w:rPr>
          <w:rFonts w:ascii="Times New Roman" w:eastAsia="Times New Roman" w:hAnsi="Times New Roman" w:cs="Times New Roman"/>
          <w:sz w:val="24"/>
          <w:szCs w:val="20"/>
          <w:lang w:eastAsia="cs-CZ"/>
        </w:rPr>
        <w:t>ok 2020 v KD EDEN firmě Actherm</w:t>
      </w:r>
      <w:r w:rsidR="00FA6DC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dle smlouvy a refundaci výdajů do ZČ za spotřebu tepla v objektu KD Cíl v době, kdy byl prázdný.</w:t>
      </w:r>
    </w:p>
    <w:p w14:paraId="2EF36FA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4C10027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5153 – Plyn                                                                čerpáno 0,55 tis. Kč (5,50 % RU)</w:t>
      </w:r>
    </w:p>
    <w:p w14:paraId="1D3B2EB4"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Položka byla čerpaná na vyúčtování spotřeby plynu za období 11/20 – 3/21 v KD EDEN.</w:t>
      </w:r>
    </w:p>
    <w:p w14:paraId="126E4F56" w14:textId="77777777" w:rsidR="00FA6DC5" w:rsidRPr="002E7721" w:rsidRDefault="00FA6DC5"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54361D2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5154 – Elektrická</w:t>
      </w:r>
      <w:r w:rsidRPr="002E7721">
        <w:rPr>
          <w:rFonts w:ascii="Times New Roman" w:eastAsia="Times New Roman" w:hAnsi="Times New Roman" w:cs="Times New Roman"/>
          <w:sz w:val="24"/>
          <w:szCs w:val="20"/>
          <w:lang w:eastAsia="cs-CZ"/>
        </w:rPr>
        <w:t xml:space="preserve"> </w:t>
      </w:r>
      <w:r w:rsidRPr="002E7721">
        <w:rPr>
          <w:rFonts w:ascii="Times New Roman" w:eastAsia="Times New Roman" w:hAnsi="Times New Roman" w:cs="Times New Roman"/>
          <w:i/>
          <w:sz w:val="24"/>
          <w:szCs w:val="20"/>
          <w:lang w:eastAsia="cs-CZ"/>
        </w:rPr>
        <w:t>energie</w:t>
      </w:r>
      <w:r w:rsidRPr="002E7721">
        <w:rPr>
          <w:rFonts w:ascii="Times New Roman" w:eastAsia="Times New Roman" w:hAnsi="Times New Roman" w:cs="Times New Roman"/>
          <w:sz w:val="24"/>
          <w:szCs w:val="20"/>
          <w:lang w:eastAsia="cs-CZ"/>
        </w:rPr>
        <w:t xml:space="preserve">                                      </w:t>
      </w:r>
      <w:r w:rsidRPr="002E7721">
        <w:rPr>
          <w:rFonts w:ascii="Times New Roman" w:eastAsia="Times New Roman" w:hAnsi="Times New Roman" w:cs="Times New Roman"/>
          <w:i/>
          <w:sz w:val="24"/>
          <w:szCs w:val="20"/>
          <w:lang w:eastAsia="cs-CZ"/>
        </w:rPr>
        <w:t>čerpáno 29,40 tis. Kč (61,25 % RU)</w:t>
      </w:r>
    </w:p>
    <w:p w14:paraId="3B0A4B00" w14:textId="38B09B3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Položka byla čerpaná za spotřebu elektrické energie v K</w:t>
      </w:r>
      <w:r w:rsidR="00FA6DC5">
        <w:rPr>
          <w:rFonts w:ascii="Times New Roman" w:eastAsia="Times New Roman" w:hAnsi="Times New Roman" w:cs="Times New Roman"/>
          <w:sz w:val="24"/>
          <w:szCs w:val="20"/>
          <w:lang w:eastAsia="cs-CZ"/>
        </w:rPr>
        <w:t>D EDEN a refundaci výdajů do ZČ</w:t>
      </w:r>
      <w:r w:rsidR="00FA6DC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za spotřebu elektrické energie v objektu KD Cíl v době, kdy byl prázdný.</w:t>
      </w:r>
    </w:p>
    <w:p w14:paraId="70A52F1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0C0D550A"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5169 – Nákup ostatních služeb                            čerpáno 214,30 tis. Kč (85,72 % RU)</w:t>
      </w:r>
    </w:p>
    <w:p w14:paraId="76840A84"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Z této položky bylo hrazené odpojení plynoměru v KD EDEN a převod plateb za odběr vody</w:t>
      </w:r>
    </w:p>
    <w:p w14:paraId="42945866" w14:textId="1B5E6EBA"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na MČ Praha 10. Dále vypracování projektové dokumentace na opravy v KD Barikádníků</w:t>
      </w:r>
      <w:r w:rsidR="00FA6DC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a doplnění projektové dokumentace o způsob nakládání z nebezpečnými odpady.</w:t>
      </w:r>
    </w:p>
    <w:p w14:paraId="50101101" w14:textId="77777777" w:rsid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136925F0"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5171 – Opravy a </w:t>
      </w:r>
      <w:proofErr w:type="gramStart"/>
      <w:r w:rsidRPr="002E7721">
        <w:rPr>
          <w:rFonts w:ascii="Times New Roman" w:eastAsia="Times New Roman" w:hAnsi="Times New Roman" w:cs="Times New Roman"/>
          <w:i/>
          <w:sz w:val="24"/>
          <w:szCs w:val="20"/>
          <w:lang w:eastAsia="cs-CZ"/>
        </w:rPr>
        <w:t>udržování                                   čerpáno</w:t>
      </w:r>
      <w:proofErr w:type="gramEnd"/>
      <w:r w:rsidRPr="002E7721">
        <w:rPr>
          <w:rFonts w:ascii="Times New Roman" w:eastAsia="Times New Roman" w:hAnsi="Times New Roman" w:cs="Times New Roman"/>
          <w:i/>
          <w:sz w:val="24"/>
          <w:szCs w:val="20"/>
          <w:lang w:eastAsia="cs-CZ"/>
        </w:rPr>
        <w:t xml:space="preserve"> 32,19 tis. Kč (53,65 % RU)</w:t>
      </w:r>
    </w:p>
    <w:p w14:paraId="43E1221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Finanční prostředky byly použité na opravu odtoku vody ze střechy u objektu KD EDEN. Dále byla položka čerpána za opravu rozvodů vody s výměnou přírubového ventilu proti úniku vody v KD EDEN.</w:t>
      </w:r>
    </w:p>
    <w:p w14:paraId="67F0875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lastRenderedPageBreak/>
        <w:t>§ 3399 – Ostatní záležitosti kultury, církví a sdělovacích prostředků</w:t>
      </w:r>
    </w:p>
    <w:p w14:paraId="1185A439" w14:textId="5EC10639"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vertAlign w:val="subscript"/>
          <w:lang w:eastAsia="cs-CZ"/>
        </w:rPr>
      </w:pPr>
      <w:r w:rsidRPr="002E7721">
        <w:rPr>
          <w:rFonts w:ascii="Times New Roman" w:eastAsia="Times New Roman" w:hAnsi="Times New Roman" w:cs="Times New Roman"/>
          <w:i/>
          <w:sz w:val="24"/>
          <w:szCs w:val="20"/>
          <w:lang w:eastAsia="cs-CZ"/>
        </w:rPr>
        <w:t>Položka 5166 – Konz.,poradenské a právní služby              čerpáno 37,51 tis. Kč (37,51</w:t>
      </w:r>
      <w:r w:rsidR="00390C84">
        <w:rPr>
          <w:rFonts w:ascii="Times New Roman" w:eastAsia="Times New Roman" w:hAnsi="Times New Roman" w:cs="Times New Roman"/>
          <w:i/>
          <w:sz w:val="24"/>
          <w:szCs w:val="20"/>
          <w:lang w:eastAsia="cs-CZ"/>
        </w:rPr>
        <w:t xml:space="preserve"> </w:t>
      </w:r>
      <w:r w:rsidRPr="002E7721">
        <w:rPr>
          <w:rFonts w:ascii="Times New Roman" w:eastAsia="Times New Roman" w:hAnsi="Times New Roman" w:cs="Times New Roman"/>
          <w:i/>
          <w:sz w:val="24"/>
          <w:szCs w:val="20"/>
          <w:lang w:eastAsia="cs-CZ"/>
        </w:rPr>
        <w:t>% RU)</w:t>
      </w:r>
    </w:p>
    <w:p w14:paraId="4EF9E35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Položka byla čerpaná na vypracování energetického stanoviska pro závěrečné vyhodnocení akce Snížení energetické náročnosti v KD Cíl a zpracování ZVA k akci.</w:t>
      </w:r>
    </w:p>
    <w:p w14:paraId="6393692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2934FFB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5169 – Nákup ostatních služeb                                  čerpáno 0,00 tis. Kč (0,00 % RU)</w:t>
      </w:r>
    </w:p>
    <w:p w14:paraId="7143CCF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511A779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7F69E816" w14:textId="50F6CFCB"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u w:val="single"/>
          <w:lang w:eastAsia="cs-CZ"/>
        </w:rPr>
        <w:t xml:space="preserve">§ 3421 </w:t>
      </w:r>
      <w:r w:rsidR="0089211E">
        <w:rPr>
          <w:rFonts w:ascii="Times New Roman" w:eastAsia="Times New Roman" w:hAnsi="Times New Roman" w:cs="Times New Roman"/>
          <w:sz w:val="24"/>
          <w:szCs w:val="24"/>
          <w:u w:val="single"/>
          <w:lang w:eastAsia="cs-CZ"/>
        </w:rPr>
        <w:t>–</w:t>
      </w:r>
      <w:r w:rsidRPr="002E7721">
        <w:rPr>
          <w:rFonts w:ascii="Times New Roman" w:eastAsia="Times New Roman" w:hAnsi="Times New Roman" w:cs="Times New Roman"/>
          <w:sz w:val="24"/>
          <w:szCs w:val="24"/>
          <w:u w:val="single"/>
          <w:lang w:eastAsia="cs-CZ"/>
        </w:rPr>
        <w:t xml:space="preserve"> Využití volného času dětí a mládeže</w:t>
      </w:r>
      <w:r w:rsidRPr="002E7721">
        <w:rPr>
          <w:rFonts w:ascii="Times New Roman" w:eastAsia="Times New Roman" w:hAnsi="Times New Roman" w:cs="Times New Roman"/>
          <w:sz w:val="24"/>
          <w:szCs w:val="24"/>
          <w:lang w:eastAsia="cs-CZ"/>
        </w:rPr>
        <w:t xml:space="preserve"> </w:t>
      </w:r>
    </w:p>
    <w:p w14:paraId="1CF9A235" w14:textId="221648C0"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4"/>
          <w:lang w:eastAsia="cs-CZ"/>
        </w:rPr>
        <w:t xml:space="preserve">Položka 5166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0"/>
          <w:lang w:eastAsia="cs-CZ"/>
        </w:rPr>
        <w:t xml:space="preserve"> Konz.,poradenské a právní služby                  čerpáno 0,00 tis. Kč (0,00 % RU)</w:t>
      </w:r>
    </w:p>
    <w:p w14:paraId="2FD09BC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70F5EB6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25559A4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5169 – Nákup ostatních služeb                              čerpáno 0,00 tis. Kč (0,00 % RU)</w:t>
      </w:r>
    </w:p>
    <w:p w14:paraId="600C5C00"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55324D68" w14:textId="37FE5DE3"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05D06DB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5171 – Opravy a udržování                                       čerpáno 0,00 tis. Kč (0,00 % RU)</w:t>
      </w:r>
    </w:p>
    <w:p w14:paraId="280DE4A4"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3809354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p>
    <w:p w14:paraId="544DCC7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3569 – Ostatní správa ve zdravotnictví jinde nezařazená</w:t>
      </w:r>
    </w:p>
    <w:p w14:paraId="47AAE69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5137 – Drobný hmotný dlouhodobý majetek             čerpáno 0,00 tis. Kč (0,00 % RU)</w:t>
      </w:r>
    </w:p>
    <w:p w14:paraId="025D59D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z důvodu, že pořízení DHDM  v rámci dokončené rekonstrukce Polikliniky Malešice, bylo hrazeno z dotace EU z ÚZ 77 a ÚZ 106515011.</w:t>
      </w:r>
    </w:p>
    <w:p w14:paraId="524C7A4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56474010" w14:textId="77777777" w:rsidR="00837915"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5137 – Drobný hmotný dlouhodobý majetek (ÚZ 77) </w:t>
      </w:r>
    </w:p>
    <w:p w14:paraId="0756D9AE" w14:textId="445D2A04" w:rsidR="002E7721" w:rsidRPr="002E7721" w:rsidRDefault="00837915" w:rsidP="00FA6DC5">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ORG </w:t>
      </w:r>
      <w:r w:rsidR="002E7721" w:rsidRPr="002E7721">
        <w:rPr>
          <w:rFonts w:ascii="Times New Roman" w:eastAsia="Times New Roman" w:hAnsi="Times New Roman" w:cs="Times New Roman"/>
          <w:i/>
          <w:sz w:val="24"/>
          <w:szCs w:val="20"/>
          <w:lang w:eastAsia="cs-CZ"/>
        </w:rPr>
        <w:t xml:space="preserve">  </w:t>
      </w:r>
      <w:r w:rsidR="0089211E">
        <w:rPr>
          <w:rFonts w:ascii="Times New Roman" w:eastAsia="Times New Roman" w:hAnsi="Times New Roman" w:cs="Times New Roman"/>
          <w:i/>
          <w:sz w:val="24"/>
          <w:szCs w:val="20"/>
          <w:lang w:eastAsia="cs-CZ"/>
        </w:rPr>
        <w:t>–</w:t>
      </w:r>
      <w:r>
        <w:rPr>
          <w:rFonts w:ascii="Times New Roman" w:eastAsia="Times New Roman" w:hAnsi="Times New Roman" w:cs="Times New Roman"/>
          <w:i/>
          <w:sz w:val="24"/>
          <w:szCs w:val="20"/>
          <w:lang w:eastAsia="cs-CZ"/>
        </w:rPr>
        <w:t xml:space="preserve"> 10891210040</w:t>
      </w:r>
      <w:r w:rsidR="002E7721" w:rsidRPr="002E7721">
        <w:rPr>
          <w:rFonts w:ascii="Times New Roman" w:eastAsia="Times New Roman" w:hAnsi="Times New Roman" w:cs="Times New Roman"/>
          <w:i/>
          <w:sz w:val="24"/>
          <w:szCs w:val="20"/>
          <w:lang w:eastAsia="cs-CZ"/>
        </w:rPr>
        <w:t xml:space="preserve">                 </w:t>
      </w:r>
      <w:r w:rsidR="00FA6DC5">
        <w:rPr>
          <w:rFonts w:ascii="Times New Roman" w:eastAsia="Times New Roman" w:hAnsi="Times New Roman" w:cs="Times New Roman"/>
          <w:i/>
          <w:sz w:val="24"/>
          <w:szCs w:val="20"/>
          <w:lang w:eastAsia="cs-CZ"/>
        </w:rPr>
        <w:t xml:space="preserve">                                         </w:t>
      </w:r>
      <w:r w:rsidR="002E7721" w:rsidRPr="002E7721">
        <w:rPr>
          <w:rFonts w:ascii="Times New Roman" w:eastAsia="Times New Roman" w:hAnsi="Times New Roman" w:cs="Times New Roman"/>
          <w:i/>
          <w:sz w:val="24"/>
          <w:szCs w:val="20"/>
          <w:lang w:eastAsia="cs-CZ"/>
        </w:rPr>
        <w:t>čerpáno 97,58 tis. Kč (38,56 % RU)</w:t>
      </w:r>
    </w:p>
    <w:p w14:paraId="29E99AF0"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K 31. 12. 2021 byla položka čerpaná na pořízení DHDM v rámci dokončené rekonstrukce Polikliniky Malešice. Výdaje představují spoluúčast MČ P10 na pořízení DDHM.</w:t>
      </w:r>
    </w:p>
    <w:p w14:paraId="7FC0972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1A73A404"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5137 – Drobný hmotný dlouhodobý majetek (ÚZ 106515011)                    </w:t>
      </w:r>
    </w:p>
    <w:p w14:paraId="6167E6C6" w14:textId="1D73280A" w:rsidR="002E7721" w:rsidRPr="002E7721" w:rsidRDefault="00837915" w:rsidP="00C0143A">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ORG </w:t>
      </w:r>
      <w:r w:rsidRPr="002E7721">
        <w:rPr>
          <w:rFonts w:ascii="Times New Roman" w:eastAsia="Times New Roman" w:hAnsi="Times New Roman" w:cs="Times New Roman"/>
          <w:i/>
          <w:sz w:val="24"/>
          <w:szCs w:val="20"/>
          <w:lang w:eastAsia="cs-CZ"/>
        </w:rPr>
        <w:t xml:space="preserve">  </w:t>
      </w:r>
      <w:r w:rsidR="0089211E">
        <w:rPr>
          <w:rFonts w:ascii="Times New Roman" w:eastAsia="Times New Roman" w:hAnsi="Times New Roman" w:cs="Times New Roman"/>
          <w:i/>
          <w:sz w:val="24"/>
          <w:szCs w:val="20"/>
          <w:lang w:eastAsia="cs-CZ"/>
        </w:rPr>
        <w:t>–</w:t>
      </w:r>
      <w:r>
        <w:rPr>
          <w:rFonts w:ascii="Times New Roman" w:eastAsia="Times New Roman" w:hAnsi="Times New Roman" w:cs="Times New Roman"/>
          <w:i/>
          <w:sz w:val="24"/>
          <w:szCs w:val="20"/>
          <w:lang w:eastAsia="cs-CZ"/>
        </w:rPr>
        <w:t xml:space="preserve"> 10891210040</w:t>
      </w:r>
      <w:r w:rsidR="00C0143A">
        <w:rPr>
          <w:rFonts w:ascii="Times New Roman" w:eastAsia="Times New Roman" w:hAnsi="Times New Roman" w:cs="Times New Roman"/>
          <w:i/>
          <w:sz w:val="24"/>
          <w:szCs w:val="20"/>
          <w:lang w:eastAsia="cs-CZ"/>
        </w:rPr>
        <w:t xml:space="preserve">                 </w:t>
      </w:r>
      <w:r w:rsidR="00C0143A">
        <w:rPr>
          <w:rFonts w:ascii="Times New Roman" w:eastAsia="Times New Roman" w:hAnsi="Times New Roman" w:cs="Times New Roman"/>
          <w:i/>
          <w:sz w:val="24"/>
          <w:szCs w:val="20"/>
          <w:lang w:eastAsia="cs-CZ"/>
        </w:rPr>
        <w:tab/>
      </w:r>
      <w:r w:rsidR="00C0143A">
        <w:rPr>
          <w:rFonts w:ascii="Times New Roman" w:eastAsia="Times New Roman" w:hAnsi="Times New Roman" w:cs="Times New Roman"/>
          <w:i/>
          <w:sz w:val="24"/>
          <w:szCs w:val="20"/>
          <w:lang w:eastAsia="cs-CZ"/>
        </w:rPr>
        <w:tab/>
      </w:r>
      <w:r w:rsidR="00C0143A">
        <w:rPr>
          <w:rFonts w:ascii="Times New Roman" w:eastAsia="Times New Roman" w:hAnsi="Times New Roman" w:cs="Times New Roman"/>
          <w:i/>
          <w:sz w:val="24"/>
          <w:szCs w:val="20"/>
          <w:lang w:eastAsia="cs-CZ"/>
        </w:rPr>
        <w:tab/>
      </w:r>
      <w:r w:rsidR="00C0143A">
        <w:rPr>
          <w:rFonts w:ascii="Times New Roman" w:eastAsia="Times New Roman" w:hAnsi="Times New Roman" w:cs="Times New Roman"/>
          <w:i/>
          <w:sz w:val="24"/>
          <w:szCs w:val="20"/>
          <w:lang w:eastAsia="cs-CZ"/>
        </w:rPr>
        <w:tab/>
      </w:r>
      <w:r w:rsidR="002E7721" w:rsidRPr="002E7721">
        <w:rPr>
          <w:rFonts w:ascii="Times New Roman" w:eastAsia="Times New Roman" w:hAnsi="Times New Roman" w:cs="Times New Roman"/>
          <w:i/>
          <w:sz w:val="24"/>
          <w:szCs w:val="20"/>
          <w:lang w:eastAsia="cs-CZ"/>
        </w:rPr>
        <w:t>čerpáno 41,82 tis. Kč (38,68 % RU)</w:t>
      </w:r>
    </w:p>
    <w:p w14:paraId="6A0D120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K 31. 12. 2021 byla položka čerpaná na pořízení DHDM v rámci dokončené rekonstrukce Polikliniky Malešice. Výdaje představují spoluúčast EU na pořízení DDHM.</w:t>
      </w:r>
    </w:p>
    <w:p w14:paraId="72590010"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5B6451C8" w14:textId="29BD940C"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5139 – Nákup materiálu</w:t>
      </w:r>
      <w:r w:rsidR="00390C84">
        <w:rPr>
          <w:rFonts w:ascii="Times New Roman" w:eastAsia="Times New Roman" w:hAnsi="Times New Roman" w:cs="Times New Roman"/>
          <w:i/>
          <w:sz w:val="24"/>
          <w:szCs w:val="20"/>
          <w:lang w:eastAsia="cs-CZ"/>
        </w:rPr>
        <w:t xml:space="preserve"> j.n.</w:t>
      </w:r>
      <w:r w:rsidRPr="002E7721">
        <w:rPr>
          <w:rFonts w:ascii="Times New Roman" w:eastAsia="Times New Roman" w:hAnsi="Times New Roman" w:cs="Times New Roman"/>
          <w:i/>
          <w:sz w:val="24"/>
          <w:szCs w:val="20"/>
          <w:lang w:eastAsia="cs-CZ"/>
        </w:rPr>
        <w:t xml:space="preserve">                                         čerpáno 7,97 tis. Kč (37,95 % RU)</w:t>
      </w:r>
    </w:p>
    <w:p w14:paraId="32A25C1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na pořízení spotřebního materiálu (odpadkové koše) v rámci dokončené rekonstrukce Polikliniky Malešice.</w:t>
      </w:r>
    </w:p>
    <w:p w14:paraId="17F56835" w14:textId="77777777" w:rsidR="00CF7C36" w:rsidRDefault="00CF7C36"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4A805E89" w14:textId="77DDB02E"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5139 – Nákup materiálu</w:t>
      </w:r>
      <w:r w:rsidR="00390C84">
        <w:rPr>
          <w:rFonts w:ascii="Times New Roman" w:eastAsia="Times New Roman" w:hAnsi="Times New Roman" w:cs="Times New Roman"/>
          <w:i/>
          <w:sz w:val="24"/>
          <w:szCs w:val="20"/>
          <w:lang w:eastAsia="cs-CZ"/>
        </w:rPr>
        <w:t xml:space="preserve"> j.n.</w:t>
      </w:r>
      <w:r w:rsidRPr="002E7721">
        <w:rPr>
          <w:rFonts w:ascii="Times New Roman" w:eastAsia="Times New Roman" w:hAnsi="Times New Roman" w:cs="Times New Roman"/>
          <w:i/>
          <w:sz w:val="24"/>
          <w:szCs w:val="20"/>
          <w:lang w:eastAsia="cs-CZ"/>
        </w:rPr>
        <w:t xml:space="preserve"> (ÚZ 77)                                                  </w:t>
      </w:r>
    </w:p>
    <w:p w14:paraId="39B79D57" w14:textId="09D18F69" w:rsidR="002E7721" w:rsidRPr="002E7721" w:rsidRDefault="00837915" w:rsidP="00C0143A">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ORG </w:t>
      </w:r>
      <w:r w:rsidRPr="002E7721">
        <w:rPr>
          <w:rFonts w:ascii="Times New Roman" w:eastAsia="Times New Roman" w:hAnsi="Times New Roman" w:cs="Times New Roman"/>
          <w:i/>
          <w:sz w:val="24"/>
          <w:szCs w:val="20"/>
          <w:lang w:eastAsia="cs-CZ"/>
        </w:rPr>
        <w:t xml:space="preserve">  </w:t>
      </w:r>
      <w:r w:rsidR="0089211E">
        <w:rPr>
          <w:rFonts w:ascii="Times New Roman" w:eastAsia="Times New Roman" w:hAnsi="Times New Roman" w:cs="Times New Roman"/>
          <w:i/>
          <w:sz w:val="24"/>
          <w:szCs w:val="20"/>
          <w:lang w:eastAsia="cs-CZ"/>
        </w:rPr>
        <w:t>–</w:t>
      </w:r>
      <w:r>
        <w:rPr>
          <w:rFonts w:ascii="Times New Roman" w:eastAsia="Times New Roman" w:hAnsi="Times New Roman" w:cs="Times New Roman"/>
          <w:i/>
          <w:sz w:val="24"/>
          <w:szCs w:val="20"/>
          <w:lang w:eastAsia="cs-CZ"/>
        </w:rPr>
        <w:t xml:space="preserve"> 10891210040</w:t>
      </w:r>
      <w:r w:rsidR="00C0143A">
        <w:rPr>
          <w:rFonts w:ascii="Times New Roman" w:eastAsia="Times New Roman" w:hAnsi="Times New Roman" w:cs="Times New Roman"/>
          <w:i/>
          <w:sz w:val="24"/>
          <w:szCs w:val="20"/>
          <w:lang w:eastAsia="cs-CZ"/>
        </w:rPr>
        <w:t xml:space="preserve">                 </w:t>
      </w:r>
      <w:r w:rsidR="00C0143A">
        <w:rPr>
          <w:rFonts w:ascii="Times New Roman" w:eastAsia="Times New Roman" w:hAnsi="Times New Roman" w:cs="Times New Roman"/>
          <w:i/>
          <w:sz w:val="24"/>
          <w:szCs w:val="20"/>
          <w:lang w:eastAsia="cs-CZ"/>
        </w:rPr>
        <w:tab/>
      </w:r>
      <w:r w:rsidR="00C0143A">
        <w:rPr>
          <w:rFonts w:ascii="Times New Roman" w:eastAsia="Times New Roman" w:hAnsi="Times New Roman" w:cs="Times New Roman"/>
          <w:i/>
          <w:sz w:val="24"/>
          <w:szCs w:val="20"/>
          <w:lang w:eastAsia="cs-CZ"/>
        </w:rPr>
        <w:tab/>
      </w:r>
      <w:r w:rsidR="00C0143A">
        <w:rPr>
          <w:rFonts w:ascii="Times New Roman" w:eastAsia="Times New Roman" w:hAnsi="Times New Roman" w:cs="Times New Roman"/>
          <w:i/>
          <w:sz w:val="24"/>
          <w:szCs w:val="20"/>
          <w:lang w:eastAsia="cs-CZ"/>
        </w:rPr>
        <w:tab/>
      </w:r>
      <w:r w:rsidR="00C0143A">
        <w:rPr>
          <w:rFonts w:ascii="Times New Roman" w:eastAsia="Times New Roman" w:hAnsi="Times New Roman" w:cs="Times New Roman"/>
          <w:i/>
          <w:sz w:val="24"/>
          <w:szCs w:val="20"/>
          <w:lang w:eastAsia="cs-CZ"/>
        </w:rPr>
        <w:tab/>
      </w:r>
      <w:r w:rsidR="002E7721" w:rsidRPr="002E7721">
        <w:rPr>
          <w:rFonts w:ascii="Times New Roman" w:eastAsia="Times New Roman" w:hAnsi="Times New Roman" w:cs="Times New Roman"/>
          <w:i/>
          <w:sz w:val="24"/>
          <w:szCs w:val="20"/>
          <w:lang w:eastAsia="cs-CZ"/>
        </w:rPr>
        <w:t>čerpáno 8,46 tis. Kč (94,00 % RU)</w:t>
      </w:r>
    </w:p>
    <w:p w14:paraId="541BD7D7" w14:textId="5789A58B"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na pořízení spotřebního materiálu (odpadkové koše) v rámci dokončené rekonstrukce Polikliniky Malešice. Výdaje představují spoluúčast MČ P10</w:t>
      </w:r>
      <w:r w:rsidR="00FA6DC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na pořízení materiálu. </w:t>
      </w:r>
    </w:p>
    <w:p w14:paraId="4B3426A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645DDE10" w14:textId="77777777" w:rsidR="00837915"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5139 – Nákup materiálu </w:t>
      </w:r>
      <w:r w:rsidR="00390C84">
        <w:rPr>
          <w:rFonts w:ascii="Times New Roman" w:eastAsia="Times New Roman" w:hAnsi="Times New Roman" w:cs="Times New Roman"/>
          <w:i/>
          <w:sz w:val="24"/>
          <w:szCs w:val="20"/>
          <w:lang w:eastAsia="cs-CZ"/>
        </w:rPr>
        <w:t xml:space="preserve">j.n. </w:t>
      </w:r>
      <w:r w:rsidRPr="002E7721">
        <w:rPr>
          <w:rFonts w:ascii="Times New Roman" w:eastAsia="Times New Roman" w:hAnsi="Times New Roman" w:cs="Times New Roman"/>
          <w:i/>
          <w:sz w:val="24"/>
          <w:szCs w:val="20"/>
          <w:lang w:eastAsia="cs-CZ"/>
        </w:rPr>
        <w:t xml:space="preserve">(ÚZ 106515011)   </w:t>
      </w:r>
    </w:p>
    <w:p w14:paraId="7A6DC210" w14:textId="4D3F9AB4" w:rsidR="002E7721" w:rsidRPr="002E7721" w:rsidRDefault="00837915" w:rsidP="00C0143A">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ORG </w:t>
      </w:r>
      <w:r w:rsidRPr="002E7721">
        <w:rPr>
          <w:rFonts w:ascii="Times New Roman" w:eastAsia="Times New Roman" w:hAnsi="Times New Roman" w:cs="Times New Roman"/>
          <w:i/>
          <w:sz w:val="24"/>
          <w:szCs w:val="20"/>
          <w:lang w:eastAsia="cs-CZ"/>
        </w:rPr>
        <w:t xml:space="preserve">  </w:t>
      </w:r>
      <w:r w:rsidR="0089211E">
        <w:rPr>
          <w:rFonts w:ascii="Times New Roman" w:eastAsia="Times New Roman" w:hAnsi="Times New Roman" w:cs="Times New Roman"/>
          <w:i/>
          <w:sz w:val="24"/>
          <w:szCs w:val="20"/>
          <w:lang w:eastAsia="cs-CZ"/>
        </w:rPr>
        <w:t>–</w:t>
      </w:r>
      <w:r>
        <w:rPr>
          <w:rFonts w:ascii="Times New Roman" w:eastAsia="Times New Roman" w:hAnsi="Times New Roman" w:cs="Times New Roman"/>
          <w:i/>
          <w:sz w:val="24"/>
          <w:szCs w:val="20"/>
          <w:lang w:eastAsia="cs-CZ"/>
        </w:rPr>
        <w:t xml:space="preserve"> 10891210040</w:t>
      </w:r>
      <w:r w:rsidR="00C0143A">
        <w:rPr>
          <w:rFonts w:ascii="Times New Roman" w:eastAsia="Times New Roman" w:hAnsi="Times New Roman" w:cs="Times New Roman"/>
          <w:i/>
          <w:sz w:val="24"/>
          <w:szCs w:val="20"/>
          <w:lang w:eastAsia="cs-CZ"/>
        </w:rPr>
        <w:t xml:space="preserve">                 </w:t>
      </w:r>
      <w:r w:rsidR="00C0143A">
        <w:rPr>
          <w:rFonts w:ascii="Times New Roman" w:eastAsia="Times New Roman" w:hAnsi="Times New Roman" w:cs="Times New Roman"/>
          <w:i/>
          <w:sz w:val="24"/>
          <w:szCs w:val="20"/>
          <w:lang w:eastAsia="cs-CZ"/>
        </w:rPr>
        <w:tab/>
      </w:r>
      <w:r w:rsidR="00C0143A">
        <w:rPr>
          <w:rFonts w:ascii="Times New Roman" w:eastAsia="Times New Roman" w:hAnsi="Times New Roman" w:cs="Times New Roman"/>
          <w:i/>
          <w:sz w:val="24"/>
          <w:szCs w:val="20"/>
          <w:lang w:eastAsia="cs-CZ"/>
        </w:rPr>
        <w:tab/>
      </w:r>
      <w:r w:rsidR="00C0143A">
        <w:rPr>
          <w:rFonts w:ascii="Times New Roman" w:eastAsia="Times New Roman" w:hAnsi="Times New Roman" w:cs="Times New Roman"/>
          <w:i/>
          <w:sz w:val="24"/>
          <w:szCs w:val="20"/>
          <w:lang w:eastAsia="cs-CZ"/>
        </w:rPr>
        <w:tab/>
      </w:r>
      <w:r w:rsidR="00C0143A">
        <w:rPr>
          <w:rFonts w:ascii="Times New Roman" w:eastAsia="Times New Roman" w:hAnsi="Times New Roman" w:cs="Times New Roman"/>
          <w:i/>
          <w:sz w:val="24"/>
          <w:szCs w:val="20"/>
          <w:lang w:eastAsia="cs-CZ"/>
        </w:rPr>
        <w:tab/>
      </w:r>
      <w:r w:rsidR="002E7721" w:rsidRPr="002E7721">
        <w:rPr>
          <w:rFonts w:ascii="Times New Roman" w:eastAsia="Times New Roman" w:hAnsi="Times New Roman" w:cs="Times New Roman"/>
          <w:i/>
          <w:sz w:val="24"/>
          <w:szCs w:val="20"/>
          <w:lang w:eastAsia="cs-CZ"/>
        </w:rPr>
        <w:t>čerpáno 3,63 tis. Kč (100,83 % RU)</w:t>
      </w:r>
    </w:p>
    <w:p w14:paraId="5FBADB4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K 31. 12. 2021 byla položka čerpaná na pořízení spotřebního materiálu (odpadkové koše) v rámci dokončené rekonstrukce Polikliniky Malešice. Výdaje představují spoluúčast EU na pořízení materiálu.</w:t>
      </w:r>
    </w:p>
    <w:p w14:paraId="0A9954E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375AFEE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5169 – Nákup ostatních služeb                                čerpáno 1,51 tis. Kč (15,10 % RU)</w:t>
      </w:r>
    </w:p>
    <w:p w14:paraId="38F1CDB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r w:rsidRPr="002E7721">
        <w:rPr>
          <w:rFonts w:ascii="Times New Roman" w:eastAsia="Times New Roman" w:hAnsi="Times New Roman" w:cs="Times New Roman"/>
          <w:sz w:val="24"/>
          <w:szCs w:val="20"/>
          <w:lang w:eastAsia="cs-CZ"/>
        </w:rPr>
        <w:t>K 31. 12. 2021 byla položka čerpána na úhradu uveřejňování formulářů ve věstníku veřejných zakázek v souvislosti s veřejnou zakázkou rekonstrukce pol. Malešice.</w:t>
      </w:r>
    </w:p>
    <w:p w14:paraId="0C8A3B95" w14:textId="66445A4A"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lastRenderedPageBreak/>
        <w:t xml:space="preserve">§ 3612 </w:t>
      </w:r>
      <w:r w:rsidR="0089211E">
        <w:rPr>
          <w:rFonts w:ascii="Times New Roman" w:eastAsia="Times New Roman" w:hAnsi="Times New Roman" w:cs="Times New Roman"/>
          <w:sz w:val="24"/>
          <w:szCs w:val="20"/>
          <w:u w:val="single"/>
          <w:lang w:eastAsia="cs-CZ"/>
        </w:rPr>
        <w:t>–</w:t>
      </w:r>
      <w:r w:rsidRPr="002E7721">
        <w:rPr>
          <w:rFonts w:ascii="Times New Roman" w:eastAsia="Times New Roman" w:hAnsi="Times New Roman" w:cs="Times New Roman"/>
          <w:sz w:val="24"/>
          <w:szCs w:val="20"/>
          <w:u w:val="single"/>
          <w:lang w:eastAsia="cs-CZ"/>
        </w:rPr>
        <w:t xml:space="preserve"> Bytové hospodářství </w:t>
      </w:r>
    </w:p>
    <w:p w14:paraId="2E1C79AE" w14:textId="2DA296BD"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5123 – Podlimitní technické zhodnocení            čerpáno 106,67 tis. Kč (88,89 % RU</w:t>
      </w:r>
      <w:r w:rsidR="00FA6DC5">
        <w:rPr>
          <w:rFonts w:ascii="Times New Roman" w:eastAsia="Times New Roman" w:hAnsi="Times New Roman" w:cs="Times New Roman"/>
          <w:i/>
          <w:sz w:val="24"/>
          <w:szCs w:val="20"/>
          <w:lang w:eastAsia="cs-CZ"/>
        </w:rPr>
        <w:t>)</w:t>
      </w:r>
    </w:p>
    <w:p w14:paraId="1574C4A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Položka byla čerpaná na úhradu stavebních úprav, povolených MČ, v bytech Sámova 18, Vršovická 69, Limuzská 17, Přípotoční 19 a Norská 16.</w:t>
      </w:r>
    </w:p>
    <w:p w14:paraId="3BAA111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065E7CF2"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5166 – Konz.,poradenské a právní služby             čerpáno 28,13 tis. Kč (48,50 % RU)</w:t>
      </w:r>
    </w:p>
    <w:p w14:paraId="71EBFE5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Položka byla čerpaná za vypracování znaleckého posudku na zhodnocení bytu v ul. Sámova 18, Vršovická 69, Limuzská 17, Přípotoční 19 a Norská 16.</w:t>
      </w:r>
    </w:p>
    <w:p w14:paraId="058A4DA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25D253C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i/>
          <w:sz w:val="24"/>
          <w:szCs w:val="20"/>
          <w:lang w:eastAsia="cs-CZ"/>
        </w:rPr>
        <w:t>Položka 5171 – Opravy a udržování                                 čerpáno 0,00 tis. Kč (0,00 % RU)</w:t>
      </w:r>
      <w:r w:rsidRPr="002E7721">
        <w:rPr>
          <w:rFonts w:ascii="Times New Roman" w:eastAsia="Times New Roman" w:hAnsi="Times New Roman" w:cs="Times New Roman"/>
          <w:sz w:val="24"/>
          <w:szCs w:val="20"/>
          <w:lang w:eastAsia="cs-CZ"/>
        </w:rPr>
        <w:t> </w:t>
      </w:r>
    </w:p>
    <w:p w14:paraId="10E54ED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31. 12. 2021 nebyla položka čerpaná. MČ P10 neobdržela plnění s vazbou na fakturaci.</w:t>
      </w:r>
    </w:p>
    <w:p w14:paraId="69D9560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51C72A0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xml:space="preserve">§ 3639 – Komunální služby a územní rozvoj jinde nezařazené </w:t>
      </w:r>
    </w:p>
    <w:p w14:paraId="60A451AA"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5151 – Studená voda                                           čerpáno 122,68 tis. Kč (87,62 % RU)</w:t>
      </w:r>
    </w:p>
    <w:p w14:paraId="1ADDE204"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za výdaje spojené se spotřebou vody za rok 2021 v objektu V Olšinách 200/69, k.ú.</w:t>
      </w:r>
    </w:p>
    <w:p w14:paraId="4D348593" w14:textId="77777777" w:rsid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72F5353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5154 – Elektrická energie                                      čerpáno 30,02 tis. Kč (60,04 % RU)</w:t>
      </w:r>
    </w:p>
    <w:p w14:paraId="77027BC9" w14:textId="77777777" w:rsidR="00CF7C36"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K 31. 12. 2021 byla položka čerpaná za výdaje spojené se spotřebou elektrické energie za rok </w:t>
      </w:r>
    </w:p>
    <w:p w14:paraId="44084106" w14:textId="3553C049"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2020</w:t>
      </w:r>
      <w:r w:rsidR="0089211E">
        <w:rPr>
          <w:rFonts w:ascii="Times New Roman" w:eastAsia="Times New Roman" w:hAnsi="Times New Roman" w:cs="Times New Roman"/>
          <w:sz w:val="24"/>
          <w:szCs w:val="20"/>
          <w:lang w:eastAsia="cs-CZ"/>
        </w:rPr>
        <w:t>–</w:t>
      </w:r>
      <w:r w:rsidRPr="002E7721">
        <w:rPr>
          <w:rFonts w:ascii="Times New Roman" w:eastAsia="Times New Roman" w:hAnsi="Times New Roman" w:cs="Times New Roman"/>
          <w:sz w:val="24"/>
          <w:szCs w:val="20"/>
          <w:lang w:eastAsia="cs-CZ"/>
        </w:rPr>
        <w:t>2021 v objektu V Olšinách 200/69, k.ú.</w:t>
      </w:r>
    </w:p>
    <w:p w14:paraId="0BB3515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7943EEA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5169 – Nákup ostatních služeb                              čerpáno 78,63 tis. Kč (78,63 % RU)</w:t>
      </w:r>
    </w:p>
    <w:p w14:paraId="3E27BFD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Finanční prostředky byly využity na výdaje spojené s napojením objektu  V Olšinách 200/69, k.ú. Strašnice na pult centrální ochrany a dále na refundaci výdajů do ZČ za výdaje, mající charakter služeb v objektu ZŠ V olšinách (úklid pozemků, revize HP, odstranění náletových křovin na pozemcích) v době, kdy není obsazený. </w:t>
      </w:r>
    </w:p>
    <w:p w14:paraId="15F8152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694FE51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i/>
          <w:sz w:val="24"/>
          <w:szCs w:val="20"/>
          <w:lang w:eastAsia="cs-CZ"/>
        </w:rPr>
        <w:t>Položka 5171 – Opravy a udržování                                     čerpáno 9,62 tis. Kč (64,13 % RU)</w:t>
      </w:r>
    </w:p>
    <w:p w14:paraId="3914631F"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za výdaje spojené s opravou střechy objektu V Olšinách 200/69, k.ú.</w:t>
      </w:r>
    </w:p>
    <w:p w14:paraId="41EED12E" w14:textId="77777777" w:rsid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01DBB705" w14:textId="1A0E2BB0"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xml:space="preserve">§ 3699 </w:t>
      </w:r>
      <w:r w:rsidR="0089211E">
        <w:rPr>
          <w:rFonts w:ascii="Times New Roman" w:eastAsia="Times New Roman" w:hAnsi="Times New Roman" w:cs="Times New Roman"/>
          <w:sz w:val="24"/>
          <w:szCs w:val="20"/>
          <w:u w:val="single"/>
          <w:lang w:eastAsia="cs-CZ"/>
        </w:rPr>
        <w:t>–</w:t>
      </w:r>
      <w:r w:rsidRPr="002E7721">
        <w:rPr>
          <w:rFonts w:ascii="Times New Roman" w:eastAsia="Times New Roman" w:hAnsi="Times New Roman" w:cs="Times New Roman"/>
          <w:sz w:val="24"/>
          <w:szCs w:val="20"/>
          <w:u w:val="single"/>
          <w:lang w:eastAsia="cs-CZ"/>
        </w:rPr>
        <w:t xml:space="preserve"> Ostatní záležitosti bydlení, komunálních služeb a územního rozvoje</w:t>
      </w:r>
    </w:p>
    <w:p w14:paraId="203DA0DB" w14:textId="472A2538"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2E7721">
        <w:rPr>
          <w:rFonts w:ascii="Times New Roman" w:eastAsia="Times New Roman" w:hAnsi="Times New Roman" w:cs="Times New Roman"/>
          <w:i/>
          <w:sz w:val="24"/>
          <w:szCs w:val="20"/>
          <w:lang w:eastAsia="cs-CZ"/>
        </w:rPr>
        <w:t xml:space="preserve"> Nákup ostatních služeb                             </w:t>
      </w:r>
      <w:r w:rsidRPr="002E7721">
        <w:rPr>
          <w:rFonts w:ascii="Times New Roman" w:eastAsia="Times New Roman" w:hAnsi="Times New Roman" w:cs="Times New Roman"/>
          <w:i/>
          <w:sz w:val="24"/>
          <w:szCs w:val="24"/>
          <w:lang w:eastAsia="cs-CZ"/>
        </w:rPr>
        <w:t>čerpáno 307,47</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tis. Kč (51,25 % RU</w:t>
      </w:r>
      <w:r w:rsidRPr="002E7721">
        <w:rPr>
          <w:rFonts w:ascii="Times New Roman" w:eastAsia="Times New Roman" w:hAnsi="Times New Roman" w:cs="Times New Roman"/>
          <w:sz w:val="24"/>
          <w:szCs w:val="24"/>
          <w:lang w:eastAsia="cs-CZ"/>
        </w:rPr>
        <w:t>)</w:t>
      </w:r>
    </w:p>
    <w:p w14:paraId="7750C36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Položka byla čerpána za odstraňování graffiti z objektů ve svěřené správě MČ P10. Dále byla položka čerpána za zpracování projektové dokumentace na demolici BD Malínská. </w:t>
      </w:r>
    </w:p>
    <w:p w14:paraId="70644790"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521A4BBC" w14:textId="32DFFECE"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i/>
          <w:sz w:val="24"/>
          <w:szCs w:val="20"/>
          <w:lang w:eastAsia="cs-CZ"/>
        </w:rPr>
        <w:t xml:space="preserve">Položka 5169 </w:t>
      </w:r>
      <w:r w:rsidR="0089211E">
        <w:rPr>
          <w:rFonts w:ascii="Times New Roman" w:eastAsia="Times New Roman" w:hAnsi="Times New Roman" w:cs="Times New Roman"/>
          <w:i/>
          <w:sz w:val="24"/>
          <w:szCs w:val="20"/>
          <w:lang w:eastAsia="cs-CZ"/>
        </w:rPr>
        <w:t>–</w:t>
      </w:r>
      <w:r w:rsidRPr="002E7721">
        <w:rPr>
          <w:rFonts w:ascii="Times New Roman" w:eastAsia="Times New Roman" w:hAnsi="Times New Roman" w:cs="Times New Roman"/>
          <w:i/>
          <w:sz w:val="24"/>
          <w:szCs w:val="20"/>
          <w:lang w:eastAsia="cs-CZ"/>
        </w:rPr>
        <w:t xml:space="preserve"> Nákup ostatních služeb (ÚZ 10)               </w:t>
      </w:r>
      <w:r w:rsidRPr="002E7721">
        <w:rPr>
          <w:rFonts w:ascii="Times New Roman" w:eastAsia="Times New Roman" w:hAnsi="Times New Roman" w:cs="Times New Roman"/>
          <w:i/>
          <w:sz w:val="24"/>
          <w:szCs w:val="24"/>
          <w:lang w:eastAsia="cs-CZ"/>
        </w:rPr>
        <w:t>čerpáno 174,54</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tis. Kč (19,39 % RU</w:t>
      </w:r>
      <w:r w:rsidRPr="002E7721">
        <w:rPr>
          <w:rFonts w:ascii="Times New Roman" w:eastAsia="Times New Roman" w:hAnsi="Times New Roman" w:cs="Times New Roman"/>
          <w:sz w:val="24"/>
          <w:szCs w:val="24"/>
          <w:lang w:eastAsia="cs-CZ"/>
        </w:rPr>
        <w:t>)</w:t>
      </w:r>
    </w:p>
    <w:p w14:paraId="55D83ED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Položka byla čerpána za odstraňování graffiti z objektů v majetku SVJ, PO a FO v rámci programu „antigraffiti“.</w:t>
      </w:r>
    </w:p>
    <w:p w14:paraId="7CAFED8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04389C4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4329 – Ostatní sociál.péče a pomoc dětem a mládeži</w:t>
      </w:r>
    </w:p>
    <w:p w14:paraId="0ACF2A4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5137 – Drobný hm. dlouhodobý majetek               čerpáno 84,33 tis. Kč (80,31 % RU)</w:t>
      </w:r>
    </w:p>
    <w:p w14:paraId="4895B644" w14:textId="27ADC0B1"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Položka byla čerpaná na pořízení DHDM (lavičky, stoly) do Nízkoprahového centra </w:t>
      </w:r>
      <w:r w:rsidR="00FA6DC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v ul. K Botiči.</w:t>
      </w:r>
    </w:p>
    <w:p w14:paraId="18E36D8D" w14:textId="77777777" w:rsidR="00AA27D1" w:rsidRDefault="00AA27D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2D5EE8B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5151 – Studená </w:t>
      </w:r>
      <w:proofErr w:type="gramStart"/>
      <w:r w:rsidRPr="002E7721">
        <w:rPr>
          <w:rFonts w:ascii="Times New Roman" w:eastAsia="Times New Roman" w:hAnsi="Times New Roman" w:cs="Times New Roman"/>
          <w:i/>
          <w:sz w:val="24"/>
          <w:szCs w:val="20"/>
          <w:lang w:eastAsia="cs-CZ"/>
        </w:rPr>
        <w:t>voda                                                čerpáno</w:t>
      </w:r>
      <w:proofErr w:type="gramEnd"/>
      <w:r w:rsidRPr="002E7721">
        <w:rPr>
          <w:rFonts w:ascii="Times New Roman" w:eastAsia="Times New Roman" w:hAnsi="Times New Roman" w:cs="Times New Roman"/>
          <w:i/>
          <w:sz w:val="24"/>
          <w:szCs w:val="20"/>
          <w:lang w:eastAsia="cs-CZ"/>
        </w:rPr>
        <w:t xml:space="preserve"> 0,00 tis. Kč (0,00 % RU)                </w:t>
      </w:r>
    </w:p>
    <w:p w14:paraId="2D13606B" w14:textId="4FC6112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K 31. 12. 2021 nebyla položka čerpaná. MČ P10 neobdržela plnění s vazbou na fakturaci. </w:t>
      </w:r>
      <w:r w:rsidR="00FA6DC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V 1. polovině roku byl objekt předán do správy OBN.</w:t>
      </w:r>
    </w:p>
    <w:p w14:paraId="5B66C6D4"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10E6AAA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5152 – Teplo                                                             čerpáno 0,00 tis. Kč (0,00 % RU)  </w:t>
      </w:r>
    </w:p>
    <w:p w14:paraId="7C2E8BC1" w14:textId="7C8CF09D"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K 31. 12. 2021 nebyla položka čerpaná. MČ P10 neobdržela plnění s vazbou na fakturaci. </w:t>
      </w:r>
      <w:r w:rsidR="00FA6DC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V 1. polovině roku byl objekt předán do správy OBN.</w:t>
      </w:r>
    </w:p>
    <w:p w14:paraId="45DEC4A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lastRenderedPageBreak/>
        <w:t xml:space="preserve">Položka 5154 – Elektrická </w:t>
      </w:r>
      <w:proofErr w:type="gramStart"/>
      <w:r w:rsidRPr="002E7721">
        <w:rPr>
          <w:rFonts w:ascii="Times New Roman" w:eastAsia="Times New Roman" w:hAnsi="Times New Roman" w:cs="Times New Roman"/>
          <w:i/>
          <w:sz w:val="24"/>
          <w:szCs w:val="20"/>
          <w:lang w:eastAsia="cs-CZ"/>
        </w:rPr>
        <w:t>energie                                         čerpáno</w:t>
      </w:r>
      <w:proofErr w:type="gramEnd"/>
      <w:r w:rsidRPr="002E7721">
        <w:rPr>
          <w:rFonts w:ascii="Times New Roman" w:eastAsia="Times New Roman" w:hAnsi="Times New Roman" w:cs="Times New Roman"/>
          <w:i/>
          <w:sz w:val="24"/>
          <w:szCs w:val="20"/>
          <w:lang w:eastAsia="cs-CZ"/>
        </w:rPr>
        <w:t xml:space="preserve"> 0,00 tis. Kč (0,00 % RU)</w:t>
      </w:r>
    </w:p>
    <w:p w14:paraId="0E2B1F3A" w14:textId="45F7A302"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K 31. 12. 2021 nebyla položka čerpaná. MČ P10 neobdržela plnění s vazbou na fakturaci. </w:t>
      </w:r>
      <w:r w:rsidR="00FA6DC5">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V 1. polovině roku byl objekt předán do správy OBN.</w:t>
      </w:r>
    </w:p>
    <w:p w14:paraId="341EC74F"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1BD0FF2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4334 – Pečovatelská služba pro rodinu a děti</w:t>
      </w:r>
    </w:p>
    <w:p w14:paraId="01C8C8F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5169 – Nákup ostatních služeb                              čerpáno 52,30 tis. Kč (52,30 % RU)  </w:t>
      </w:r>
    </w:p>
    <w:p w14:paraId="0ED2FF08" w14:textId="4FF36EF0"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za výdaje spojené</w:t>
      </w:r>
      <w:r w:rsidR="0083299D">
        <w:rPr>
          <w:rFonts w:ascii="Times New Roman" w:eastAsia="Times New Roman" w:hAnsi="Times New Roman" w:cs="Times New Roman"/>
          <w:sz w:val="24"/>
          <w:szCs w:val="20"/>
          <w:lang w:eastAsia="cs-CZ"/>
        </w:rPr>
        <w:t xml:space="preserve"> s administrací veřejné zakázky</w:t>
      </w:r>
      <w:r w:rsidR="0083299D">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na plánovanou výměnu oken v azylovém domě pro matky s dětmi a zpracování projektové dokumentace k akci.</w:t>
      </w:r>
    </w:p>
    <w:p w14:paraId="4F8E921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2B86CE4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5171 – Opravy a udržování                                      čerpáno 0,00 tis. Kč (0,00 % RU)  </w:t>
      </w:r>
    </w:p>
    <w:p w14:paraId="6DA4386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 Finanční prostředky jsou určené na plánovanou výměnu oken v azylovém domě pro matky s dětmi, která proběhne v roce 2022.</w:t>
      </w:r>
    </w:p>
    <w:p w14:paraId="5015CE7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6F9EAAD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4359 – Ostatní služby a činnosti v oblasti sociální péče</w:t>
      </w:r>
    </w:p>
    <w:p w14:paraId="350C940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5169 – Nákup ost. služeb                                   čerpáno 67,75 tis. Kč (42,34 % RU)</w:t>
      </w:r>
    </w:p>
    <w:p w14:paraId="3E97CB0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Prostředky z této položky byly použité na administraci veřejné zakázky na zajištění rozvozu stravy pro zařízení CSOP v ul. Sámova a uveřejňování informací na profilu zadavatele. </w:t>
      </w:r>
    </w:p>
    <w:p w14:paraId="45B61731" w14:textId="77777777" w:rsidR="001C6FCC" w:rsidRPr="002E7721" w:rsidRDefault="001C6FCC"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p>
    <w:p w14:paraId="03A7E7E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u w:val="single"/>
          <w:lang w:eastAsia="cs-CZ"/>
        </w:rPr>
        <w:t>§ 6171 – Činnost místní správy</w:t>
      </w:r>
      <w:r w:rsidRPr="002E7721">
        <w:rPr>
          <w:rFonts w:ascii="Times New Roman" w:eastAsia="Times New Roman" w:hAnsi="Times New Roman" w:cs="Times New Roman"/>
          <w:i/>
          <w:sz w:val="24"/>
          <w:szCs w:val="20"/>
          <w:lang w:eastAsia="cs-CZ"/>
        </w:rPr>
        <w:t xml:space="preserve"> </w:t>
      </w:r>
    </w:p>
    <w:p w14:paraId="5B78FBE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4B64F5C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5166 – Konz.,poradenské a právní služby          čerpáno 229,30 tis. Kč (45,86 % RU)</w:t>
      </w:r>
    </w:p>
    <w:p w14:paraId="7B36C9B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Položka byla čerpaná na přípravu stanoviska sociální zodpovědnosti zadávání veřejných zakázek a dále na právní služby spojené se zajištěním náhradních prostor při rekonstrukci ÚMČ Praha 10.</w:t>
      </w:r>
    </w:p>
    <w:p w14:paraId="4A5552A8" w14:textId="77777777" w:rsidR="0083299D" w:rsidRPr="002E7721" w:rsidRDefault="0083299D"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12D09350"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5169 – Nákup ost. služeb                                        čerpáno 20,56 tis. Kč (4,11 % RU)</w:t>
      </w:r>
    </w:p>
    <w:p w14:paraId="66B00F72"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K 31. 12. 2021 byla položka čerpána za refundaci výdajů spojených s přeúčtováním poměrné části faktury č. FP20202820141 za provedený audit BOZP úřadu MČ P10 na doporučení auditu závěrky za rok 2021. </w:t>
      </w:r>
    </w:p>
    <w:p w14:paraId="0B4D68C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33B93E0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5171 – Opravy a udržování                                       čerpáno 0,00 tis. Kč (0,00 % RU)</w:t>
      </w:r>
    </w:p>
    <w:p w14:paraId="648DAB6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29F5308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3E52DDD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5191 – Zaplacené sankce                                           čerpáno 3,00 tis. Kč (6,00 % RU)</w:t>
      </w:r>
    </w:p>
    <w:p w14:paraId="0C16640B" w14:textId="49416A15"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0"/>
          <w:u w:val="single"/>
          <w:lang w:eastAsia="cs-CZ"/>
        </w:rPr>
      </w:pPr>
      <w:r w:rsidRPr="002E7721">
        <w:rPr>
          <w:rFonts w:ascii="Times New Roman" w:eastAsia="Times New Roman" w:hAnsi="Times New Roman" w:cs="Times New Roman"/>
          <w:sz w:val="24"/>
          <w:szCs w:val="20"/>
          <w:lang w:eastAsia="cs-CZ"/>
        </w:rPr>
        <w:t>K 31. 12. 2021 byla položka čerpaná za prohraný soudní spor za podání žaloby o povolení vkladu do KN č.j. 92 C 30/2020</w:t>
      </w:r>
      <w:r w:rsidR="0089211E">
        <w:rPr>
          <w:rFonts w:ascii="Times New Roman" w:eastAsia="Times New Roman" w:hAnsi="Times New Roman" w:cs="Times New Roman"/>
          <w:sz w:val="24"/>
          <w:szCs w:val="20"/>
          <w:lang w:eastAsia="cs-CZ"/>
        </w:rPr>
        <w:t>–</w:t>
      </w:r>
      <w:r w:rsidRPr="002E7721">
        <w:rPr>
          <w:rFonts w:ascii="Times New Roman" w:eastAsia="Times New Roman" w:hAnsi="Times New Roman" w:cs="Times New Roman"/>
          <w:sz w:val="24"/>
          <w:szCs w:val="20"/>
          <w:lang w:eastAsia="cs-CZ"/>
        </w:rPr>
        <w:t>7 s p. Horákovou.</w:t>
      </w:r>
    </w:p>
    <w:p w14:paraId="346F100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p>
    <w:p w14:paraId="48432E1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r w:rsidRPr="002E7721">
        <w:rPr>
          <w:rFonts w:ascii="Times New Roman" w:eastAsia="Times New Roman" w:hAnsi="Times New Roman" w:cs="Times New Roman"/>
          <w:i/>
          <w:sz w:val="24"/>
          <w:szCs w:val="20"/>
          <w:u w:val="single"/>
          <w:lang w:eastAsia="cs-CZ"/>
        </w:rPr>
        <w:t>Investiční výdaje</w:t>
      </w:r>
    </w:p>
    <w:p w14:paraId="544CC46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p>
    <w:p w14:paraId="2017BAA0"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3322 – Zachování a obnova kulturních památek</w:t>
      </w:r>
    </w:p>
    <w:p w14:paraId="495F54B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0"/>
          <w:lang w:eastAsia="cs-CZ"/>
        </w:rPr>
        <w:t>Položka 6121 – Budovy, haly a stavby</w:t>
      </w:r>
    </w:p>
    <w:p w14:paraId="74B822C9" w14:textId="69048A82" w:rsidR="002E7721" w:rsidRPr="0083299D" w:rsidRDefault="002E7721" w:rsidP="0083299D">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216025 Rekonstrukce Čapkova vila (ÚZ 502) </w:t>
      </w:r>
      <w:r w:rsidRPr="002E7721">
        <w:rPr>
          <w:rFonts w:ascii="Times New Roman" w:eastAsia="Times New Roman" w:hAnsi="Times New Roman" w:cs="Times New Roman"/>
          <w:i/>
          <w:sz w:val="24"/>
          <w:szCs w:val="24"/>
          <w:lang w:eastAsia="cs-CZ"/>
        </w:rPr>
        <w:tab/>
        <w:t xml:space="preserve">    čerpáno 33,28 tis. Kč (0,66 % RU)</w:t>
      </w:r>
    </w:p>
    <w:p w14:paraId="571B6F7B" w14:textId="55CD4650"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K 31. 12. 2021 byla položka čerpaná za vypr</w:t>
      </w:r>
      <w:r w:rsidR="0083299D">
        <w:rPr>
          <w:rFonts w:ascii="Times New Roman" w:eastAsia="Times New Roman" w:hAnsi="Times New Roman" w:cs="Times New Roman"/>
          <w:sz w:val="24"/>
          <w:szCs w:val="24"/>
          <w:lang w:eastAsia="cs-CZ"/>
        </w:rPr>
        <w:t xml:space="preserve">acování právního stanovisko </w:t>
      </w:r>
      <w:r w:rsidR="0083299D">
        <w:rPr>
          <w:rFonts w:ascii="Times New Roman" w:eastAsia="Times New Roman" w:hAnsi="Times New Roman" w:cs="Times New Roman"/>
          <w:sz w:val="24"/>
          <w:szCs w:val="24"/>
          <w:lang w:eastAsia="cs-CZ"/>
        </w:rPr>
        <w:br/>
        <w:t>k SO</w:t>
      </w:r>
      <w:r w:rsidRPr="002E7721">
        <w:rPr>
          <w:rFonts w:ascii="Times New Roman" w:eastAsia="Times New Roman" w:hAnsi="Times New Roman" w:cs="Times New Roman"/>
          <w:sz w:val="24"/>
          <w:szCs w:val="24"/>
          <w:lang w:eastAsia="cs-CZ"/>
        </w:rPr>
        <w:t xml:space="preserve">D č. 2018/OKP/0631 na vypracování projektové dokumentace rekonstrukce vily Karla Čapka, kterou zpracovává společnost OKULET, spol. s r.o. </w:t>
      </w:r>
    </w:p>
    <w:p w14:paraId="5290A244"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11ADE9B7" w14:textId="3324E443"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xml:space="preserve">§ 3392 </w:t>
      </w:r>
      <w:r w:rsidR="0089211E">
        <w:rPr>
          <w:rFonts w:ascii="Times New Roman" w:eastAsia="Times New Roman" w:hAnsi="Times New Roman" w:cs="Times New Roman"/>
          <w:sz w:val="24"/>
          <w:szCs w:val="24"/>
          <w:u w:val="single"/>
          <w:lang w:eastAsia="cs-CZ"/>
        </w:rPr>
        <w:t>–</w:t>
      </w:r>
      <w:r w:rsidRPr="002E7721">
        <w:rPr>
          <w:rFonts w:ascii="Times New Roman" w:eastAsia="Times New Roman" w:hAnsi="Times New Roman" w:cs="Times New Roman"/>
          <w:sz w:val="24"/>
          <w:szCs w:val="24"/>
          <w:u w:val="single"/>
          <w:lang w:eastAsia="cs-CZ"/>
        </w:rPr>
        <w:t xml:space="preserve"> Zájmová činnost v kultuře</w:t>
      </w:r>
    </w:p>
    <w:p w14:paraId="57EBD13E" w14:textId="56206A0F"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6121 </w:t>
      </w:r>
      <w:r w:rsidR="0089211E">
        <w:rPr>
          <w:rFonts w:ascii="Times New Roman" w:eastAsia="Times New Roman" w:hAnsi="Times New Roman" w:cs="Times New Roman"/>
          <w:i/>
          <w:sz w:val="24"/>
          <w:szCs w:val="20"/>
          <w:lang w:eastAsia="cs-CZ"/>
        </w:rPr>
        <w:t>–</w:t>
      </w:r>
      <w:r w:rsidRPr="002E7721">
        <w:rPr>
          <w:rFonts w:ascii="Times New Roman" w:eastAsia="Times New Roman" w:hAnsi="Times New Roman" w:cs="Times New Roman"/>
          <w:i/>
          <w:sz w:val="24"/>
          <w:szCs w:val="20"/>
          <w:lang w:eastAsia="cs-CZ"/>
        </w:rPr>
        <w:t xml:space="preserve"> Budovy, haly a stavby</w:t>
      </w:r>
      <w:r w:rsidRPr="002E7721">
        <w:rPr>
          <w:rFonts w:ascii="Times New Roman" w:eastAsia="Times New Roman" w:hAnsi="Times New Roman" w:cs="Times New Roman"/>
          <w:i/>
          <w:sz w:val="24"/>
          <w:szCs w:val="20"/>
          <w:lang w:eastAsia="cs-CZ"/>
        </w:rPr>
        <w:tab/>
      </w:r>
    </w:p>
    <w:p w14:paraId="4F41E84E" w14:textId="1BFFDF1A" w:rsidR="002E7721" w:rsidRPr="002E7721" w:rsidRDefault="002E7721" w:rsidP="002E7721">
      <w:pPr>
        <w:spacing w:after="0" w:line="240" w:lineRule="auto"/>
        <w:jc w:val="both"/>
        <w:rPr>
          <w:rFonts w:ascii="Arial" w:eastAsia="Times New Roman" w:hAnsi="Arial" w:cs="Arial"/>
          <w:b/>
          <w:bCs/>
          <w:sz w:val="20"/>
          <w:szCs w:val="20"/>
          <w:lang w:eastAsia="cs-CZ"/>
        </w:rPr>
      </w:pPr>
      <w:r w:rsidRPr="002E7721">
        <w:rPr>
          <w:rFonts w:ascii="Times New Roman" w:eastAsia="Times New Roman" w:hAnsi="Times New Roman" w:cs="Times New Roman"/>
          <w:i/>
          <w:sz w:val="24"/>
          <w:szCs w:val="24"/>
          <w:lang w:eastAsia="cs-CZ"/>
        </w:rPr>
        <w:t xml:space="preserve">ORG 212056 reko kino Vzlet                             </w:t>
      </w:r>
      <w:r w:rsidR="001C6FCC">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 xml:space="preserve">     čerpáno 462,33 tis. Kč (92,46 % RU)</w:t>
      </w:r>
      <w:r w:rsidR="0083299D">
        <w:rPr>
          <w:rFonts w:ascii="Times New Roman" w:eastAsia="Times New Roman" w:hAnsi="Times New Roman" w:cs="Times New Roman"/>
          <w:i/>
          <w:sz w:val="24"/>
          <w:szCs w:val="24"/>
          <w:lang w:eastAsia="cs-CZ"/>
        </w:rPr>
        <w:br/>
      </w:r>
      <w:r w:rsidRPr="002E7721">
        <w:rPr>
          <w:rFonts w:ascii="Times New Roman" w:eastAsia="Times New Roman" w:hAnsi="Times New Roman" w:cs="Times New Roman"/>
          <w:sz w:val="24"/>
          <w:szCs w:val="24"/>
          <w:lang w:eastAsia="cs-CZ"/>
        </w:rPr>
        <w:t xml:space="preserve">K 31. 12. 2021 byly finanční prostředky čerpány za dofakturaci realizace akustických </w:t>
      </w:r>
      <w:r w:rsidR="0083299D">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lastRenderedPageBreak/>
        <w:t xml:space="preserve">a elektroinstalačních úprav v objektu kina Vzlet včetně dodávky zvukové konstrukce (trussu). Akce byla v 1. polovině roku dokončena a zavedena do majetku MČ P10. </w:t>
      </w:r>
    </w:p>
    <w:p w14:paraId="2E79DDA4"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1438A63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i/>
          <w:sz w:val="24"/>
          <w:szCs w:val="24"/>
          <w:lang w:eastAsia="cs-CZ"/>
        </w:rPr>
        <w:t>ORG 215013 reko KD Barikádníků</w:t>
      </w:r>
      <w:r w:rsidRPr="002E7721">
        <w:rPr>
          <w:rFonts w:ascii="Times New Roman" w:eastAsia="Times New Roman" w:hAnsi="Times New Roman" w:cs="Times New Roman"/>
          <w:i/>
          <w:sz w:val="24"/>
          <w:szCs w:val="24"/>
          <w:lang w:eastAsia="cs-CZ"/>
        </w:rPr>
        <w:tab/>
      </w:r>
      <w:r w:rsidRPr="002E7721">
        <w:rPr>
          <w:rFonts w:ascii="Times New Roman" w:eastAsia="Times New Roman" w:hAnsi="Times New Roman" w:cs="Times New Roman"/>
          <w:i/>
          <w:sz w:val="24"/>
          <w:szCs w:val="24"/>
          <w:lang w:eastAsia="cs-CZ"/>
        </w:rPr>
        <w:tab/>
      </w:r>
      <w:r w:rsidRPr="002E7721">
        <w:rPr>
          <w:rFonts w:ascii="Times New Roman" w:eastAsia="Times New Roman" w:hAnsi="Times New Roman" w:cs="Times New Roman"/>
          <w:i/>
          <w:sz w:val="24"/>
          <w:szCs w:val="24"/>
          <w:lang w:eastAsia="cs-CZ"/>
        </w:rPr>
        <w:tab/>
        <w:t xml:space="preserve">              čerpáno 0,00 tis. Kč (0,00 % RU)</w:t>
      </w:r>
    </w:p>
    <w:p w14:paraId="5C4E147A"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nebyla položka čerpaná. MČ P10 neobdržela plnění s vazbou na fakturaci.</w:t>
      </w:r>
    </w:p>
    <w:p w14:paraId="3A746D8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1F99B7E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218011 reko Strašnické divadlo</w:t>
      </w:r>
      <w:r w:rsidRPr="002E7721">
        <w:rPr>
          <w:rFonts w:ascii="Times New Roman" w:eastAsia="Times New Roman" w:hAnsi="Times New Roman" w:cs="Times New Roman"/>
          <w:i/>
          <w:sz w:val="24"/>
          <w:szCs w:val="24"/>
          <w:lang w:eastAsia="cs-CZ"/>
        </w:rPr>
        <w:tab/>
      </w:r>
      <w:r w:rsidRPr="002E7721">
        <w:rPr>
          <w:rFonts w:ascii="Times New Roman" w:eastAsia="Times New Roman" w:hAnsi="Times New Roman" w:cs="Times New Roman"/>
          <w:i/>
          <w:sz w:val="24"/>
          <w:szCs w:val="24"/>
          <w:lang w:eastAsia="cs-CZ"/>
        </w:rPr>
        <w:tab/>
        <w:t xml:space="preserve">           </w:t>
      </w:r>
      <w:r w:rsidRPr="002E7721">
        <w:rPr>
          <w:rFonts w:ascii="Times New Roman" w:eastAsia="Times New Roman" w:hAnsi="Times New Roman" w:cs="Times New Roman"/>
          <w:i/>
          <w:sz w:val="24"/>
          <w:szCs w:val="24"/>
          <w:lang w:eastAsia="cs-CZ"/>
        </w:rPr>
        <w:tab/>
        <w:t xml:space="preserve">   čerpáno 0,00 tis. Kč (0,00 % RU) </w:t>
      </w:r>
    </w:p>
    <w:p w14:paraId="6730915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lang w:eastAsia="cs-CZ"/>
        </w:rPr>
        <w:t xml:space="preserve">K 31. 12. 2021 nebyla položka čerpaná. MČ P10 neobdržela plnění s vazbou na fakturaci. </w:t>
      </w:r>
    </w:p>
    <w:p w14:paraId="69A8A754"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062841C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3399 – Ostatní záležitosti kultury, církví a sdělovacích prostředků</w:t>
      </w:r>
    </w:p>
    <w:p w14:paraId="5170E16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2E7721">
        <w:rPr>
          <w:rFonts w:ascii="Times New Roman" w:eastAsia="Times New Roman" w:hAnsi="Times New Roman" w:cs="Times New Roman"/>
          <w:i/>
          <w:sz w:val="24"/>
          <w:szCs w:val="20"/>
          <w:lang w:eastAsia="cs-CZ"/>
        </w:rPr>
        <w:t>Položka 6121 – Budovy, haly a stavby</w:t>
      </w:r>
    </w:p>
    <w:p w14:paraId="7283683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36429466" w14:textId="2A974851"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4"/>
          <w:lang w:eastAsia="cs-CZ"/>
        </w:rPr>
        <w:t>ORG 220016 Ostatní záležitosti v oblasti kultury                 čerpáno 0,00 tis. Kč (0,00 % RU)</w:t>
      </w:r>
    </w:p>
    <w:p w14:paraId="3343D55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291A1D4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p>
    <w:p w14:paraId="69E156A0" w14:textId="50DCB91B"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xml:space="preserve">§ 3421 </w:t>
      </w:r>
      <w:r w:rsidR="0089211E">
        <w:rPr>
          <w:rFonts w:ascii="Times New Roman" w:eastAsia="Times New Roman" w:hAnsi="Times New Roman" w:cs="Times New Roman"/>
          <w:sz w:val="24"/>
          <w:szCs w:val="24"/>
          <w:u w:val="single"/>
          <w:lang w:eastAsia="cs-CZ"/>
        </w:rPr>
        <w:t>–</w:t>
      </w:r>
      <w:r w:rsidRPr="002E7721">
        <w:rPr>
          <w:rFonts w:ascii="Times New Roman" w:eastAsia="Times New Roman" w:hAnsi="Times New Roman" w:cs="Times New Roman"/>
          <w:sz w:val="24"/>
          <w:szCs w:val="24"/>
          <w:u w:val="single"/>
          <w:lang w:eastAsia="cs-CZ"/>
        </w:rPr>
        <w:t xml:space="preserve"> Využití volného času dětí a mládeže</w:t>
      </w:r>
    </w:p>
    <w:p w14:paraId="04C51650" w14:textId="6CC1519C"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6121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Budovy, haly a stavby</w:t>
      </w:r>
    </w:p>
    <w:p w14:paraId="49100077" w14:textId="08BE1C34"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4"/>
          <w:lang w:eastAsia="cs-CZ"/>
        </w:rPr>
        <w:t>ORG 220010 Ostatní záležitosti v oblasti sportu              čerpáno 66,31 tis. Kč (66,31 % RU)</w:t>
      </w:r>
    </w:p>
    <w:p w14:paraId="05EEB930"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za úhradu projektové dokumentace na rekonstrukci sportovního hřiště Krátká.</w:t>
      </w:r>
    </w:p>
    <w:p w14:paraId="324325C1" w14:textId="77777777" w:rsid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550C233F" w14:textId="67B3EDB5"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xml:space="preserve">§ 3524 </w:t>
      </w:r>
      <w:r w:rsidR="0089211E">
        <w:rPr>
          <w:rFonts w:ascii="Times New Roman" w:eastAsia="Times New Roman" w:hAnsi="Times New Roman" w:cs="Times New Roman"/>
          <w:sz w:val="24"/>
          <w:szCs w:val="24"/>
          <w:u w:val="single"/>
          <w:lang w:eastAsia="cs-CZ"/>
        </w:rPr>
        <w:t>–</w:t>
      </w:r>
      <w:r w:rsidRPr="002E7721">
        <w:rPr>
          <w:rFonts w:ascii="Times New Roman" w:eastAsia="Times New Roman" w:hAnsi="Times New Roman" w:cs="Times New Roman"/>
          <w:sz w:val="24"/>
          <w:szCs w:val="24"/>
          <w:u w:val="single"/>
          <w:lang w:eastAsia="cs-CZ"/>
        </w:rPr>
        <w:t xml:space="preserve"> Léčebny dlouhodobě nemocných</w:t>
      </w:r>
    </w:p>
    <w:p w14:paraId="4DB10253" w14:textId="01580F4B"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6121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Budovy, haly a stavby</w:t>
      </w:r>
    </w:p>
    <w:p w14:paraId="620E8909" w14:textId="004CA307" w:rsidR="002E7721" w:rsidRPr="002E7721" w:rsidRDefault="002E7721" w:rsidP="002E7721">
      <w:pPr>
        <w:tabs>
          <w:tab w:val="left" w:pos="6330"/>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40968205055 reko LDN Vršovice (ÚZ 10)            čerpáno 344,85 tis. Kč (34,48 % RU)</w:t>
      </w:r>
      <w:r w:rsidRPr="002E7721">
        <w:rPr>
          <w:rFonts w:ascii="Times New Roman" w:eastAsia="Times New Roman" w:hAnsi="Times New Roman" w:cs="Times New Roman"/>
          <w:i/>
          <w:sz w:val="24"/>
          <w:szCs w:val="24"/>
          <w:lang w:eastAsia="cs-CZ"/>
        </w:rPr>
        <w:tab/>
        <w:t xml:space="preserve"> </w:t>
      </w:r>
    </w:p>
    <w:p w14:paraId="62AC15DA"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K 31. 12. 2021 byla položka čerpána za vypracování projektové dokumentace rekonstrukce zdroje tepla a MaR v LDN Vršovice". Akce bude podpořena dotací z OPŽP. </w:t>
      </w:r>
    </w:p>
    <w:p w14:paraId="7ECF487F"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u w:val="single"/>
          <w:lang w:eastAsia="cs-CZ"/>
        </w:rPr>
      </w:pPr>
    </w:p>
    <w:p w14:paraId="09CB54CC" w14:textId="436F3958"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xml:space="preserve">§ 3569 </w:t>
      </w:r>
      <w:r w:rsidR="0089211E">
        <w:rPr>
          <w:rFonts w:ascii="Times New Roman" w:eastAsia="Times New Roman" w:hAnsi="Times New Roman" w:cs="Times New Roman"/>
          <w:sz w:val="24"/>
          <w:szCs w:val="24"/>
          <w:u w:val="single"/>
          <w:lang w:eastAsia="cs-CZ"/>
        </w:rPr>
        <w:t>–</w:t>
      </w:r>
      <w:r w:rsidRPr="002E7721">
        <w:rPr>
          <w:rFonts w:ascii="Times New Roman" w:eastAsia="Times New Roman" w:hAnsi="Times New Roman" w:cs="Times New Roman"/>
          <w:sz w:val="24"/>
          <w:szCs w:val="24"/>
          <w:u w:val="single"/>
          <w:lang w:eastAsia="cs-CZ"/>
        </w:rPr>
        <w:t xml:space="preserve"> Ostatní správa ve zdravotnictví j. n.</w:t>
      </w:r>
    </w:p>
    <w:p w14:paraId="5880DEDD" w14:textId="68839FC8"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6121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Budovy, haly a stavby</w:t>
      </w:r>
    </w:p>
    <w:p w14:paraId="0579551F" w14:textId="6E427CD5" w:rsidR="002E7721" w:rsidRPr="0083299D" w:rsidRDefault="002E7721" w:rsidP="0083299D">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220011 Ostatní záležitosti v oblasti zdravotnictví        čerpáno 566,64 tis. Kč (94,44 % RU)</w:t>
      </w:r>
    </w:p>
    <w:p w14:paraId="1AC328F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4"/>
          <w:lang w:eastAsia="cs-CZ"/>
        </w:rPr>
        <w:t>K 31. 12. 2021 byly finanční prostředky čerpány za vypracování projektové dokumentace rekonstrukce objektu lékařského domu v areálu MŠ Jasmínová</w:t>
      </w:r>
      <w:r w:rsidRPr="002E7721">
        <w:rPr>
          <w:rFonts w:ascii="Times New Roman" w:eastAsia="Times New Roman" w:hAnsi="Times New Roman" w:cs="Times New Roman"/>
          <w:sz w:val="24"/>
          <w:szCs w:val="20"/>
          <w:lang w:eastAsia="cs-CZ"/>
        </w:rPr>
        <w:t>.</w:t>
      </w:r>
    </w:p>
    <w:p w14:paraId="4C06F64D"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7119D6DF"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10891210040 reko. polikliniky Malešice (ÚZ 10)     </w:t>
      </w:r>
    </w:p>
    <w:p w14:paraId="07550A59" w14:textId="4D17A7B8" w:rsidR="002E7721" w:rsidRPr="002E7721" w:rsidRDefault="002E7721" w:rsidP="002E7721">
      <w:pPr>
        <w:tabs>
          <w:tab w:val="right" w:pos="9072"/>
        </w:tabs>
        <w:overflowPunct w:val="0"/>
        <w:autoSpaceDE w:val="0"/>
        <w:autoSpaceDN w:val="0"/>
        <w:adjustRightInd w:val="0"/>
        <w:spacing w:after="0" w:line="240" w:lineRule="auto"/>
        <w:jc w:val="right"/>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                                                                                    čerpáno 100 435,72 tis. Kč (87,38 % RU)</w:t>
      </w:r>
      <w:r w:rsidRPr="002E7721">
        <w:rPr>
          <w:rFonts w:ascii="Times New Roman" w:eastAsia="Times New Roman" w:hAnsi="Times New Roman" w:cs="Times New Roman"/>
          <w:i/>
          <w:sz w:val="24"/>
          <w:szCs w:val="24"/>
          <w:lang w:eastAsia="cs-CZ"/>
        </w:rPr>
        <w:tab/>
        <w:t xml:space="preserve"> </w:t>
      </w:r>
    </w:p>
    <w:p w14:paraId="647AAA02" w14:textId="2487284F"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K 31. 12. 2021 byly finanční prostředky čerpány za stavební práce a doprovodné služby (TDI, AD, BOZP) v rámci rekonstrukce polikliniky Malešice, kterou prováděla společnost Subterra</w:t>
      </w:r>
      <w:r w:rsidR="0083299D">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 xml:space="preserve"> a. s. Akce byla v 8/2021 ukončena a zavedena do majetku MČ P10.</w:t>
      </w:r>
    </w:p>
    <w:p w14:paraId="50D8F8F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2341C9C7" w14:textId="3D30F739" w:rsidR="002E7721" w:rsidRPr="002E7721" w:rsidRDefault="002E7721" w:rsidP="0083299D">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10891210040 reko. polikliniky Malešice (ÚZ 77)     </w:t>
      </w:r>
      <w:r w:rsidR="0083299D">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čerpáno 67,87 tis. Kč (99,80 % RU)</w:t>
      </w:r>
    </w:p>
    <w:p w14:paraId="2DE6AAD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byly finanční prostředky čerpány na část investičních výdajů v rámci dokončené rekonstrukce Polikliniky Malešice. Výdaje představují poměrnou spoluúčast MČ P10.</w:t>
      </w:r>
    </w:p>
    <w:p w14:paraId="1BA69C66" w14:textId="77777777" w:rsidR="00480683" w:rsidRDefault="00480683"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53FEFBC1"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10891210040 reko. polikliniky Malešice (ÚZ 106515974)     </w:t>
      </w:r>
    </w:p>
    <w:p w14:paraId="780CF03B" w14:textId="42C0DAB2" w:rsidR="002E7721" w:rsidRPr="002E7721" w:rsidRDefault="002E7721" w:rsidP="002E7721">
      <w:pPr>
        <w:tabs>
          <w:tab w:val="right" w:pos="9072"/>
        </w:tabs>
        <w:overflowPunct w:val="0"/>
        <w:autoSpaceDE w:val="0"/>
        <w:autoSpaceDN w:val="0"/>
        <w:adjustRightInd w:val="0"/>
        <w:spacing w:after="0" w:line="240" w:lineRule="auto"/>
        <w:jc w:val="right"/>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                                                                                             čerpáno 29,09 tis. Kč (99,96 % RU)</w:t>
      </w:r>
    </w:p>
    <w:p w14:paraId="2368EE7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byly finanční prostředky čerpány na část investičních výdajů v rámci dokončené rekonstrukce Polikliniky Malešice. Výdaje představují poměrnou spoluúčast EU.</w:t>
      </w:r>
    </w:p>
    <w:p w14:paraId="5323C77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1EA7DF8C" w14:textId="3297AF2C"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xml:space="preserve">§ 3569 </w:t>
      </w:r>
      <w:r w:rsidR="0089211E">
        <w:rPr>
          <w:rFonts w:ascii="Times New Roman" w:eastAsia="Times New Roman" w:hAnsi="Times New Roman" w:cs="Times New Roman"/>
          <w:sz w:val="24"/>
          <w:szCs w:val="24"/>
          <w:u w:val="single"/>
          <w:lang w:eastAsia="cs-CZ"/>
        </w:rPr>
        <w:t>–</w:t>
      </w:r>
      <w:r w:rsidRPr="002E7721">
        <w:rPr>
          <w:rFonts w:ascii="Times New Roman" w:eastAsia="Times New Roman" w:hAnsi="Times New Roman" w:cs="Times New Roman"/>
          <w:sz w:val="24"/>
          <w:szCs w:val="24"/>
          <w:u w:val="single"/>
          <w:lang w:eastAsia="cs-CZ"/>
        </w:rPr>
        <w:t xml:space="preserve"> Ostatní správa ve zdravotnictví j. n.</w:t>
      </w:r>
    </w:p>
    <w:p w14:paraId="2937C3F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Položka 6122 – Stroje, přístroje a zařízení</w:t>
      </w:r>
    </w:p>
    <w:p w14:paraId="0DEAE4C6" w14:textId="15F218B5" w:rsidR="002E7721" w:rsidRPr="0083299D" w:rsidRDefault="002E7721" w:rsidP="0083299D">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10891210040 reko. poliklinika Malešice (ÚZ 10)    čerpáno 1 110,02 tis. Kč (92,50 % RU)</w:t>
      </w:r>
    </w:p>
    <w:p w14:paraId="07572AC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4"/>
          <w:lang w:eastAsia="cs-CZ"/>
        </w:rPr>
        <w:lastRenderedPageBreak/>
        <w:t>K 31. 12. 2021 byla položka čerpána za dodávku dlouhodobého hmotného majetku v rámci probíhající rekonstrukce polikliniky Malešice.</w:t>
      </w:r>
    </w:p>
    <w:p w14:paraId="5336201A"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p>
    <w:p w14:paraId="5E7A7550" w14:textId="3D12CB70"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u w:val="single"/>
          <w:lang w:eastAsia="cs-CZ"/>
        </w:rPr>
        <w:t xml:space="preserve">§ 3612 </w:t>
      </w:r>
      <w:r w:rsidR="0089211E">
        <w:rPr>
          <w:rFonts w:ascii="Times New Roman" w:eastAsia="Times New Roman" w:hAnsi="Times New Roman" w:cs="Times New Roman"/>
          <w:sz w:val="24"/>
          <w:szCs w:val="20"/>
          <w:u w:val="single"/>
          <w:lang w:eastAsia="cs-CZ"/>
        </w:rPr>
        <w:t>–</w:t>
      </w:r>
      <w:r w:rsidRPr="002E7721">
        <w:rPr>
          <w:rFonts w:ascii="Times New Roman" w:eastAsia="Times New Roman" w:hAnsi="Times New Roman" w:cs="Times New Roman"/>
          <w:sz w:val="24"/>
          <w:szCs w:val="20"/>
          <w:u w:val="single"/>
          <w:lang w:eastAsia="cs-CZ"/>
        </w:rPr>
        <w:t xml:space="preserve"> Bytové hospodářství</w:t>
      </w:r>
    </w:p>
    <w:p w14:paraId="1AF35F2C" w14:textId="7CE63386"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6121 </w:t>
      </w:r>
      <w:r w:rsidR="0089211E">
        <w:rPr>
          <w:rFonts w:ascii="Times New Roman" w:eastAsia="Times New Roman" w:hAnsi="Times New Roman" w:cs="Times New Roman"/>
          <w:i/>
          <w:sz w:val="24"/>
          <w:szCs w:val="20"/>
          <w:lang w:eastAsia="cs-CZ"/>
        </w:rPr>
        <w:t>–</w:t>
      </w:r>
      <w:r w:rsidRPr="002E7721">
        <w:rPr>
          <w:rFonts w:ascii="Times New Roman" w:eastAsia="Times New Roman" w:hAnsi="Times New Roman" w:cs="Times New Roman"/>
          <w:i/>
          <w:sz w:val="24"/>
          <w:szCs w:val="20"/>
          <w:lang w:eastAsia="cs-CZ"/>
        </w:rPr>
        <w:t xml:space="preserve"> Budovy, haly a stavby </w:t>
      </w:r>
    </w:p>
    <w:p w14:paraId="00E9CEC9" w14:textId="1502DBFA" w:rsidR="002E7721" w:rsidRPr="002E7721" w:rsidRDefault="002E7721" w:rsidP="0083299D">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210026 zateplení fasád bytových domů (spolufin.)       čerpáno 540,45 tis. Kč (98,26 % RU)</w:t>
      </w:r>
    </w:p>
    <w:p w14:paraId="24AE9E15" w14:textId="29BDC3CA"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K 31. 12. 2021 byla položka čerpána za úhrady pozastávek z roku 2015</w:t>
      </w:r>
      <w:r w:rsidR="0089211E">
        <w:rPr>
          <w:rFonts w:ascii="Times New Roman" w:eastAsia="Times New Roman" w:hAnsi="Times New Roman" w:cs="Times New Roman"/>
          <w:sz w:val="24"/>
          <w:szCs w:val="24"/>
          <w:lang w:eastAsia="cs-CZ"/>
        </w:rPr>
        <w:t>–</w:t>
      </w:r>
      <w:r w:rsidRPr="002E7721">
        <w:rPr>
          <w:rFonts w:ascii="Times New Roman" w:eastAsia="Times New Roman" w:hAnsi="Times New Roman" w:cs="Times New Roman"/>
          <w:sz w:val="24"/>
          <w:szCs w:val="24"/>
          <w:lang w:eastAsia="cs-CZ"/>
        </w:rPr>
        <w:t>2016 spojených</w:t>
      </w:r>
      <w:r w:rsidR="0083299D">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 xml:space="preserve"> s realizací zateplení fasád bytových domů Konopišťská a K Louži. </w:t>
      </w:r>
    </w:p>
    <w:p w14:paraId="66E2284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15F91560" w14:textId="551FF777" w:rsidR="002E7721" w:rsidRPr="002E7721" w:rsidRDefault="002E7721" w:rsidP="0083299D">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ORG 211025 technické zhodnocení bytů                               </w:t>
      </w:r>
      <w:r w:rsidRPr="002E7721">
        <w:rPr>
          <w:rFonts w:ascii="Times New Roman" w:eastAsia="Times New Roman" w:hAnsi="Times New Roman" w:cs="Times New Roman"/>
          <w:i/>
          <w:sz w:val="24"/>
          <w:szCs w:val="24"/>
          <w:lang w:eastAsia="cs-CZ"/>
        </w:rPr>
        <w:t>čerpáno 145,00 tis. Kč (32,22 % RU)</w:t>
      </w:r>
    </w:p>
    <w:p w14:paraId="0FB5C4C4"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za úhradu provedeného technického zhodnocení bytu Černokostelecká 1793/37 a vypracování znaleckého posudku k danému bytu.</w:t>
      </w:r>
    </w:p>
    <w:p w14:paraId="73EC7372"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4DAF374D" w14:textId="254AD5A3" w:rsidR="002E7721" w:rsidRPr="002E7721" w:rsidRDefault="002E7721" w:rsidP="0083299D">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217016 rekonstrukce výtahů</w:t>
      </w:r>
      <w:r w:rsidRPr="002E7721">
        <w:rPr>
          <w:rFonts w:ascii="Times New Roman" w:eastAsia="Times New Roman" w:hAnsi="Times New Roman" w:cs="Times New Roman"/>
          <w:i/>
          <w:sz w:val="24"/>
          <w:szCs w:val="24"/>
          <w:lang w:eastAsia="cs-CZ"/>
        </w:rPr>
        <w:tab/>
      </w:r>
      <w:r w:rsidRPr="002E7721">
        <w:rPr>
          <w:rFonts w:ascii="Times New Roman" w:eastAsia="Times New Roman" w:hAnsi="Times New Roman" w:cs="Times New Roman"/>
          <w:i/>
          <w:sz w:val="24"/>
          <w:szCs w:val="24"/>
          <w:lang w:eastAsia="cs-CZ"/>
        </w:rPr>
        <w:tab/>
        <w:t xml:space="preserve">                 </w:t>
      </w:r>
      <w:r w:rsidR="0083299D">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 xml:space="preserve">čerpáno 137,46 tis. Kč (30,54 % RU) </w:t>
      </w:r>
    </w:p>
    <w:p w14:paraId="55E96913" w14:textId="42F2A595"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0"/>
          <w:lang w:eastAsia="cs-CZ"/>
        </w:rPr>
        <w:t xml:space="preserve">K 31. 12. 2021 byla položka čerpaná za úhradu vypracování projektové dokumentace </w:t>
      </w:r>
      <w:r w:rsidR="0083299D">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na rekonstrukci výtahu Rybálkova 163/17, aktualizaci výkazu výměr a vypracování projektové dokumentace na přístavbu osobního výtahu v BD Norská 603.</w:t>
      </w:r>
    </w:p>
    <w:p w14:paraId="48F1D516" w14:textId="77777777" w:rsidR="0083299D" w:rsidRPr="002E7721" w:rsidRDefault="0083299D"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highlight w:val="cyan"/>
          <w:lang w:eastAsia="cs-CZ"/>
        </w:rPr>
      </w:pPr>
    </w:p>
    <w:p w14:paraId="7F158197" w14:textId="2E74ACD8" w:rsidR="002E7721" w:rsidRPr="002E7721" w:rsidRDefault="002E7721" w:rsidP="0083299D">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217034 rekonstrukce domu </w:t>
      </w:r>
      <w:proofErr w:type="gramStart"/>
      <w:r w:rsidRPr="002E7721">
        <w:rPr>
          <w:rFonts w:ascii="Times New Roman" w:eastAsia="Times New Roman" w:hAnsi="Times New Roman" w:cs="Times New Roman"/>
          <w:i/>
          <w:sz w:val="24"/>
          <w:szCs w:val="24"/>
          <w:lang w:eastAsia="cs-CZ"/>
        </w:rPr>
        <w:t>Moskevská</w:t>
      </w:r>
      <w:r w:rsidR="0083299D">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čerpáno</w:t>
      </w:r>
      <w:proofErr w:type="gramEnd"/>
      <w:r w:rsidRPr="002E7721">
        <w:rPr>
          <w:rFonts w:ascii="Times New Roman" w:eastAsia="Times New Roman" w:hAnsi="Times New Roman" w:cs="Times New Roman"/>
          <w:i/>
          <w:sz w:val="24"/>
          <w:szCs w:val="24"/>
          <w:lang w:eastAsia="cs-CZ"/>
        </w:rPr>
        <w:t xml:space="preserve"> 81,07 tis. Kč (81,07 % RU) </w:t>
      </w:r>
    </w:p>
    <w:p w14:paraId="771967C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0"/>
          <w:lang w:eastAsia="cs-CZ"/>
        </w:rPr>
        <w:t>K 31. 12. 2021 byla položka čerpaná za úhradu</w:t>
      </w:r>
      <w:r w:rsidRPr="002E7721">
        <w:rPr>
          <w:rFonts w:ascii="Times New Roman" w:eastAsia="Times New Roman" w:hAnsi="Times New Roman" w:cs="Times New Roman"/>
          <w:sz w:val="24"/>
          <w:szCs w:val="24"/>
          <w:lang w:eastAsia="cs-CZ"/>
        </w:rPr>
        <w:t xml:space="preserve"> dokončení projektové dokumentace na akci "Rekonstrukce objektu Moskevská 374/27". </w:t>
      </w:r>
    </w:p>
    <w:p w14:paraId="24B01DAF"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136F7FF2"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219006 Sanace dvorních traktů bytových domů</w:t>
      </w:r>
      <w:r w:rsidRPr="002E7721">
        <w:rPr>
          <w:rFonts w:ascii="Times New Roman" w:eastAsia="Times New Roman" w:hAnsi="Times New Roman" w:cs="Times New Roman"/>
          <w:i/>
          <w:sz w:val="24"/>
          <w:szCs w:val="24"/>
          <w:lang w:eastAsia="cs-CZ"/>
        </w:rPr>
        <w:tab/>
        <w:t xml:space="preserve">  čerpáno 0,00 tis. Kč (0,00 % RU)</w:t>
      </w:r>
    </w:p>
    <w:p w14:paraId="378C115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13816FA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67A50C9E" w14:textId="66FB2D65"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4"/>
          <w:lang w:eastAsia="cs-CZ"/>
        </w:rPr>
        <w:t>ORG 220008 Ostatní záležitosti v oblasti bydlení                čerpáno 0,00 tis. Kč (0,00 % RU)</w:t>
      </w:r>
    </w:p>
    <w:p w14:paraId="41E1F705"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14CE4AB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27180953" w14:textId="7ACBF47F"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80034212017 Stavební úpravy dvorního traktu objektu Bulharská 28 (</w:t>
      </w:r>
      <w:r w:rsidR="00742069">
        <w:rPr>
          <w:rFonts w:ascii="Times New Roman" w:eastAsia="Times New Roman" w:hAnsi="Times New Roman" w:cs="Times New Roman"/>
          <w:i/>
          <w:sz w:val="24"/>
          <w:szCs w:val="24"/>
          <w:lang w:eastAsia="cs-CZ"/>
        </w:rPr>
        <w:t>ÚZ</w:t>
      </w:r>
      <w:r w:rsidRPr="002E7721">
        <w:rPr>
          <w:rFonts w:ascii="Times New Roman" w:eastAsia="Times New Roman" w:hAnsi="Times New Roman" w:cs="Times New Roman"/>
          <w:i/>
          <w:sz w:val="24"/>
          <w:szCs w:val="24"/>
          <w:lang w:eastAsia="cs-CZ"/>
        </w:rPr>
        <w:t xml:space="preserve"> 10) </w:t>
      </w:r>
    </w:p>
    <w:p w14:paraId="602A77E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                                                                                           čerpáno 487,15 tis. Kč (97,43 % RU)</w:t>
      </w:r>
    </w:p>
    <w:p w14:paraId="58471FC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čerpána</w:t>
      </w:r>
      <w:r w:rsidRPr="002E7721">
        <w:rPr>
          <w:rFonts w:ascii="Times New Roman" w:eastAsia="Times New Roman" w:hAnsi="Times New Roman" w:cs="Times New Roman"/>
          <w:sz w:val="24"/>
          <w:szCs w:val="24"/>
          <w:lang w:eastAsia="cs-CZ"/>
        </w:rPr>
        <w:t xml:space="preserve"> za </w:t>
      </w:r>
      <w:r w:rsidRPr="002E7721">
        <w:rPr>
          <w:rFonts w:ascii="Times New Roman" w:eastAsia="Times New Roman" w:hAnsi="Times New Roman" w:cs="Times New Roman"/>
          <w:sz w:val="24"/>
          <w:szCs w:val="20"/>
          <w:lang w:eastAsia="cs-CZ"/>
        </w:rPr>
        <w:t>úhradu pozastávek v rámci akce „Stavební úpravy dvorního traktu objektu Bulharská 28“.</w:t>
      </w:r>
    </w:p>
    <w:p w14:paraId="3B9AF1F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77D82069" w14:textId="39B303AE"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xml:space="preserve">§ 3669 </w:t>
      </w:r>
      <w:r w:rsidR="0089211E">
        <w:rPr>
          <w:rFonts w:ascii="Times New Roman" w:eastAsia="Times New Roman" w:hAnsi="Times New Roman" w:cs="Times New Roman"/>
          <w:sz w:val="24"/>
          <w:szCs w:val="20"/>
          <w:u w:val="single"/>
          <w:lang w:eastAsia="cs-CZ"/>
        </w:rPr>
        <w:t>–</w:t>
      </w:r>
      <w:r w:rsidRPr="002E7721">
        <w:rPr>
          <w:rFonts w:ascii="Times New Roman" w:eastAsia="Times New Roman" w:hAnsi="Times New Roman" w:cs="Times New Roman"/>
          <w:sz w:val="24"/>
          <w:szCs w:val="20"/>
          <w:u w:val="single"/>
          <w:lang w:eastAsia="cs-CZ"/>
        </w:rPr>
        <w:t xml:space="preserve"> Ostatní správa v oblasti bydlení, komunálních služeb a územního rozvoje</w:t>
      </w:r>
    </w:p>
    <w:p w14:paraId="39605EF8" w14:textId="73813441"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6130 </w:t>
      </w:r>
      <w:r w:rsidR="0089211E">
        <w:rPr>
          <w:rFonts w:ascii="Times New Roman" w:eastAsia="Times New Roman" w:hAnsi="Times New Roman" w:cs="Times New Roman"/>
          <w:i/>
          <w:sz w:val="24"/>
          <w:szCs w:val="20"/>
          <w:lang w:eastAsia="cs-CZ"/>
        </w:rPr>
        <w:t>–</w:t>
      </w:r>
      <w:r w:rsidRPr="002E7721">
        <w:rPr>
          <w:rFonts w:ascii="Times New Roman" w:eastAsia="Times New Roman" w:hAnsi="Times New Roman" w:cs="Times New Roman"/>
          <w:i/>
          <w:sz w:val="24"/>
          <w:szCs w:val="20"/>
          <w:lang w:eastAsia="cs-CZ"/>
        </w:rPr>
        <w:t xml:space="preserve"> Pozemky </w:t>
      </w:r>
    </w:p>
    <w:p w14:paraId="3DB7FDAB" w14:textId="7E6E3668"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217015 předkupní právo                                            čerpáno 56,57 tis. Kč (28,28 % RU)</w:t>
      </w:r>
    </w:p>
    <w:p w14:paraId="568B5C37" w14:textId="652A3721"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lang w:eastAsia="cs-CZ"/>
        </w:rPr>
        <w:t xml:space="preserve">K </w:t>
      </w:r>
      <w:r w:rsidRPr="002E7721">
        <w:rPr>
          <w:rFonts w:ascii="Times New Roman" w:eastAsia="Times New Roman" w:hAnsi="Times New Roman" w:cs="Times New Roman"/>
          <w:sz w:val="24"/>
          <w:szCs w:val="20"/>
          <w:lang w:eastAsia="cs-CZ"/>
        </w:rPr>
        <w:t>31. 12. 2021</w:t>
      </w:r>
      <w:r w:rsidRPr="002E7721">
        <w:rPr>
          <w:rFonts w:ascii="Times New Roman" w:eastAsia="Times New Roman" w:hAnsi="Times New Roman" w:cs="Times New Roman"/>
          <w:sz w:val="24"/>
          <w:szCs w:val="24"/>
          <w:lang w:eastAsia="cs-CZ"/>
        </w:rPr>
        <w:t xml:space="preserve"> byla položka čerpána za právní poradenství v souvislosti s nabytím pozemku č. parc. 3220/67, využití předkupního práva na stavbu č. 100 a stavbu bez č.p., posouzení technického stavu budovy na pozemcích 2198/2 v k.ú. Vršovice, Moskevská 1504/65</w:t>
      </w:r>
      <w:r w:rsidR="0083299D">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 xml:space="preserve"> a vypracování ZP na nákup pozemů č. 1628/1, 4077/4 a 4077/5, 1860/1 a 1860/2.</w:t>
      </w:r>
    </w:p>
    <w:p w14:paraId="101DA3D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5C242828" w14:textId="2FBD7E6B"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xml:space="preserve">§ 4329 </w:t>
      </w:r>
      <w:r w:rsidR="0089211E">
        <w:rPr>
          <w:rFonts w:ascii="Times New Roman" w:eastAsia="Times New Roman" w:hAnsi="Times New Roman" w:cs="Times New Roman"/>
          <w:sz w:val="24"/>
          <w:szCs w:val="24"/>
          <w:u w:val="single"/>
          <w:lang w:eastAsia="cs-CZ"/>
        </w:rPr>
        <w:t>–</w:t>
      </w:r>
      <w:r w:rsidRPr="002E7721">
        <w:rPr>
          <w:rFonts w:ascii="Times New Roman" w:eastAsia="Times New Roman" w:hAnsi="Times New Roman" w:cs="Times New Roman"/>
          <w:sz w:val="24"/>
          <w:szCs w:val="24"/>
          <w:u w:val="single"/>
          <w:lang w:eastAsia="cs-CZ"/>
        </w:rPr>
        <w:t xml:space="preserve"> Ostatní sociální péče a pomoc mládeži</w:t>
      </w:r>
    </w:p>
    <w:p w14:paraId="72255C52" w14:textId="214B07F0"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6121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Budovy, haly a stavby</w:t>
      </w:r>
    </w:p>
    <w:p w14:paraId="0C5A045F" w14:textId="7D6FA1B2"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80173215026 Nízkoprahové centrum K Botiči (ÚZ 10)                </w:t>
      </w:r>
    </w:p>
    <w:p w14:paraId="74666A81" w14:textId="77777777" w:rsidR="002E7721" w:rsidRPr="002E7721" w:rsidRDefault="002E7721" w:rsidP="002E7721">
      <w:pPr>
        <w:overflowPunct w:val="0"/>
        <w:autoSpaceDE w:val="0"/>
        <w:autoSpaceDN w:val="0"/>
        <w:adjustRightInd w:val="0"/>
        <w:spacing w:after="0" w:line="240" w:lineRule="auto"/>
        <w:jc w:val="right"/>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čerpáno 720,07 tis. Kč (20,57 % RU)</w:t>
      </w:r>
    </w:p>
    <w:p w14:paraId="1810C75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K 31. 12. 2021 byla položka čerpána za stavební práce spojené s výstavbou Nízkoprahového centra K Botiči, kterou prováděla společnost KVS stavební, s.r.o. Dále byly čerpány finanční prostředky za výkon TDI, AD v rámci výstavby Nízkoprahového centra K Botiči a finanční prostředky za služby spojené se zajištěním změn katastru nemovitostí. Akce byla v 1. polovině roku dokončena a zavedena do majetku MČ P10.</w:t>
      </w:r>
    </w:p>
    <w:p w14:paraId="7EC3F90D" w14:textId="77777777" w:rsid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59EA985F" w14:textId="77777777" w:rsidR="00E03CCC" w:rsidRPr="002E7721" w:rsidRDefault="00E03CCC"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3F36563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lastRenderedPageBreak/>
        <w:t>§ 4376 – Služby následné péče, terapeutické komunity a kontaktní centra</w:t>
      </w:r>
    </w:p>
    <w:p w14:paraId="22975F5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Položka 6121 – Budovy, haly a stavby</w:t>
      </w:r>
    </w:p>
    <w:p w14:paraId="32B5474F" w14:textId="6BCB9B0A" w:rsidR="002E7721" w:rsidRPr="002E7721" w:rsidRDefault="002E7721" w:rsidP="0083299D">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213020 reko domu U Vršovického nádraží 30/30</w:t>
      </w:r>
      <w:r w:rsidR="0083299D">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čerpáno 25,41 tis. Kč (6,05 % RU)</w:t>
      </w:r>
    </w:p>
    <w:p w14:paraId="6F7D60D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K 31. 12. 2021 byly finanční prostředky čerpány na část vypracování projektové dokumentace na rekolaudaci denního stacionáře na byt z důvodu nového nájemce.</w:t>
      </w:r>
    </w:p>
    <w:p w14:paraId="37F9DCD8"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079A2D4E"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0081429213020 reko domu U Vršovického nádraží 30/30 (ÚZ 10)     </w:t>
      </w:r>
    </w:p>
    <w:p w14:paraId="40C8ACDA" w14:textId="31BC8953" w:rsidR="002E7721" w:rsidRPr="002E7721" w:rsidRDefault="002E7721" w:rsidP="002E7721">
      <w:pPr>
        <w:tabs>
          <w:tab w:val="right" w:pos="9072"/>
        </w:tabs>
        <w:overflowPunct w:val="0"/>
        <w:autoSpaceDE w:val="0"/>
        <w:autoSpaceDN w:val="0"/>
        <w:adjustRightInd w:val="0"/>
        <w:spacing w:after="0" w:line="240" w:lineRule="auto"/>
        <w:jc w:val="right"/>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čerpáno 654,04 tis. Kč (25,85 % RU)</w:t>
      </w:r>
    </w:p>
    <w:p w14:paraId="6D9C04C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K 31. 12. 2021 byly finanční prostředky čerpány na část vypracování projektové dokumentace na rekolaudaci denního stacionáře na byt z důvodu nového nájemce a za inženýrskou činnost spojenou s rekonstrukcí opěrné zdi. Dále byly čerpány finanční prostředky na doplnění měření vody do bytů v objektu domu U Vršovického nádraží 30/30.</w:t>
      </w:r>
    </w:p>
    <w:p w14:paraId="0E8CB07A" w14:textId="77777777" w:rsid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p>
    <w:p w14:paraId="465AF2EA"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4379 – Ostatní služby a činnosti v oblasti sociální prevence</w:t>
      </w:r>
    </w:p>
    <w:p w14:paraId="2A25D67F"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i/>
          <w:sz w:val="24"/>
          <w:szCs w:val="20"/>
          <w:lang w:eastAsia="cs-CZ"/>
        </w:rPr>
        <w:t>Položka 6121 – Budovy, haly a stavby</w:t>
      </w:r>
    </w:p>
    <w:p w14:paraId="60A0F9D8" w14:textId="7A7BFA61"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4"/>
          <w:lang w:eastAsia="cs-CZ"/>
        </w:rPr>
        <w:t xml:space="preserve">ORG 220012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Ostatní záležitosti v oblasti sociální péče       čerpáno 0,00 tis. Kč (0,00 % RU)</w:t>
      </w:r>
    </w:p>
    <w:p w14:paraId="334CE4FA" w14:textId="33275598" w:rsidR="002E7721" w:rsidRPr="007665FC"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27F91DD8" w14:textId="77777777" w:rsid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1AFAA4D6" w14:textId="40025664"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xml:space="preserve">§ 6171 </w:t>
      </w:r>
      <w:r w:rsidR="0089211E">
        <w:rPr>
          <w:rFonts w:ascii="Times New Roman" w:eastAsia="Times New Roman" w:hAnsi="Times New Roman" w:cs="Times New Roman"/>
          <w:sz w:val="24"/>
          <w:szCs w:val="24"/>
          <w:u w:val="single"/>
          <w:lang w:eastAsia="cs-CZ"/>
        </w:rPr>
        <w:t>–</w:t>
      </w:r>
      <w:r w:rsidRPr="002E7721">
        <w:rPr>
          <w:rFonts w:ascii="Times New Roman" w:eastAsia="Times New Roman" w:hAnsi="Times New Roman" w:cs="Times New Roman"/>
          <w:sz w:val="24"/>
          <w:szCs w:val="24"/>
          <w:u w:val="single"/>
          <w:lang w:eastAsia="cs-CZ"/>
        </w:rPr>
        <w:t xml:space="preserve"> Činnost místní správy</w:t>
      </w:r>
    </w:p>
    <w:p w14:paraId="1C927684" w14:textId="3BE5ABA5"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6121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Budovy, haly a stavby</w:t>
      </w:r>
    </w:p>
    <w:p w14:paraId="6D7338F9" w14:textId="7B79F4EC" w:rsidR="002E7721" w:rsidRPr="002E7721" w:rsidRDefault="002E7721" w:rsidP="0083299D">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209035 Rekonstrukce radnice ÚMČ Praha 10      čerpáno 7 933,22 tis. Kč (39,66 % RU)</w:t>
      </w:r>
    </w:p>
    <w:p w14:paraId="785D9EB1" w14:textId="2C8995EA"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byly finanční prostředky čerpány za admin</w:t>
      </w:r>
      <w:r w:rsidR="0083299D">
        <w:rPr>
          <w:rFonts w:ascii="Times New Roman" w:eastAsia="Times New Roman" w:hAnsi="Times New Roman" w:cs="Times New Roman"/>
          <w:sz w:val="24"/>
          <w:szCs w:val="24"/>
          <w:lang w:eastAsia="cs-CZ"/>
        </w:rPr>
        <w:t>istraci žádosti o dotaci z OPŽP</w:t>
      </w:r>
      <w:r w:rsidR="0083299D">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 xml:space="preserve">na rekonstrukci radnice ÚMČ Praha 10, dofakturaci projektové dokumentace na rekonstrukci objektu včetně vnitřního vybavení a následně provedenou kontrolu projektové dokumentace včetně BIM. </w:t>
      </w:r>
    </w:p>
    <w:p w14:paraId="556A7AE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589625E4" w14:textId="219E9B76" w:rsidR="002E7721" w:rsidRPr="002E7721" w:rsidRDefault="002E7721" w:rsidP="0083299D">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216023 dílčí nezbytné reko objektu ÚMČ Praha 10  </w:t>
      </w:r>
      <w:r w:rsidR="0083299D">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 xml:space="preserve">   čerpáno 0,00 tis. Kč (0,00 % RU)</w:t>
      </w:r>
    </w:p>
    <w:p w14:paraId="133871E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2D3E75E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4E91D0E2" w14:textId="6EA84789" w:rsidR="002E7721" w:rsidRPr="0083299D" w:rsidRDefault="002E7721" w:rsidP="0083299D">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220017 Ostatní záležitosti v oblasti místní správy              čerpáno 0,00 tis. Kč (0,00 % RU)</w:t>
      </w:r>
    </w:p>
    <w:p w14:paraId="4B073E6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6FF2AAA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1412E955" w14:textId="1C3A172D" w:rsidR="002E7721" w:rsidRPr="00CF7C36" w:rsidRDefault="002E7721" w:rsidP="00CF7C3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0015373209035 EU</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5.1a_Snížení energetické náročnosti objektu ÚMČ Praha 10 (zateplení)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spolufinancování  (ÚZ 90)</w:t>
      </w:r>
      <w:r w:rsidR="00CF7C36">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čerpáno 0,00 tis. Kč (0,00 % RU)</w:t>
      </w:r>
    </w:p>
    <w:p w14:paraId="348E2DEF" w14:textId="4E6ED4A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MČ P10 uhradila v roce 2021 výdaje spojené s projektovou přípravu na kompletní rekonstrukci objektu radnice MČ P10 včetně vybavení. Dále byla v roce 2021 provedena kontrola projektové dokumentace a bylo vydáno stavební povolení k realizaci akce. V roce 2022 bude zahájeno výběrové řízení na zhotovitele akce a následně bude zahájena realizace. Z důvodu posunu harmonogramu celé akce bylo, na základě doporučení SFŽP, rozhodnuto vedením MČ P10</w:t>
      </w:r>
      <w:r w:rsidR="0083299D">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 o odstoupení od schválené dotace z OPŽP a přepodání žádosti do nově otevřené výzvy</w:t>
      </w:r>
      <w:r w:rsidR="0083299D">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 xml:space="preserve"> z národního plánu obnovy č. 12/2021, ve které je limitní termín dokončení realizace akce delší než ve výzvě OPŽP a to do 31. 12. 2025. </w:t>
      </w:r>
    </w:p>
    <w:p w14:paraId="756A80E2"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3E7447A3" w14:textId="53C71E18" w:rsidR="002E7721" w:rsidRPr="00CF7C36" w:rsidRDefault="002E7721" w:rsidP="00CF7C3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0015374209035 EU</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5.1b_Snížení energetické náročnosti objektu ÚMČ Praha 10 (fotovoltaika)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spolufinancování  (ÚZ 90)</w:t>
      </w:r>
      <w:r w:rsidR="00CF7C36">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čerpáno 0,00 tis. Kč (0,00 % RU)</w:t>
      </w:r>
    </w:p>
    <w:p w14:paraId="0DED20AB" w14:textId="760B5E55"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MČ P10 uhradila v roce 2021 výdaje spojené s projektovou přípravu na kompletní rekonstrukci objektu radnice MČ P10 včetně vybavení. Dále byla v roce 2021 provedena kontrola projektové dokumentace a bylo vydáno stavební povolení k realizaci akce. V roce 2022 bude zahájeno výběrové řízení na zhotovitele akce a následně bude zahájena realizace. Z důvodu posunu harmonogramu celé akce bylo, na základě doporučení SFŽP, rozhodnuto vedením MČ P10</w:t>
      </w:r>
      <w:r w:rsidR="00EC50A8">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o odstoupení od schválené dotace z OPŽP a přepodání žádosti do nově otevřené výzvy</w:t>
      </w:r>
      <w:r w:rsidR="00EC50A8">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lastRenderedPageBreak/>
        <w:t xml:space="preserve">z národního plánu obnovy č. 12/2021, ve které je limitní termín dokončení realizace akce delší než ve výzvě OPŽP a to do 31. 12. 2025. </w:t>
      </w:r>
    </w:p>
    <w:p w14:paraId="0960B88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5E949D6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6399 – Ostatní finanční operace</w:t>
      </w:r>
    </w:p>
    <w:p w14:paraId="0667BB1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i/>
          <w:sz w:val="24"/>
          <w:szCs w:val="24"/>
          <w:lang w:eastAsia="cs-CZ"/>
        </w:rPr>
        <w:t>Položka 6201 – Nákup akcií</w:t>
      </w:r>
    </w:p>
    <w:p w14:paraId="18E5B290" w14:textId="214E78B5" w:rsidR="002E7721" w:rsidRPr="00EC50A8" w:rsidRDefault="002E7721" w:rsidP="00EC50A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220017 Ost</w:t>
      </w:r>
      <w:r w:rsidR="00EC50A8">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záležitosti v oblasti místní správy </w:t>
      </w:r>
      <w:r w:rsidR="00EC50A8">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 xml:space="preserve">  čerpáno 3 500,00 tis. Kč (100,00 % RU)</w:t>
      </w:r>
    </w:p>
    <w:p w14:paraId="3EFFF9E2" w14:textId="40EE12D9"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4"/>
          <w:lang w:eastAsia="cs-CZ"/>
        </w:rPr>
        <w:t xml:space="preserve">K 31. 12. 2021 byly finanční prostředky čerpány za dobrovolný příplatek MČ Praha 10 ve výši 3 500 tis. Kč mimo základní kapitál do společnosti PRAHA 10 </w:t>
      </w:r>
      <w:r w:rsidR="0089211E">
        <w:rPr>
          <w:rFonts w:ascii="Times New Roman" w:eastAsia="Times New Roman" w:hAnsi="Times New Roman" w:cs="Times New Roman"/>
          <w:sz w:val="24"/>
          <w:szCs w:val="24"/>
          <w:lang w:eastAsia="cs-CZ"/>
        </w:rPr>
        <w:t>–</w:t>
      </w:r>
      <w:r w:rsidRPr="002E7721">
        <w:rPr>
          <w:rFonts w:ascii="Times New Roman" w:eastAsia="Times New Roman" w:hAnsi="Times New Roman" w:cs="Times New Roman"/>
          <w:sz w:val="24"/>
          <w:szCs w:val="24"/>
          <w:lang w:eastAsia="cs-CZ"/>
        </w:rPr>
        <w:t xml:space="preserve"> Majetková, a. s.</w:t>
      </w:r>
    </w:p>
    <w:p w14:paraId="17E45878" w14:textId="77777777" w:rsidR="00E03CCC" w:rsidRPr="00E55838" w:rsidRDefault="00E03CCC" w:rsidP="00AD0D09">
      <w:pPr>
        <w:spacing w:after="0"/>
        <w:jc w:val="both"/>
        <w:rPr>
          <w:rFonts w:ascii="Times New Roman" w:hAnsi="Times New Roman" w:cs="Times New Roman"/>
          <w:b/>
          <w:sz w:val="28"/>
          <w:szCs w:val="28"/>
          <w:highlight w:val="yellow"/>
          <w:u w:val="single"/>
        </w:rPr>
      </w:pPr>
    </w:p>
    <w:p w14:paraId="158C946B" w14:textId="38A33309" w:rsidR="007652D1" w:rsidRPr="002E7721" w:rsidRDefault="007652D1" w:rsidP="00AD0D09">
      <w:pPr>
        <w:spacing w:after="0"/>
        <w:jc w:val="both"/>
        <w:rPr>
          <w:rFonts w:ascii="Times New Roman" w:hAnsi="Times New Roman" w:cs="Times New Roman"/>
          <w:b/>
          <w:sz w:val="28"/>
          <w:szCs w:val="28"/>
          <w:u w:val="single"/>
        </w:rPr>
      </w:pPr>
      <w:r w:rsidRPr="002E7721">
        <w:rPr>
          <w:rFonts w:ascii="Times New Roman" w:hAnsi="Times New Roman" w:cs="Times New Roman"/>
          <w:b/>
          <w:sz w:val="28"/>
          <w:szCs w:val="28"/>
          <w:u w:val="single"/>
        </w:rPr>
        <w:t xml:space="preserve">0083 </w:t>
      </w:r>
      <w:r w:rsidR="0089211E">
        <w:rPr>
          <w:rFonts w:ascii="Times New Roman" w:hAnsi="Times New Roman" w:cs="Times New Roman"/>
          <w:b/>
          <w:sz w:val="28"/>
          <w:szCs w:val="28"/>
          <w:u w:val="single"/>
        </w:rPr>
        <w:t>–</w:t>
      </w:r>
      <w:r w:rsidRPr="002E7721">
        <w:rPr>
          <w:rFonts w:ascii="Times New Roman" w:hAnsi="Times New Roman" w:cs="Times New Roman"/>
          <w:b/>
          <w:sz w:val="28"/>
          <w:szCs w:val="28"/>
          <w:u w:val="single"/>
        </w:rPr>
        <w:t xml:space="preserve"> Správa majetku</w:t>
      </w:r>
    </w:p>
    <w:p w14:paraId="4D269926" w14:textId="77777777" w:rsidR="007652D1" w:rsidRPr="002E7721" w:rsidRDefault="007652D1" w:rsidP="00AD0D09">
      <w:pPr>
        <w:spacing w:after="0"/>
        <w:jc w:val="both"/>
        <w:rPr>
          <w:rFonts w:ascii="Times New Roman" w:hAnsi="Times New Roman" w:cs="Times New Roman"/>
          <w:b/>
          <w:sz w:val="28"/>
          <w:szCs w:val="28"/>
          <w:u w:val="single"/>
        </w:rPr>
      </w:pPr>
    </w:p>
    <w:p w14:paraId="5CCE1D32" w14:textId="77777777" w:rsidR="007652D1" w:rsidRPr="002E7721" w:rsidRDefault="007652D1" w:rsidP="00AD0D09">
      <w:pPr>
        <w:spacing w:after="0"/>
        <w:jc w:val="both"/>
        <w:rPr>
          <w:rFonts w:ascii="Times New Roman" w:hAnsi="Times New Roman" w:cs="Times New Roman"/>
          <w:i/>
          <w:sz w:val="24"/>
          <w:szCs w:val="24"/>
          <w:u w:val="single"/>
        </w:rPr>
      </w:pPr>
      <w:r w:rsidRPr="002E7721">
        <w:rPr>
          <w:rFonts w:ascii="Times New Roman" w:hAnsi="Times New Roman" w:cs="Times New Roman"/>
          <w:i/>
          <w:sz w:val="24"/>
          <w:szCs w:val="24"/>
          <w:u w:val="single"/>
        </w:rPr>
        <w:t>Neinvestiční výdaje</w:t>
      </w:r>
    </w:p>
    <w:p w14:paraId="6A42F18F" w14:textId="77777777" w:rsidR="007652D1" w:rsidRPr="00E55838" w:rsidRDefault="007652D1" w:rsidP="00AD0D09">
      <w:pPr>
        <w:spacing w:after="0"/>
        <w:jc w:val="both"/>
        <w:rPr>
          <w:rFonts w:ascii="Times New Roman" w:hAnsi="Times New Roman" w:cs="Times New Roman"/>
          <w:i/>
          <w:sz w:val="24"/>
          <w:szCs w:val="24"/>
          <w:highlight w:val="yellow"/>
          <w:u w:val="single"/>
        </w:rPr>
      </w:pPr>
    </w:p>
    <w:p w14:paraId="5128093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xml:space="preserve">§ 3111 – Mateřské školy  </w:t>
      </w:r>
    </w:p>
    <w:p w14:paraId="05EE193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i/>
          <w:sz w:val="24"/>
          <w:szCs w:val="20"/>
          <w:lang w:eastAsia="cs-CZ"/>
        </w:rPr>
        <w:t>Položka 5137 – Drobný hmotný dlouhodobý majetek             čerpáno 0,00 tis. Kč (0,00 % RU)</w:t>
      </w:r>
    </w:p>
    <w:p w14:paraId="1A4AA0B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 Prostředky byly určeny na případné pořízení DDHM do MŠ ve svěřené správě MČ P10.</w:t>
      </w:r>
    </w:p>
    <w:p w14:paraId="3C051DE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2B58AC9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5151 – Studená voda                                             čerpáno 70,95 tis. Kč (94,60 % RU)</w:t>
      </w:r>
    </w:p>
    <w:p w14:paraId="03E2D56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na úhradu spotřeby vody v objektu MŠ Bajkalská v období, kdy byl objekt prázdný před výstavbou. Jedná se refundace výdajů ZČ.</w:t>
      </w:r>
    </w:p>
    <w:p w14:paraId="3020DBFB"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77A3FBA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5152 – Teplo                                                        čerpáno 117,53 tis. Kč (96,33 % RU)</w:t>
      </w:r>
    </w:p>
    <w:p w14:paraId="68FB37B2"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na úhradu spotřeby tepla za objekty MŠ Bajkalská a MŠ Nad Vodovodem, kdy byly prázdné před výstavbou. Jedná se refundace výdajů ZČ.</w:t>
      </w:r>
    </w:p>
    <w:p w14:paraId="0894A0A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48E4CDB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5154 – Elektrická energie                                      čerpáno 23,33 tis. Kč (89,73 % RU)</w:t>
      </w:r>
    </w:p>
    <w:p w14:paraId="0CB58AAE" w14:textId="0A2E7186"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na úhradu spotřeby el. energie za objekty MŠ Bajkalská</w:t>
      </w:r>
      <w:r w:rsidR="00EC50A8">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a MŠ Nad Vodovodem, kdy byly prázdné před výstavbou. Jedná se refundace výdajů ZČ.</w:t>
      </w:r>
    </w:p>
    <w:p w14:paraId="2B95DF7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2FAAE98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5166 – Konz.,poradenské a právní služby                 čerpáno 6,05 tis. Kč (3,02 % RU)</w:t>
      </w:r>
    </w:p>
    <w:p w14:paraId="4ACD4E82" w14:textId="2FB19381"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na úhradu administrativních úkonů s poskytnutou dotací</w:t>
      </w:r>
      <w:r w:rsidR="00EC50A8">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na MŠ Nad Vodovodem (vypracování monitor</w:t>
      </w:r>
      <w:r w:rsidR="00EC50A8">
        <w:rPr>
          <w:rFonts w:ascii="Times New Roman" w:eastAsia="Times New Roman" w:hAnsi="Times New Roman" w:cs="Times New Roman"/>
          <w:sz w:val="24"/>
          <w:szCs w:val="20"/>
          <w:lang w:eastAsia="cs-CZ"/>
        </w:rPr>
        <w:t>.</w:t>
      </w:r>
      <w:r w:rsidRPr="002E7721">
        <w:rPr>
          <w:rFonts w:ascii="Times New Roman" w:eastAsia="Times New Roman" w:hAnsi="Times New Roman" w:cs="Times New Roman"/>
          <w:sz w:val="24"/>
          <w:szCs w:val="20"/>
          <w:lang w:eastAsia="cs-CZ"/>
        </w:rPr>
        <w:t xml:space="preserve"> zpráv a komunikace s poskytovatelem dotace).</w:t>
      </w:r>
    </w:p>
    <w:p w14:paraId="4149BE1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450E9C00" w14:textId="04010CE3"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5166 – Konz.,poradenské a právní služby</w:t>
      </w:r>
      <w:r w:rsidR="00F16104">
        <w:rPr>
          <w:rFonts w:ascii="Times New Roman" w:eastAsia="Times New Roman" w:hAnsi="Times New Roman" w:cs="Times New Roman"/>
          <w:i/>
          <w:sz w:val="24"/>
          <w:szCs w:val="20"/>
          <w:lang w:eastAsia="cs-CZ"/>
        </w:rPr>
        <w:t xml:space="preserve"> </w:t>
      </w:r>
      <w:r w:rsidRPr="002E7721">
        <w:rPr>
          <w:rFonts w:ascii="Times New Roman" w:eastAsia="Times New Roman" w:hAnsi="Times New Roman" w:cs="Times New Roman"/>
          <w:i/>
          <w:sz w:val="24"/>
          <w:szCs w:val="20"/>
          <w:lang w:eastAsia="cs-CZ"/>
        </w:rPr>
        <w:t>(ÚZ 118)  čerpáno 0,00 tis. Kč (0,00 % RU)</w:t>
      </w:r>
    </w:p>
    <w:p w14:paraId="5C837A73" w14:textId="72FF4A52"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Realizace úprav MaR na jednotlivých MŠ a ZŠ byla provedena na přelomu roku 2021/2022 s fakturací v roce 2022. V návaznosti na provedené úpravy MaR na jednotlivých objektech MŠ a ZŠ a zavedení energetického managementu bude</w:t>
      </w:r>
      <w:r w:rsidR="00EC50A8">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v roce 2022 neinvestiční dotace využita na správu a provoz databáze a přenos dat z fakturačních elektroměrů a plynoměrů.</w:t>
      </w:r>
    </w:p>
    <w:p w14:paraId="3AFD6E6F"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27827E4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5169 – Nákup ostatních služeb                              čerpáno 47,90 tis. Kč (15,96 % RU)</w:t>
      </w:r>
    </w:p>
    <w:p w14:paraId="543431FA"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K 31. 12. 2021 byla položka čerpaná na úhradu vyklizení objektu MŠ Bajkalská z důvodu výstavby a zajištění odpojení odběrného místa. Jedná se refundace výdajů ZČ.</w:t>
      </w:r>
    </w:p>
    <w:p w14:paraId="716E342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2BD3074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5171 – Opravy a udržování (ORG 13)                   čerpáno 0,00 tis. Kč (0,00 % RU)</w:t>
      </w:r>
    </w:p>
    <w:p w14:paraId="59CAB2EA"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0BD2BB2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2AD5DC6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2E7721">
        <w:rPr>
          <w:rFonts w:ascii="Times New Roman" w:eastAsia="Times New Roman" w:hAnsi="Times New Roman" w:cs="Times New Roman"/>
          <w:sz w:val="24"/>
          <w:szCs w:val="20"/>
          <w:u w:val="single"/>
          <w:lang w:eastAsia="cs-CZ"/>
        </w:rPr>
        <w:t>§ 3113 – Základní školy</w:t>
      </w:r>
    </w:p>
    <w:p w14:paraId="555FDEE8"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5137 – Drobný hmotný dlouhodobý majetek             čerpáno 0,00 tis. Kč (0,00 % RU)</w:t>
      </w:r>
    </w:p>
    <w:p w14:paraId="67EE81B4" w14:textId="77777777" w:rsidR="00AA27D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K 31. 12. 2021 nebyla položka čerpaná. MČ P10 neobdržela plnění s vazbou na fakturaci. </w:t>
      </w:r>
    </w:p>
    <w:p w14:paraId="59F75E92" w14:textId="43F2BB2B"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lastRenderedPageBreak/>
        <w:t>Prostředky byly určeny na případné pořízení DDHM do ZŠ ve svěřené správě MČ P10.</w:t>
      </w:r>
    </w:p>
    <w:p w14:paraId="037CEF9F"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6B015FC8" w14:textId="1992466D"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5139 –</w:t>
      </w:r>
      <w:r w:rsidR="00F16104">
        <w:rPr>
          <w:rFonts w:ascii="Times New Roman" w:eastAsia="Times New Roman" w:hAnsi="Times New Roman" w:cs="Times New Roman"/>
          <w:i/>
          <w:sz w:val="24"/>
          <w:szCs w:val="20"/>
          <w:lang w:eastAsia="cs-CZ"/>
        </w:rPr>
        <w:t xml:space="preserve"> Nákup materiálu j.n.</w:t>
      </w:r>
      <w:r w:rsidRPr="002E7721">
        <w:rPr>
          <w:rFonts w:ascii="Times New Roman" w:eastAsia="Times New Roman" w:hAnsi="Times New Roman" w:cs="Times New Roman"/>
          <w:i/>
          <w:sz w:val="24"/>
          <w:szCs w:val="20"/>
          <w:lang w:eastAsia="cs-CZ"/>
        </w:rPr>
        <w:t xml:space="preserve">                                       čerpáno 0,88 tis. Kč (88,00 % RU)</w:t>
      </w:r>
    </w:p>
    <w:p w14:paraId="2EC47542" w14:textId="2F0378BF"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K 31. 12. 2021 byla položka čerpaná na úhradu nákupu nářadí do ZŠ Elektrárenská. Jedná</w:t>
      </w:r>
      <w:r w:rsidR="00EC50A8">
        <w:rPr>
          <w:rFonts w:ascii="Times New Roman" w:eastAsia="Times New Roman" w:hAnsi="Times New Roman" w:cs="Times New Roman"/>
          <w:sz w:val="24"/>
          <w:szCs w:val="20"/>
          <w:lang w:eastAsia="cs-CZ"/>
        </w:rPr>
        <w:br/>
      </w:r>
      <w:r w:rsidRPr="002E7721">
        <w:rPr>
          <w:rFonts w:ascii="Times New Roman" w:eastAsia="Times New Roman" w:hAnsi="Times New Roman" w:cs="Times New Roman"/>
          <w:sz w:val="24"/>
          <w:szCs w:val="20"/>
          <w:lang w:eastAsia="cs-CZ"/>
        </w:rPr>
        <w:t>se refundace výdajů ZČ.</w:t>
      </w:r>
    </w:p>
    <w:p w14:paraId="41D3280A" w14:textId="77777777" w:rsid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5CB3D0E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5151 – Studená voda                                             čerpáno 18,10 tis. Kč (47,63 % RU)</w:t>
      </w:r>
    </w:p>
    <w:p w14:paraId="79626D3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byla položka čerpaná na úhradu spotřeby vody v objektu ZŠ Elektrárenská v období, kdy byl objekt prázdný. Jedná se refundace výdajů ZČ.</w:t>
      </w:r>
    </w:p>
    <w:p w14:paraId="57B0EE2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39AD24F0"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5166 – Konz.,poradenské a právní služby                čerpáno 0,00 tis. Kč (0,00 % RU)</w:t>
      </w:r>
    </w:p>
    <w:p w14:paraId="426ECBB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483DBB5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03484835"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5166 – Konz.,poradenské a právní služby(ÚZ 118)  čerpáno 0,00 tis. Kč (0,00 % RU)</w:t>
      </w:r>
    </w:p>
    <w:p w14:paraId="0706BFB2" w14:textId="77777777" w:rsid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K 31. 12. 2021 nebyla položka čerpaná. Realizace úprav MaR na jednotlivých MŠ a ZŠ byla provedena na přelomu roku 2021/2022 s fakturací v roce 2022. V návaznosti na provedené úpravy MaR na jednotlivých objektech MŠ a ZŠ a zavedení energetického managementu bude v roce 2022 neinvestiční dotace využita na správu a provoz databáze a přenos dat z fakturačních elektroměrů a plynoměrů.</w:t>
      </w:r>
    </w:p>
    <w:p w14:paraId="61CAB185" w14:textId="77777777" w:rsidR="00480683" w:rsidRPr="002E7721" w:rsidRDefault="00480683"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10F5EC4C"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 xml:space="preserve">Položka 5169 – Nákup ostatních </w:t>
      </w:r>
      <w:proofErr w:type="gramStart"/>
      <w:r w:rsidRPr="002E7721">
        <w:rPr>
          <w:rFonts w:ascii="Times New Roman" w:eastAsia="Times New Roman" w:hAnsi="Times New Roman" w:cs="Times New Roman"/>
          <w:i/>
          <w:sz w:val="24"/>
          <w:szCs w:val="20"/>
          <w:lang w:eastAsia="cs-CZ"/>
        </w:rPr>
        <w:t>služeb                                  čerpáno</w:t>
      </w:r>
      <w:proofErr w:type="gramEnd"/>
      <w:r w:rsidRPr="002E7721">
        <w:rPr>
          <w:rFonts w:ascii="Times New Roman" w:eastAsia="Times New Roman" w:hAnsi="Times New Roman" w:cs="Times New Roman"/>
          <w:i/>
          <w:sz w:val="24"/>
          <w:szCs w:val="20"/>
          <w:lang w:eastAsia="cs-CZ"/>
        </w:rPr>
        <w:t xml:space="preserve"> 0,00 tis. Kč (0,00 % RU)</w:t>
      </w:r>
    </w:p>
    <w:p w14:paraId="4576D94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K 31. 12. 2021 nebyla položka čerpaná. MČ P10 neobdržela plnění s vazbou na fakturaci.</w:t>
      </w:r>
    </w:p>
    <w:p w14:paraId="1B488BD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492A5149"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i/>
          <w:sz w:val="24"/>
          <w:szCs w:val="20"/>
          <w:lang w:eastAsia="cs-CZ"/>
        </w:rPr>
        <w:t>Položka 5171 – Opravy a udržování                                   čerpáno 39,35 tis. Kč (13,12 % RU)</w:t>
      </w:r>
    </w:p>
    <w:p w14:paraId="777D399A" w14:textId="02CD80D3"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2E7721">
        <w:rPr>
          <w:rFonts w:ascii="Times New Roman" w:eastAsia="Times New Roman" w:hAnsi="Times New Roman" w:cs="Times New Roman"/>
          <w:sz w:val="24"/>
          <w:szCs w:val="20"/>
          <w:lang w:eastAsia="cs-CZ"/>
        </w:rPr>
        <w:t>K 31. 12. 2021 byly finanční prostředky použity na úhradu zádržného firmě Elektro</w:t>
      </w:r>
      <w:r w:rsidR="0089211E">
        <w:rPr>
          <w:rFonts w:ascii="Times New Roman" w:eastAsia="Times New Roman" w:hAnsi="Times New Roman" w:cs="Times New Roman"/>
          <w:sz w:val="24"/>
          <w:szCs w:val="20"/>
          <w:lang w:eastAsia="cs-CZ"/>
        </w:rPr>
        <w:t>–</w:t>
      </w:r>
      <w:r w:rsidRPr="002E7721">
        <w:rPr>
          <w:rFonts w:ascii="Times New Roman" w:eastAsia="Times New Roman" w:hAnsi="Times New Roman" w:cs="Times New Roman"/>
          <w:sz w:val="24"/>
          <w:szCs w:val="20"/>
          <w:lang w:eastAsia="cs-CZ"/>
        </w:rPr>
        <w:t>Uldrich s.r.o. za opravu elektrorozvodů v ZŠ U Roháčových kasáren, která byla realizována v roce 2020.</w:t>
      </w:r>
    </w:p>
    <w:p w14:paraId="47CA9A57"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0"/>
          <w:u w:val="single"/>
          <w:lang w:eastAsia="cs-CZ"/>
        </w:rPr>
      </w:pPr>
    </w:p>
    <w:p w14:paraId="428FD79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u w:val="single"/>
          <w:lang w:eastAsia="cs-CZ"/>
        </w:rPr>
      </w:pPr>
      <w:r w:rsidRPr="002E7721">
        <w:rPr>
          <w:rFonts w:ascii="Times New Roman" w:eastAsia="Times New Roman" w:hAnsi="Times New Roman" w:cs="Times New Roman"/>
          <w:i/>
          <w:sz w:val="24"/>
          <w:szCs w:val="20"/>
          <w:u w:val="single"/>
          <w:lang w:eastAsia="cs-CZ"/>
        </w:rPr>
        <w:t>Investiční výdaje</w:t>
      </w:r>
    </w:p>
    <w:p w14:paraId="63B092E2" w14:textId="77777777" w:rsidR="00EC50A8" w:rsidRDefault="00EC50A8"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p>
    <w:p w14:paraId="41604C36" w14:textId="7A02E438"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u w:val="single"/>
          <w:lang w:eastAsia="cs-CZ"/>
        </w:rPr>
        <w:t xml:space="preserve">§ 3111 </w:t>
      </w:r>
      <w:r w:rsidR="0089211E">
        <w:rPr>
          <w:rFonts w:ascii="Times New Roman" w:eastAsia="Times New Roman" w:hAnsi="Times New Roman" w:cs="Times New Roman"/>
          <w:sz w:val="24"/>
          <w:szCs w:val="24"/>
          <w:u w:val="single"/>
          <w:lang w:eastAsia="cs-CZ"/>
        </w:rPr>
        <w:t>–</w:t>
      </w:r>
      <w:r w:rsidRPr="002E7721">
        <w:rPr>
          <w:rFonts w:ascii="Times New Roman" w:eastAsia="Times New Roman" w:hAnsi="Times New Roman" w:cs="Times New Roman"/>
          <w:sz w:val="24"/>
          <w:szCs w:val="24"/>
          <w:u w:val="single"/>
          <w:lang w:eastAsia="cs-CZ"/>
        </w:rPr>
        <w:t xml:space="preserve"> Mateřské školy</w:t>
      </w:r>
    </w:p>
    <w:p w14:paraId="26588CB5" w14:textId="27E2756C"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6121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Budovy, haly a stavby</w:t>
      </w:r>
    </w:p>
    <w:p w14:paraId="4BC5CE95" w14:textId="5467CCC3" w:rsidR="00F16104" w:rsidRDefault="007665FC"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Pr>
          <w:rFonts w:ascii="Times New Roman" w:eastAsia="Times New Roman" w:hAnsi="Times New Roman" w:cs="Times New Roman"/>
          <w:i/>
          <w:sz w:val="24"/>
          <w:szCs w:val="24"/>
          <w:lang w:eastAsia="cs-CZ"/>
        </w:rPr>
        <w:t>ORG 212028  R</w:t>
      </w:r>
      <w:r w:rsidR="002E7721" w:rsidRPr="002E7721">
        <w:rPr>
          <w:rFonts w:ascii="Times New Roman" w:eastAsia="Times New Roman" w:hAnsi="Times New Roman" w:cs="Times New Roman"/>
          <w:i/>
          <w:sz w:val="24"/>
          <w:szCs w:val="24"/>
          <w:lang w:eastAsia="cs-CZ"/>
        </w:rPr>
        <w:t xml:space="preserve">eko a výstavba nových MŠ                              čerpáno 0,00 tis. Kč (0,00 % RU) </w:t>
      </w:r>
    </w:p>
    <w:p w14:paraId="5655DBD4" w14:textId="7E92FA60"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 xml:space="preserve">K 31. 12. 2021 nebyla položka čerpána. </w:t>
      </w:r>
      <w:r w:rsidRPr="002E7721">
        <w:rPr>
          <w:rFonts w:ascii="Times New Roman" w:eastAsia="Times New Roman" w:hAnsi="Times New Roman" w:cs="Times New Roman"/>
          <w:sz w:val="24"/>
          <w:szCs w:val="20"/>
          <w:lang w:eastAsia="cs-CZ"/>
        </w:rPr>
        <w:t>MČ P10 k 31. 12. 2021 nepřijala žádné plnění s vazbou na fakturaci.</w:t>
      </w:r>
    </w:p>
    <w:p w14:paraId="36DF44DC" w14:textId="77777777" w:rsidR="002E7721" w:rsidRPr="002E7721" w:rsidRDefault="002E7721" w:rsidP="002E7721">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highlight w:val="cyan"/>
          <w:lang w:eastAsia="cs-CZ"/>
        </w:rPr>
      </w:pPr>
    </w:p>
    <w:p w14:paraId="2E617487" w14:textId="070B86C8"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213024  </w:t>
      </w:r>
      <w:r w:rsidR="007665FC">
        <w:rPr>
          <w:rFonts w:ascii="Times New Roman" w:eastAsia="Times New Roman" w:hAnsi="Times New Roman" w:cs="Times New Roman"/>
          <w:i/>
          <w:sz w:val="24"/>
          <w:szCs w:val="24"/>
          <w:lang w:eastAsia="cs-CZ"/>
        </w:rPr>
        <w:t>M</w:t>
      </w:r>
      <w:r w:rsidRPr="002E7721">
        <w:rPr>
          <w:rFonts w:ascii="Times New Roman" w:eastAsia="Times New Roman" w:hAnsi="Times New Roman" w:cs="Times New Roman"/>
          <w:i/>
          <w:sz w:val="24"/>
          <w:szCs w:val="24"/>
          <w:lang w:eastAsia="cs-CZ"/>
        </w:rPr>
        <w:t>Š reko elektrorozvodů                           čerpáno 167,71 tis. Kč (83,85 % RU)</w:t>
      </w:r>
    </w:p>
    <w:p w14:paraId="6BC03941" w14:textId="7ABD00D7" w:rsidR="002E7721" w:rsidRPr="002E7721" w:rsidRDefault="002E7721" w:rsidP="00EC50A8">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 na úhradu pozastávek z roku 2015</w:t>
      </w:r>
      <w:r w:rsidR="0089211E">
        <w:rPr>
          <w:rFonts w:ascii="Times New Roman" w:eastAsia="Times New Roman" w:hAnsi="Times New Roman" w:cs="Times New Roman"/>
          <w:sz w:val="24"/>
          <w:szCs w:val="24"/>
          <w:lang w:eastAsia="cs-CZ"/>
        </w:rPr>
        <w:t>–</w:t>
      </w:r>
      <w:r w:rsidR="00EC50A8">
        <w:rPr>
          <w:rFonts w:ascii="Times New Roman" w:eastAsia="Times New Roman" w:hAnsi="Times New Roman" w:cs="Times New Roman"/>
          <w:sz w:val="24"/>
          <w:szCs w:val="24"/>
          <w:lang w:eastAsia="cs-CZ"/>
        </w:rPr>
        <w:t xml:space="preserve">2016 na akci </w:t>
      </w:r>
      <w:r w:rsidRPr="002E7721">
        <w:rPr>
          <w:rFonts w:ascii="Times New Roman" w:eastAsia="Times New Roman" w:hAnsi="Times New Roman" w:cs="Times New Roman"/>
          <w:sz w:val="24"/>
          <w:szCs w:val="24"/>
          <w:lang w:eastAsia="cs-CZ"/>
        </w:rPr>
        <w:t>rekonstrukce elektroinstalace v MŠ Magnitogorská.</w:t>
      </w:r>
    </w:p>
    <w:p w14:paraId="48616720" w14:textId="77777777" w:rsidR="002E7721" w:rsidRPr="002E7721" w:rsidRDefault="002E7721" w:rsidP="002E7721">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5BBE21D9" w14:textId="77777777"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213025 MŠ reko fasád                                              čerpáno 194,33 tis. Kč (19,43</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w:t>
      </w:r>
    </w:p>
    <w:p w14:paraId="282558E7" w14:textId="158EDF3A"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byly finanční prostředky čerpány na projektovou přípravu na akci: „Zateplení MŠ Magnitogorská“, která bude podpořena dotací z OPŽP, dále byly finanční prostředky čerpány na projektovou přípravu na akci: „Zateplení MŠ Tuchorazs</w:t>
      </w:r>
      <w:r w:rsidR="00EC50A8">
        <w:rPr>
          <w:rFonts w:ascii="Times New Roman" w:eastAsia="Times New Roman" w:hAnsi="Times New Roman" w:cs="Times New Roman"/>
          <w:sz w:val="24"/>
          <w:szCs w:val="24"/>
          <w:lang w:eastAsia="cs-CZ"/>
        </w:rPr>
        <w:t xml:space="preserve">ká“ a úprava vstupu v MŠ U Roháčových </w:t>
      </w:r>
      <w:r w:rsidR="00F16104">
        <w:rPr>
          <w:rFonts w:ascii="Times New Roman" w:eastAsia="Times New Roman" w:hAnsi="Times New Roman" w:cs="Times New Roman"/>
          <w:sz w:val="24"/>
          <w:szCs w:val="24"/>
          <w:lang w:eastAsia="cs-CZ"/>
        </w:rPr>
        <w:t>k</w:t>
      </w:r>
      <w:r w:rsidR="00F16104" w:rsidRPr="002E7721">
        <w:rPr>
          <w:rFonts w:ascii="Times New Roman" w:eastAsia="Times New Roman" w:hAnsi="Times New Roman" w:cs="Times New Roman"/>
          <w:sz w:val="24"/>
          <w:szCs w:val="24"/>
          <w:lang w:eastAsia="cs-CZ"/>
        </w:rPr>
        <w:t>asáren</w:t>
      </w:r>
      <w:r w:rsidRPr="002E7721">
        <w:rPr>
          <w:rFonts w:ascii="Times New Roman" w:eastAsia="Times New Roman" w:hAnsi="Times New Roman" w:cs="Times New Roman"/>
          <w:sz w:val="24"/>
          <w:szCs w:val="24"/>
          <w:lang w:eastAsia="cs-CZ"/>
        </w:rPr>
        <w:t>.</w:t>
      </w:r>
    </w:p>
    <w:p w14:paraId="38092B8F" w14:textId="77777777" w:rsidR="00480683" w:rsidRPr="002E7721" w:rsidRDefault="00480683"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40FE34F7" w14:textId="408B84ED"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216019 MŠ ostatní </w:t>
      </w:r>
      <w:proofErr w:type="gramStart"/>
      <w:r w:rsidRPr="002E7721">
        <w:rPr>
          <w:rFonts w:ascii="Times New Roman" w:eastAsia="Times New Roman" w:hAnsi="Times New Roman" w:cs="Times New Roman"/>
          <w:i/>
          <w:sz w:val="24"/>
          <w:szCs w:val="24"/>
          <w:lang w:eastAsia="cs-CZ"/>
        </w:rPr>
        <w:t>rekonstrukce                           čerpáno</w:t>
      </w:r>
      <w:proofErr w:type="gramEnd"/>
      <w:r w:rsidRPr="002E7721">
        <w:rPr>
          <w:rFonts w:ascii="Times New Roman" w:eastAsia="Times New Roman" w:hAnsi="Times New Roman" w:cs="Times New Roman"/>
          <w:i/>
          <w:sz w:val="24"/>
          <w:szCs w:val="24"/>
          <w:lang w:eastAsia="cs-CZ"/>
        </w:rPr>
        <w:t xml:space="preserve"> 206,37 tis. Kč (20,63 % RU)</w:t>
      </w:r>
    </w:p>
    <w:p w14:paraId="7342CE74" w14:textId="62042693"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 xml:space="preserve">K 31. 12. 2021 byly finanční prostředky čerpány za navýšení příkonu kuchyně v MŠ Chmelová, dodání a montáž závory na parkování v MŠ Chmelová </w:t>
      </w:r>
      <w:r w:rsidR="00EC50A8">
        <w:rPr>
          <w:rFonts w:ascii="Times New Roman" w:eastAsia="Times New Roman" w:hAnsi="Times New Roman" w:cs="Times New Roman"/>
          <w:sz w:val="24"/>
          <w:szCs w:val="24"/>
          <w:lang w:eastAsia="cs-CZ"/>
        </w:rPr>
        <w:t>a zajištění IČ na instalaci FVE</w:t>
      </w:r>
      <w:r w:rsidR="00EC50A8">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do MŠ Magnitogorská.</w:t>
      </w:r>
    </w:p>
    <w:p w14:paraId="2E22B2E9" w14:textId="77777777" w:rsidR="00E03CCC" w:rsidRPr="002E7721" w:rsidRDefault="00E03CCC" w:rsidP="002E7721">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7B6477D9" w14:textId="77777777" w:rsidR="002E7721" w:rsidRPr="002E7721" w:rsidRDefault="002E7721" w:rsidP="002E7721">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220013 Ostatní záležitosti v oblasti </w:t>
      </w:r>
      <w:proofErr w:type="gramStart"/>
      <w:r w:rsidRPr="002E7721">
        <w:rPr>
          <w:rFonts w:ascii="Times New Roman" w:eastAsia="Times New Roman" w:hAnsi="Times New Roman" w:cs="Times New Roman"/>
          <w:i/>
          <w:sz w:val="24"/>
          <w:szCs w:val="24"/>
          <w:lang w:eastAsia="cs-CZ"/>
        </w:rPr>
        <w:t>MŠ                         čerpáno</w:t>
      </w:r>
      <w:proofErr w:type="gramEnd"/>
      <w:r w:rsidRPr="002E7721">
        <w:rPr>
          <w:rFonts w:ascii="Times New Roman" w:eastAsia="Times New Roman" w:hAnsi="Times New Roman" w:cs="Times New Roman"/>
          <w:i/>
          <w:sz w:val="24"/>
          <w:szCs w:val="24"/>
          <w:lang w:eastAsia="cs-CZ"/>
        </w:rPr>
        <w:t xml:space="preserve"> 0,00 tis. Kč (0,00</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w:t>
      </w:r>
    </w:p>
    <w:p w14:paraId="5856B611" w14:textId="5A674972"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 xml:space="preserve">K 31. 12. 2021 nebyla položka čerpána. </w:t>
      </w:r>
      <w:r w:rsidRPr="002E7721">
        <w:rPr>
          <w:rFonts w:ascii="Times New Roman" w:eastAsia="Times New Roman" w:hAnsi="Times New Roman" w:cs="Times New Roman"/>
          <w:sz w:val="24"/>
          <w:szCs w:val="20"/>
          <w:lang w:eastAsia="cs-CZ"/>
        </w:rPr>
        <w:t>MČ P10 nepřijala žádné plnění s vazbou na fakturaci.</w:t>
      </w:r>
    </w:p>
    <w:p w14:paraId="2F382C97" w14:textId="4271788B" w:rsidR="002E7721" w:rsidRPr="002E7721" w:rsidRDefault="002E7721" w:rsidP="00EC50A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lastRenderedPageBreak/>
        <w:t xml:space="preserve">ORG 221006 Zateplení MŠ U </w:t>
      </w:r>
      <w:r w:rsidR="00DA6EDE">
        <w:rPr>
          <w:rFonts w:ascii="Times New Roman" w:eastAsia="Times New Roman" w:hAnsi="Times New Roman" w:cs="Times New Roman"/>
          <w:i/>
          <w:sz w:val="24"/>
          <w:szCs w:val="24"/>
          <w:lang w:eastAsia="cs-CZ"/>
        </w:rPr>
        <w:t>R</w:t>
      </w:r>
      <w:r w:rsidR="00DA6EDE" w:rsidRPr="002E7721">
        <w:rPr>
          <w:rFonts w:ascii="Times New Roman" w:eastAsia="Times New Roman" w:hAnsi="Times New Roman" w:cs="Times New Roman"/>
          <w:i/>
          <w:sz w:val="24"/>
          <w:szCs w:val="24"/>
          <w:lang w:eastAsia="cs-CZ"/>
        </w:rPr>
        <w:t>oh</w:t>
      </w:r>
      <w:r w:rsidRPr="002E7721">
        <w:rPr>
          <w:rFonts w:ascii="Times New Roman" w:eastAsia="Times New Roman" w:hAnsi="Times New Roman" w:cs="Times New Roman"/>
          <w:i/>
          <w:sz w:val="24"/>
          <w:szCs w:val="24"/>
          <w:lang w:eastAsia="cs-CZ"/>
        </w:rPr>
        <w:t xml:space="preserve">. </w:t>
      </w:r>
      <w:proofErr w:type="gramStart"/>
      <w:r w:rsidR="00DA6EDE">
        <w:rPr>
          <w:rFonts w:ascii="Times New Roman" w:eastAsia="Times New Roman" w:hAnsi="Times New Roman" w:cs="Times New Roman"/>
          <w:i/>
          <w:sz w:val="24"/>
          <w:szCs w:val="24"/>
          <w:lang w:eastAsia="cs-CZ"/>
        </w:rPr>
        <w:t>k</w:t>
      </w:r>
      <w:r w:rsidRPr="002E7721">
        <w:rPr>
          <w:rFonts w:ascii="Times New Roman" w:eastAsia="Times New Roman" w:hAnsi="Times New Roman" w:cs="Times New Roman"/>
          <w:i/>
          <w:sz w:val="24"/>
          <w:szCs w:val="24"/>
          <w:lang w:eastAsia="cs-CZ"/>
        </w:rPr>
        <w:t>asáren</w:t>
      </w:r>
      <w:proofErr w:type="gramEnd"/>
      <w:r w:rsidRPr="002E7721">
        <w:rPr>
          <w:rFonts w:ascii="Times New Roman" w:eastAsia="Times New Roman" w:hAnsi="Times New Roman" w:cs="Times New Roman"/>
          <w:i/>
          <w:sz w:val="24"/>
          <w:szCs w:val="24"/>
          <w:lang w:eastAsia="cs-CZ"/>
        </w:rPr>
        <w:t xml:space="preserve">                               čerpáno 0,00 tis. Kč (0,00 % RU)</w:t>
      </w:r>
    </w:p>
    <w:p w14:paraId="19137161" w14:textId="2ADE336E" w:rsid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4"/>
          <w:lang w:eastAsia="cs-CZ"/>
        </w:rPr>
        <w:t xml:space="preserve">K 31. 12. 2021 nebyla položka čerpána. </w:t>
      </w:r>
      <w:r w:rsidRPr="002E7721">
        <w:rPr>
          <w:rFonts w:ascii="Times New Roman" w:eastAsia="Times New Roman" w:hAnsi="Times New Roman" w:cs="Times New Roman"/>
          <w:sz w:val="24"/>
          <w:szCs w:val="20"/>
          <w:lang w:eastAsia="cs-CZ"/>
        </w:rPr>
        <w:t>MČ P10 nepřijala žádné plnění s vazbou na fakturaci. Akce bude realizována v roce 2022.</w:t>
      </w:r>
    </w:p>
    <w:p w14:paraId="5F5EEE05" w14:textId="77777777" w:rsidR="00C54691" w:rsidRPr="002E7721" w:rsidRDefault="00C5469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4AD55EAE" w14:textId="12ECCAA6" w:rsidR="002E7721" w:rsidRPr="002E7721" w:rsidRDefault="002E7721" w:rsidP="0055067A">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221007 Zateplení MŠ Magnitogorská                                čerpáno 0,00 tis. Kč (0,00 % RU)</w:t>
      </w:r>
    </w:p>
    <w:p w14:paraId="769E18D1" w14:textId="77777777"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 xml:space="preserve">K 31. 12. 2021 nebyla položka čerpána. </w:t>
      </w:r>
      <w:r w:rsidRPr="002E7721">
        <w:rPr>
          <w:rFonts w:ascii="Times New Roman" w:eastAsia="Times New Roman" w:hAnsi="Times New Roman" w:cs="Times New Roman"/>
          <w:sz w:val="24"/>
          <w:szCs w:val="20"/>
          <w:lang w:eastAsia="cs-CZ"/>
        </w:rPr>
        <w:t xml:space="preserve">MČ P10 k 31. 12. 2021 nepřijala žádné plnění s vazbou na fakturaci. Akce bude realizována v roce 2022. </w:t>
      </w:r>
    </w:p>
    <w:p w14:paraId="2A2B0170" w14:textId="77777777"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1DD3489E" w14:textId="3168F6FB" w:rsidR="002E7721" w:rsidRPr="002E7721" w:rsidRDefault="002E7721" w:rsidP="0055067A">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221008 Rekonstrukce jeslí Jakutská                              čerpáno 907,50 tis. Kč (90,75 % RU)</w:t>
      </w:r>
    </w:p>
    <w:p w14:paraId="4D95941D" w14:textId="77777777"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K 31. 12. 2021 byla položka čerpána za úhradu projektové dokumentace k akci.</w:t>
      </w:r>
      <w:r w:rsidRPr="002E7721">
        <w:rPr>
          <w:rFonts w:ascii="Times New Roman" w:eastAsia="Times New Roman" w:hAnsi="Times New Roman" w:cs="Times New Roman"/>
          <w:sz w:val="24"/>
          <w:szCs w:val="20"/>
          <w:lang w:eastAsia="cs-CZ"/>
        </w:rPr>
        <w:t xml:space="preserve"> Akce bude realizována v roce 2022 – 2023.</w:t>
      </w:r>
    </w:p>
    <w:p w14:paraId="42AC7059" w14:textId="77777777"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0FBC3ECC" w14:textId="287D23BB" w:rsidR="002E7721" w:rsidRPr="002E7721" w:rsidRDefault="002E7721" w:rsidP="0055067A">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81040212028 Výstavba MŠ Bajkalská (ÚZ 10)              čerpáno 229,02 tis. Kč (2,54 % RU)</w:t>
      </w:r>
    </w:p>
    <w:p w14:paraId="43C1CA63" w14:textId="62453342"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 za administraci veřejné zakázky na výběr zhoto</w:t>
      </w:r>
      <w:r w:rsidR="0055067A">
        <w:rPr>
          <w:rFonts w:ascii="Times New Roman" w:eastAsia="Times New Roman" w:hAnsi="Times New Roman" w:cs="Times New Roman"/>
          <w:sz w:val="24"/>
          <w:szCs w:val="24"/>
          <w:lang w:eastAsia="cs-CZ"/>
        </w:rPr>
        <w:t>vitele, stanovisko k uzavřené SO</w:t>
      </w:r>
      <w:r w:rsidRPr="002E7721">
        <w:rPr>
          <w:rFonts w:ascii="Times New Roman" w:eastAsia="Times New Roman" w:hAnsi="Times New Roman" w:cs="Times New Roman"/>
          <w:sz w:val="24"/>
          <w:szCs w:val="24"/>
          <w:lang w:eastAsia="cs-CZ"/>
        </w:rPr>
        <w:t>D a posudek o ceně obvyklé. Realizace byla zahájena v 9/2021</w:t>
      </w:r>
      <w:r w:rsidR="0055067A">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s předpokládaným ukončením v 3/2023.</w:t>
      </w:r>
    </w:p>
    <w:p w14:paraId="7C7E0D3B" w14:textId="77777777" w:rsidR="002E7721" w:rsidRPr="002E7721" w:rsidRDefault="002E7721" w:rsidP="002E7721">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0ACE8566" w14:textId="7AACEB2C"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81235218009</w:t>
      </w:r>
      <w:r w:rsidRPr="002E7721">
        <w:rPr>
          <w:rFonts w:ascii="Times New Roman" w:eastAsia="Times New Roman" w:hAnsi="Times New Roman" w:cs="Times New Roman"/>
          <w:sz w:val="24"/>
          <w:szCs w:val="24"/>
          <w:lang w:eastAsia="cs-CZ"/>
        </w:rPr>
        <w:t xml:space="preserve"> </w:t>
      </w:r>
      <w:r w:rsidRPr="002E7721">
        <w:rPr>
          <w:rFonts w:ascii="Times New Roman" w:eastAsia="Times New Roman" w:hAnsi="Times New Roman" w:cs="Times New Roman"/>
          <w:i/>
          <w:sz w:val="24"/>
          <w:szCs w:val="24"/>
          <w:lang w:eastAsia="cs-CZ"/>
        </w:rPr>
        <w:t>Přístavba a reko pavilonů MŠ U Vrš.n</w:t>
      </w:r>
      <w:r w:rsidR="0055067A">
        <w:rPr>
          <w:rFonts w:ascii="Times New Roman" w:eastAsia="Times New Roman" w:hAnsi="Times New Roman" w:cs="Times New Roman"/>
          <w:i/>
          <w:sz w:val="24"/>
          <w:szCs w:val="24"/>
          <w:lang w:eastAsia="cs-CZ"/>
        </w:rPr>
        <w:t>ádraží</w:t>
      </w:r>
      <w:r w:rsidRPr="002E7721">
        <w:rPr>
          <w:rFonts w:ascii="Times New Roman" w:eastAsia="Times New Roman" w:hAnsi="Times New Roman" w:cs="Times New Roman"/>
          <w:i/>
          <w:sz w:val="24"/>
          <w:szCs w:val="24"/>
          <w:lang w:eastAsia="cs-CZ"/>
        </w:rPr>
        <w:t xml:space="preserve"> (ÚZ 10)</w:t>
      </w:r>
    </w:p>
    <w:p w14:paraId="2FE0625D"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highlight w:val="cyan"/>
          <w:lang w:eastAsia="cs-CZ"/>
        </w:rPr>
      </w:pPr>
      <w:r w:rsidRPr="002E7721">
        <w:rPr>
          <w:rFonts w:ascii="Times New Roman" w:eastAsia="Times New Roman" w:hAnsi="Times New Roman" w:cs="Times New Roman"/>
          <w:i/>
          <w:sz w:val="24"/>
          <w:szCs w:val="24"/>
          <w:lang w:eastAsia="cs-CZ"/>
        </w:rPr>
        <w:t xml:space="preserve">                                                                                      čerpáno 22 795,07 tis. Kč (97,00</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w:t>
      </w:r>
    </w:p>
    <w:p w14:paraId="4E2A4820"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 za stavební práce v rámci akce, za zajištění technického dozoru akce a koordinátora BOZP a stěhování nábytku po ukončení 1. etapy. Akce byla v 12/2021 dokončena a zařazena do majetku MČ P10.</w:t>
      </w:r>
    </w:p>
    <w:p w14:paraId="5E1817A0" w14:textId="77777777" w:rsidR="002E7721" w:rsidRPr="002E7721" w:rsidRDefault="002E7721" w:rsidP="002E7721">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427043E7" w14:textId="23146361" w:rsidR="002E7721" w:rsidRDefault="002E7721" w:rsidP="0055067A">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81470220019 Rekonstrukce MŠ Jasmínova (ÚZ 10)       čerpáno 0,00 tis. Kč (0,00</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w:t>
      </w:r>
    </w:p>
    <w:p w14:paraId="67E9C577"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K 31. 12. 2021 nebyla položka čerpána. Realizace rekonstrukce MŠ Jasmínova byla hrazena z dotační položky pod ÚZ 90.</w:t>
      </w:r>
    </w:p>
    <w:p w14:paraId="0E494A30" w14:textId="77777777" w:rsidR="002E7721" w:rsidRPr="002E7721" w:rsidRDefault="002E7721" w:rsidP="002E7721">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2CAFD2C1" w14:textId="77777777"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81521216019 Rekonstrukce ZTI a VZT v MŠ Ve Stínu (ÚZ 84)                  </w:t>
      </w:r>
    </w:p>
    <w:p w14:paraId="7034FC3E" w14:textId="77777777" w:rsidR="002E7721" w:rsidRPr="002E7721" w:rsidRDefault="002E7721" w:rsidP="002E7721">
      <w:pPr>
        <w:tabs>
          <w:tab w:val="left" w:pos="6375"/>
        </w:tabs>
        <w:overflowPunct w:val="0"/>
        <w:autoSpaceDE w:val="0"/>
        <w:autoSpaceDN w:val="0"/>
        <w:adjustRightInd w:val="0"/>
        <w:spacing w:after="0" w:line="240" w:lineRule="auto"/>
        <w:jc w:val="right"/>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čerpáno 3 309,86 tis. Kč (82,74 % RU)</w:t>
      </w:r>
    </w:p>
    <w:p w14:paraId="3BBDD753"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 za stavební práce spojené s rekonstrukcí ZTI v objektu MŠ včetně zajištění TDI a AD k akci. Realizace rekonstrukce VZT proběhne v letních měsících roku 2022.</w:t>
      </w:r>
    </w:p>
    <w:p w14:paraId="7CFA6E47" w14:textId="77777777" w:rsidR="002E7721" w:rsidRPr="002E7721" w:rsidRDefault="002E7721" w:rsidP="002E7721">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0C9AA8E6" w14:textId="418491AF" w:rsidR="002E7721" w:rsidRPr="002E7721" w:rsidRDefault="002E7721" w:rsidP="0055067A">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81040212028 Výstavba MŠ Bajkalská (ÚZ 90)         čerpáno 6 866,13 tis. Kč (20,81 % RU)</w:t>
      </w:r>
    </w:p>
    <w:p w14:paraId="244E3D73" w14:textId="031CE041"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 na stavební práce spojené s výstavbou MŠ Bajkalská</w:t>
      </w:r>
      <w:r w:rsidR="0055067A">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 xml:space="preserve"> a za zajištění technického dozoru a BOZP. Realizace byla zahájena v 9/2021 s předpokládaným ukončením v 3/2023.</w:t>
      </w:r>
    </w:p>
    <w:p w14:paraId="6898199A" w14:textId="77777777"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5D9A06F0" w14:textId="47D9A586" w:rsidR="002E7721" w:rsidRPr="002E7721" w:rsidRDefault="002E7721" w:rsidP="0055067A">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81221216019 Energ</w:t>
      </w:r>
      <w:r w:rsidR="0055067A">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management škol a školek (ÚZ 90) </w:t>
      </w:r>
      <w:r w:rsidR="0055067A">
        <w:rPr>
          <w:rFonts w:ascii="Times New Roman" w:eastAsia="Times New Roman" w:hAnsi="Times New Roman" w:cs="Times New Roman"/>
          <w:i/>
          <w:sz w:val="24"/>
          <w:szCs w:val="24"/>
          <w:lang w:eastAsia="cs-CZ"/>
        </w:rPr>
        <w:t xml:space="preserve"> č</w:t>
      </w:r>
      <w:r w:rsidRPr="002E7721">
        <w:rPr>
          <w:rFonts w:ascii="Times New Roman" w:eastAsia="Times New Roman" w:hAnsi="Times New Roman" w:cs="Times New Roman"/>
          <w:i/>
          <w:sz w:val="24"/>
          <w:szCs w:val="24"/>
          <w:lang w:eastAsia="cs-CZ"/>
        </w:rPr>
        <w:t>erpáno 0,00 tis. Kč (0,00</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w:t>
      </w:r>
    </w:p>
    <w:p w14:paraId="6E316767" w14:textId="77777777"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0"/>
          <w:lang w:eastAsia="cs-CZ"/>
        </w:rPr>
        <w:t>K 31. 12. 2021 nebyla položka čerpaná. Realizace úprav MaR na jednotlivých MŠ a ZŠ byla provedena na přelomu roku 2021/2022 s fakturací v roce 2022.</w:t>
      </w:r>
    </w:p>
    <w:p w14:paraId="7858D991" w14:textId="77777777" w:rsidR="002E7721" w:rsidRDefault="002E7721" w:rsidP="002E7721">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039F9953" w14:textId="0F3B2AAE"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81235218009</w:t>
      </w:r>
      <w:r w:rsidRPr="002E7721">
        <w:rPr>
          <w:rFonts w:ascii="Times New Roman" w:eastAsia="Times New Roman" w:hAnsi="Times New Roman" w:cs="Times New Roman"/>
          <w:sz w:val="24"/>
          <w:szCs w:val="24"/>
          <w:lang w:eastAsia="cs-CZ"/>
        </w:rPr>
        <w:t xml:space="preserve"> </w:t>
      </w:r>
      <w:r w:rsidRPr="002E7721">
        <w:rPr>
          <w:rFonts w:ascii="Times New Roman" w:eastAsia="Times New Roman" w:hAnsi="Times New Roman" w:cs="Times New Roman"/>
          <w:i/>
          <w:sz w:val="24"/>
          <w:szCs w:val="24"/>
          <w:lang w:eastAsia="cs-CZ"/>
        </w:rPr>
        <w:t xml:space="preserve">Přístavba a reko pavilonů MŠ U </w:t>
      </w:r>
      <w:proofErr w:type="gramStart"/>
      <w:r w:rsidRPr="002E7721">
        <w:rPr>
          <w:rFonts w:ascii="Times New Roman" w:eastAsia="Times New Roman" w:hAnsi="Times New Roman" w:cs="Times New Roman"/>
          <w:i/>
          <w:sz w:val="24"/>
          <w:szCs w:val="24"/>
          <w:lang w:eastAsia="cs-CZ"/>
        </w:rPr>
        <w:t>Vrš</w:t>
      </w:r>
      <w:proofErr w:type="gramEnd"/>
      <w:r w:rsidRPr="002E7721">
        <w:rPr>
          <w:rFonts w:ascii="Times New Roman" w:eastAsia="Times New Roman" w:hAnsi="Times New Roman" w:cs="Times New Roman"/>
          <w:i/>
          <w:sz w:val="24"/>
          <w:szCs w:val="24"/>
          <w:lang w:eastAsia="cs-CZ"/>
        </w:rPr>
        <w:t>.</w:t>
      </w:r>
      <w:proofErr w:type="gramStart"/>
      <w:r w:rsidRPr="002E7721">
        <w:rPr>
          <w:rFonts w:ascii="Times New Roman" w:eastAsia="Times New Roman" w:hAnsi="Times New Roman" w:cs="Times New Roman"/>
          <w:i/>
          <w:sz w:val="24"/>
          <w:szCs w:val="24"/>
          <w:lang w:eastAsia="cs-CZ"/>
        </w:rPr>
        <w:t>n</w:t>
      </w:r>
      <w:r w:rsidR="0055067A">
        <w:rPr>
          <w:rFonts w:ascii="Times New Roman" w:eastAsia="Times New Roman" w:hAnsi="Times New Roman" w:cs="Times New Roman"/>
          <w:i/>
          <w:sz w:val="24"/>
          <w:szCs w:val="24"/>
          <w:lang w:eastAsia="cs-CZ"/>
        </w:rPr>
        <w:t>ádraží</w:t>
      </w:r>
      <w:proofErr w:type="gramEnd"/>
      <w:r w:rsidRPr="002E7721">
        <w:rPr>
          <w:rFonts w:ascii="Times New Roman" w:eastAsia="Times New Roman" w:hAnsi="Times New Roman" w:cs="Times New Roman"/>
          <w:i/>
          <w:sz w:val="24"/>
          <w:szCs w:val="24"/>
          <w:lang w:eastAsia="cs-CZ"/>
        </w:rPr>
        <w:t xml:space="preserve"> (ÚZ 90)             </w:t>
      </w:r>
    </w:p>
    <w:p w14:paraId="1CC9AC31"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                                                                                       čerpáno 5 602,34 tis. Kč (100,0</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 </w:t>
      </w:r>
    </w:p>
    <w:p w14:paraId="7FDF9FA0"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K 31. 12. 2021 byla položka čerpána za stavební práce v rámci akce a za zajištění technického dozoru akce a koordinátora BOZP. Ponechaná dotace byla k 31. 12. 2021 vyčerpána.</w:t>
      </w:r>
    </w:p>
    <w:p w14:paraId="13929D2A" w14:textId="77777777" w:rsidR="002E7721" w:rsidRDefault="002E7721" w:rsidP="002E7721">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0217257B" w14:textId="5D96F409" w:rsidR="002E7721" w:rsidRPr="002E7721" w:rsidRDefault="0055067A" w:rsidP="0055067A">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r>
        <w:rPr>
          <w:rFonts w:ascii="Times New Roman" w:eastAsia="Times New Roman" w:hAnsi="Times New Roman" w:cs="Times New Roman"/>
          <w:i/>
          <w:sz w:val="24"/>
          <w:szCs w:val="24"/>
          <w:lang w:eastAsia="cs-CZ"/>
        </w:rPr>
        <w:t>ORG 81470220019 Reko</w:t>
      </w:r>
      <w:r w:rsidR="002E7721" w:rsidRPr="002E7721">
        <w:rPr>
          <w:rFonts w:ascii="Times New Roman" w:eastAsia="Times New Roman" w:hAnsi="Times New Roman" w:cs="Times New Roman"/>
          <w:i/>
          <w:sz w:val="24"/>
          <w:szCs w:val="24"/>
          <w:lang w:eastAsia="cs-CZ"/>
        </w:rPr>
        <w:t xml:space="preserve"> MŠ Jasmínova (ÚZ </w:t>
      </w:r>
      <w:proofErr w:type="gramStart"/>
      <w:r w:rsidR="002E7721" w:rsidRPr="002E7721">
        <w:rPr>
          <w:rFonts w:ascii="Times New Roman" w:eastAsia="Times New Roman" w:hAnsi="Times New Roman" w:cs="Times New Roman"/>
          <w:i/>
          <w:sz w:val="24"/>
          <w:szCs w:val="24"/>
          <w:lang w:eastAsia="cs-CZ"/>
        </w:rPr>
        <w:t>90)</w:t>
      </w:r>
      <w:r>
        <w:rPr>
          <w:rFonts w:ascii="Times New Roman" w:eastAsia="Times New Roman" w:hAnsi="Times New Roman" w:cs="Times New Roman"/>
          <w:i/>
          <w:sz w:val="24"/>
          <w:szCs w:val="24"/>
          <w:lang w:eastAsia="cs-CZ"/>
        </w:rPr>
        <w:t xml:space="preserve">          </w:t>
      </w:r>
      <w:r w:rsidR="002E7721" w:rsidRPr="002E7721">
        <w:rPr>
          <w:rFonts w:ascii="Times New Roman" w:eastAsia="Times New Roman" w:hAnsi="Times New Roman" w:cs="Times New Roman"/>
          <w:i/>
          <w:sz w:val="24"/>
          <w:szCs w:val="24"/>
          <w:lang w:eastAsia="cs-CZ"/>
        </w:rPr>
        <w:t xml:space="preserve"> čerpáno</w:t>
      </w:r>
      <w:proofErr w:type="gramEnd"/>
      <w:r w:rsidR="002E7721" w:rsidRPr="002E7721">
        <w:rPr>
          <w:rFonts w:ascii="Times New Roman" w:eastAsia="Times New Roman" w:hAnsi="Times New Roman" w:cs="Times New Roman"/>
          <w:i/>
          <w:sz w:val="24"/>
          <w:szCs w:val="24"/>
          <w:lang w:eastAsia="cs-CZ"/>
        </w:rPr>
        <w:t xml:space="preserve"> 7 547,85 tis. Kč (96,62</w:t>
      </w:r>
      <w:r w:rsidR="002E7721" w:rsidRPr="002E7721">
        <w:rPr>
          <w:rFonts w:ascii="Times New Roman" w:eastAsia="Times New Roman" w:hAnsi="Times New Roman" w:cs="Times New Roman"/>
          <w:b/>
          <w:i/>
          <w:sz w:val="24"/>
          <w:szCs w:val="24"/>
          <w:lang w:eastAsia="cs-CZ"/>
        </w:rPr>
        <w:t xml:space="preserve"> %</w:t>
      </w:r>
      <w:r w:rsidR="002E7721" w:rsidRPr="002E7721">
        <w:rPr>
          <w:rFonts w:ascii="Times New Roman" w:eastAsia="Times New Roman" w:hAnsi="Times New Roman" w:cs="Times New Roman"/>
          <w:i/>
          <w:sz w:val="24"/>
          <w:szCs w:val="24"/>
          <w:lang w:eastAsia="cs-CZ"/>
        </w:rPr>
        <w:t xml:space="preserve"> RU)</w:t>
      </w:r>
    </w:p>
    <w:p w14:paraId="4D05969B" w14:textId="53BDCE49"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 za stavební práce spojené s rekonstrukcí objektu, výdaje</w:t>
      </w:r>
      <w:r w:rsidR="0055067A">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za zajištění technického dozoru akce a koordinátora BOZP a dalších navazujících služeb. Akce byla v 1. pololetí dokončena a zavedena do majetku MČ P10. Položka byla dále čerpána</w:t>
      </w:r>
      <w:r w:rsidR="0055067A">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lastRenderedPageBreak/>
        <w:t>na vypracování projektových dokumentací k výměně oken a revitalizaci hřiště včetně oplocení</w:t>
      </w:r>
      <w:r w:rsidR="0055067A">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a částečnou úhradu výměny oken.</w:t>
      </w:r>
    </w:p>
    <w:p w14:paraId="6A6F979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003F931D" w14:textId="0363FC26"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cs-CZ"/>
        </w:rPr>
      </w:pPr>
      <w:r w:rsidRPr="002E7721">
        <w:rPr>
          <w:rFonts w:ascii="Times New Roman" w:eastAsia="Times New Roman" w:hAnsi="Times New Roman" w:cs="Times New Roman"/>
          <w:sz w:val="24"/>
          <w:szCs w:val="24"/>
          <w:u w:val="single"/>
          <w:lang w:eastAsia="cs-CZ"/>
        </w:rPr>
        <w:t xml:space="preserve">§ 3113 </w:t>
      </w:r>
      <w:r w:rsidR="0089211E">
        <w:rPr>
          <w:rFonts w:ascii="Times New Roman" w:eastAsia="Times New Roman" w:hAnsi="Times New Roman" w:cs="Times New Roman"/>
          <w:sz w:val="24"/>
          <w:szCs w:val="24"/>
          <w:u w:val="single"/>
          <w:lang w:eastAsia="cs-CZ"/>
        </w:rPr>
        <w:t>–</w:t>
      </w:r>
      <w:r w:rsidRPr="002E7721">
        <w:rPr>
          <w:rFonts w:ascii="Times New Roman" w:eastAsia="Times New Roman" w:hAnsi="Times New Roman" w:cs="Times New Roman"/>
          <w:sz w:val="24"/>
          <w:szCs w:val="24"/>
          <w:u w:val="single"/>
          <w:lang w:eastAsia="cs-CZ"/>
        </w:rPr>
        <w:t xml:space="preserve"> Základní školy</w:t>
      </w:r>
    </w:p>
    <w:p w14:paraId="21FB6FF1" w14:textId="2C09008A"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Položka 6121 </w:t>
      </w:r>
      <w:r w:rsidR="0089211E">
        <w:rPr>
          <w:rFonts w:ascii="Times New Roman" w:eastAsia="Times New Roman" w:hAnsi="Times New Roman" w:cs="Times New Roman"/>
          <w:i/>
          <w:sz w:val="24"/>
          <w:szCs w:val="24"/>
          <w:lang w:eastAsia="cs-CZ"/>
        </w:rPr>
        <w:t>–</w:t>
      </w:r>
      <w:r w:rsidRPr="002E7721">
        <w:rPr>
          <w:rFonts w:ascii="Times New Roman" w:eastAsia="Times New Roman" w:hAnsi="Times New Roman" w:cs="Times New Roman"/>
          <w:i/>
          <w:sz w:val="24"/>
          <w:szCs w:val="24"/>
          <w:lang w:eastAsia="cs-CZ"/>
        </w:rPr>
        <w:t xml:space="preserve"> Budovy, haly a stavby</w:t>
      </w:r>
    </w:p>
    <w:p w14:paraId="5D212A19" w14:textId="77777777" w:rsidR="002E7721" w:rsidRPr="002E7721" w:rsidRDefault="002E7721" w:rsidP="002E7721">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213029 ZŠ  reko fasád</w:t>
      </w:r>
      <w:r w:rsidRPr="002E7721">
        <w:rPr>
          <w:rFonts w:ascii="Times New Roman" w:eastAsia="Times New Roman" w:hAnsi="Times New Roman" w:cs="Times New Roman"/>
          <w:i/>
          <w:sz w:val="24"/>
          <w:szCs w:val="24"/>
          <w:lang w:eastAsia="cs-CZ"/>
        </w:rPr>
        <w:tab/>
      </w:r>
      <w:r w:rsidRPr="002E7721">
        <w:rPr>
          <w:rFonts w:ascii="Times New Roman" w:eastAsia="Times New Roman" w:hAnsi="Times New Roman" w:cs="Times New Roman"/>
          <w:i/>
          <w:sz w:val="24"/>
          <w:szCs w:val="24"/>
          <w:lang w:eastAsia="cs-CZ"/>
        </w:rPr>
        <w:tab/>
      </w:r>
      <w:r w:rsidRPr="002E7721">
        <w:rPr>
          <w:rFonts w:ascii="Times New Roman" w:eastAsia="Times New Roman" w:hAnsi="Times New Roman" w:cs="Times New Roman"/>
          <w:i/>
          <w:sz w:val="24"/>
          <w:szCs w:val="24"/>
          <w:lang w:eastAsia="cs-CZ"/>
        </w:rPr>
        <w:tab/>
        <w:t xml:space="preserve">                        čerpáno 42,83</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tis. Kč (2,37 % RU)</w:t>
      </w:r>
    </w:p>
    <w:p w14:paraId="5C58E183"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 xml:space="preserve">K 31. 12. 2021 byla položka čerpána za administraci žádosti o dotaci z OPŽP na akci: „Zateplení ZŠ Švehlova“. </w:t>
      </w:r>
    </w:p>
    <w:p w14:paraId="58D0560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4B81128C" w14:textId="7FD3BCDB"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2E7721">
        <w:rPr>
          <w:rFonts w:ascii="Times New Roman" w:eastAsia="Times New Roman" w:hAnsi="Times New Roman" w:cs="Times New Roman"/>
          <w:i/>
          <w:sz w:val="24"/>
          <w:szCs w:val="24"/>
          <w:lang w:eastAsia="cs-CZ"/>
        </w:rPr>
        <w:t xml:space="preserve">ORG 213031 ZŠ  reko střech                                          čerpáno 323,78 tis. Kč (92,50 % RU) </w:t>
      </w:r>
    </w:p>
    <w:p w14:paraId="31B1740E" w14:textId="26F5AEA8"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highlight w:val="cyan"/>
          <w:lang w:eastAsia="cs-CZ"/>
        </w:rPr>
      </w:pPr>
      <w:r w:rsidRPr="002E7721">
        <w:rPr>
          <w:rFonts w:ascii="Times New Roman" w:eastAsia="Times New Roman" w:hAnsi="Times New Roman" w:cs="Times New Roman"/>
          <w:sz w:val="24"/>
          <w:szCs w:val="24"/>
          <w:lang w:eastAsia="cs-CZ"/>
        </w:rPr>
        <w:t xml:space="preserve">K 31. 12. 2021 byla položka čerpána za úhradu pozastávek z roku 2015 </w:t>
      </w:r>
      <w:r w:rsidR="0089211E">
        <w:rPr>
          <w:rFonts w:ascii="Times New Roman" w:eastAsia="Times New Roman" w:hAnsi="Times New Roman" w:cs="Times New Roman"/>
          <w:sz w:val="24"/>
          <w:szCs w:val="24"/>
          <w:lang w:eastAsia="cs-CZ"/>
        </w:rPr>
        <w:t>–</w:t>
      </w:r>
      <w:r w:rsidRPr="002E7721">
        <w:rPr>
          <w:rFonts w:ascii="Times New Roman" w:eastAsia="Times New Roman" w:hAnsi="Times New Roman" w:cs="Times New Roman"/>
          <w:sz w:val="24"/>
          <w:szCs w:val="24"/>
          <w:lang w:eastAsia="cs-CZ"/>
        </w:rPr>
        <w:t xml:space="preserve"> 2016. </w:t>
      </w:r>
    </w:p>
    <w:p w14:paraId="7FBE05D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highlight w:val="cyan"/>
          <w:lang w:eastAsia="cs-CZ"/>
        </w:rPr>
      </w:pPr>
    </w:p>
    <w:p w14:paraId="7E1E3708" w14:textId="23B03474" w:rsidR="002E7721" w:rsidRPr="0055067A" w:rsidRDefault="002E7721" w:rsidP="0055067A">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215009 Rekonstrukce secesní školy Strašnická                  čerpáno 0,00 tis. Kč (0,00</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w:t>
      </w:r>
    </w:p>
    <w:p w14:paraId="683227BD"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4"/>
          <w:lang w:eastAsia="cs-CZ"/>
        </w:rPr>
        <w:t>K 31. 12. 2021 nebyla položka čerpána. Výdaje spojené s akcí rekonstrukce secesní školy ZŠ V Olšinách byly hrazeny z ÚZ 84 a ÚZ 7013.</w:t>
      </w:r>
    </w:p>
    <w:p w14:paraId="672B64FC"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49DA0781" w14:textId="77777777" w:rsidR="0055067A"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216020 ZŠ ostatní rekonstrukce                           čerpáno 1 784,35 tis. Kč  (44,60</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w:t>
      </w:r>
    </w:p>
    <w:p w14:paraId="06CE03E6" w14:textId="6B6E2462"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w:t>
      </w:r>
      <w:r w:rsidRPr="002E7721">
        <w:rPr>
          <w:rFonts w:ascii="Times New Roman" w:eastAsia="Times New Roman" w:hAnsi="Times New Roman" w:cs="Times New Roman"/>
          <w:sz w:val="24"/>
          <w:szCs w:val="20"/>
          <w:lang w:eastAsia="cs-CZ"/>
        </w:rPr>
        <w:t xml:space="preserve"> za dofakturaci</w:t>
      </w:r>
      <w:r w:rsidRPr="002E7721">
        <w:rPr>
          <w:rFonts w:ascii="Times New Roman" w:eastAsia="Times New Roman" w:hAnsi="Times New Roman" w:cs="Times New Roman"/>
          <w:sz w:val="24"/>
          <w:szCs w:val="24"/>
          <w:lang w:eastAsia="cs-CZ"/>
        </w:rPr>
        <w:t xml:space="preserve"> vypracování studie navýšení kapacit v oblasti ZŠ, administraci žádosti o dotaci na instalaci FVE na objekty MŠ a ZŠ, vypracování projektové dokumentace úpravy MaR v ZŠ Eden a projektové dokumentace vybudování parkoviště </w:t>
      </w:r>
      <w:r w:rsidR="0055067A">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 xml:space="preserve">ZŠ U Roh. </w:t>
      </w:r>
      <w:r w:rsidR="00DA6EDE">
        <w:rPr>
          <w:rFonts w:ascii="Times New Roman" w:eastAsia="Times New Roman" w:hAnsi="Times New Roman" w:cs="Times New Roman"/>
          <w:sz w:val="24"/>
          <w:szCs w:val="24"/>
          <w:lang w:eastAsia="cs-CZ"/>
        </w:rPr>
        <w:t>k</w:t>
      </w:r>
      <w:r w:rsidR="00DA6EDE" w:rsidRPr="002E7721">
        <w:rPr>
          <w:rFonts w:ascii="Times New Roman" w:eastAsia="Times New Roman" w:hAnsi="Times New Roman" w:cs="Times New Roman"/>
          <w:sz w:val="24"/>
          <w:szCs w:val="24"/>
          <w:lang w:eastAsia="cs-CZ"/>
        </w:rPr>
        <w:t xml:space="preserve">asáren </w:t>
      </w:r>
      <w:r w:rsidRPr="002E7721">
        <w:rPr>
          <w:rFonts w:ascii="Times New Roman" w:eastAsia="Times New Roman" w:hAnsi="Times New Roman" w:cs="Times New Roman"/>
          <w:sz w:val="24"/>
          <w:szCs w:val="24"/>
          <w:lang w:eastAsia="cs-CZ"/>
        </w:rPr>
        <w:t>a realizaci kontejnerového stání u ZŠ U Roh. Kasáren.</w:t>
      </w:r>
    </w:p>
    <w:p w14:paraId="287834B2"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2402AC9E" w14:textId="5B84F3D4" w:rsidR="002E7721" w:rsidRPr="002E7721" w:rsidRDefault="002E7721" w:rsidP="0055067A">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219017 – Propojení křídel ZŠ U Vrš. nádraží                 čerpáno 30,25 tis. Kč (99,83 % RU)</w:t>
      </w:r>
    </w:p>
    <w:p w14:paraId="15A501AB"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 za revizi rozpočtu a aktualizaci rozpočtu k připravované akci.</w:t>
      </w:r>
    </w:p>
    <w:p w14:paraId="763DAF8B"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37847111" w14:textId="77777777" w:rsidR="002E7721" w:rsidRPr="002E7721" w:rsidRDefault="002E7721" w:rsidP="002E7721">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220014 Ostatní záležitosti v oblasti ZŠ                          čerpáno 0,00 tis. Kč (0,00</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w:t>
      </w:r>
    </w:p>
    <w:p w14:paraId="6EF25F88"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nebyla položka čerpána. MČ P10 k 31. 12. 2021 nepřijala žádné plnění s vazbou na fakturaci.</w:t>
      </w:r>
    </w:p>
    <w:p w14:paraId="6347D3BF"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0D94E5B4" w14:textId="3DBC0DA4" w:rsidR="002E7721" w:rsidRPr="002E7721" w:rsidRDefault="002E7721" w:rsidP="0055067A">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221009 Zateplení ZŠ Nad Vodovodem                                čerpáno 0,00 tis. Kč (0,00 % RU)</w:t>
      </w:r>
    </w:p>
    <w:p w14:paraId="243CE8CF" w14:textId="77777777"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 xml:space="preserve">K 31. 12. 2021 nebyla položka čerpána. </w:t>
      </w:r>
      <w:r w:rsidRPr="002E7721">
        <w:rPr>
          <w:rFonts w:ascii="Times New Roman" w:eastAsia="Times New Roman" w:hAnsi="Times New Roman" w:cs="Times New Roman"/>
          <w:sz w:val="24"/>
          <w:szCs w:val="20"/>
          <w:lang w:eastAsia="cs-CZ"/>
        </w:rPr>
        <w:t>MČ P10 k 31. 12. 2021 nepřijala žádné plnění s vazbou na fakturaci.</w:t>
      </w:r>
    </w:p>
    <w:p w14:paraId="4FBC0C70"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4032BE8A" w14:textId="26C0DBF1" w:rsidR="002E7721" w:rsidRPr="002E7721" w:rsidRDefault="002E7721" w:rsidP="0055067A">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221010 Zateplení ZŠ Švehlova                                </w:t>
      </w:r>
      <w:r w:rsidR="0055067A">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čerpáno 0,00 tis. Kč (0,00 % RU)</w:t>
      </w:r>
    </w:p>
    <w:p w14:paraId="75C496F6"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 xml:space="preserve">K 31. 12. 2021 nebyla položka čerpána. </w:t>
      </w:r>
      <w:r w:rsidRPr="002E7721">
        <w:rPr>
          <w:rFonts w:ascii="Times New Roman" w:eastAsia="Times New Roman" w:hAnsi="Times New Roman" w:cs="Times New Roman"/>
          <w:sz w:val="24"/>
          <w:szCs w:val="20"/>
          <w:lang w:eastAsia="cs-CZ"/>
        </w:rPr>
        <w:t>MČ P10 k 31. 12. 2021 nepřijala žádné plnění s vazbou na fakturaci.</w:t>
      </w:r>
    </w:p>
    <w:p w14:paraId="11E04B9D"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6DF4E189" w14:textId="608B3261"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81015213029 ZŠ Olešská – zateplení fasády (ÚZ 10)</w:t>
      </w:r>
      <w:r w:rsidR="0055067A">
        <w:rPr>
          <w:rFonts w:ascii="Times New Roman" w:eastAsia="Times New Roman" w:hAnsi="Times New Roman" w:cs="Times New Roman"/>
          <w:i/>
          <w:sz w:val="24"/>
          <w:szCs w:val="24"/>
          <w:lang w:eastAsia="cs-CZ"/>
        </w:rPr>
        <w:t xml:space="preserve">   </w:t>
      </w:r>
      <w:r w:rsidRPr="002E7721">
        <w:rPr>
          <w:rFonts w:ascii="Times New Roman" w:eastAsia="Times New Roman" w:hAnsi="Times New Roman" w:cs="Times New Roman"/>
          <w:i/>
          <w:sz w:val="24"/>
          <w:szCs w:val="24"/>
          <w:lang w:eastAsia="cs-CZ"/>
        </w:rPr>
        <w:t>čerpáno 27,09 tis. Kč (0,10 % RU)</w:t>
      </w:r>
    </w:p>
    <w:p w14:paraId="667D2E0B"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w:t>
      </w:r>
      <w:r w:rsidRPr="002E7721">
        <w:rPr>
          <w:rFonts w:ascii="Times New Roman" w:eastAsia="Times New Roman" w:hAnsi="Times New Roman" w:cs="Times New Roman"/>
          <w:sz w:val="24"/>
          <w:szCs w:val="20"/>
          <w:lang w:eastAsia="cs-CZ"/>
        </w:rPr>
        <w:t xml:space="preserve"> za opětovné podání žádosti o dotaci v rámci 146. výzvy OPŽP a </w:t>
      </w:r>
      <w:r w:rsidRPr="002E7721">
        <w:rPr>
          <w:rFonts w:ascii="Times New Roman" w:eastAsia="Times New Roman" w:hAnsi="Times New Roman" w:cs="Times New Roman"/>
          <w:sz w:val="24"/>
          <w:szCs w:val="24"/>
          <w:lang w:eastAsia="cs-CZ"/>
        </w:rPr>
        <w:t>uveřejnění formulářů v rámci veřejné zakázky na výběr zhotovitele akce na profilu zadavatele MČ P10.</w:t>
      </w:r>
    </w:p>
    <w:p w14:paraId="6B5C3DC6"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4CBAD6B4" w14:textId="0CBABFF6"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81520219017 Propojení křídel ZŠ U Vrš. nádraží (ÚZ 10)                                </w:t>
      </w:r>
    </w:p>
    <w:p w14:paraId="36CBA84F" w14:textId="77777777" w:rsidR="002E7721" w:rsidRPr="002E7721" w:rsidRDefault="002E7721" w:rsidP="002E7721">
      <w:pPr>
        <w:overflowPunct w:val="0"/>
        <w:autoSpaceDE w:val="0"/>
        <w:autoSpaceDN w:val="0"/>
        <w:adjustRightInd w:val="0"/>
        <w:spacing w:after="0" w:line="240" w:lineRule="auto"/>
        <w:jc w:val="right"/>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čerpáno 1,81 tis. Kč (0,02 % RU)</w:t>
      </w:r>
    </w:p>
    <w:p w14:paraId="3E04AE46"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 za uveřejnění formulářů v rámci veřejné zakázky na výběr zhotovitele akce na profilu zadavatele MČ P10.</w:t>
      </w:r>
    </w:p>
    <w:p w14:paraId="0A57BA85"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629B3BCF" w14:textId="7362FF3B"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81520219017 Propojení křídel ZŠ U Vrš. nádraží (ÚZ 84)                                </w:t>
      </w:r>
    </w:p>
    <w:p w14:paraId="78525694" w14:textId="77777777" w:rsidR="002E7721" w:rsidRPr="002E7721" w:rsidRDefault="002E7721" w:rsidP="002E7721">
      <w:pPr>
        <w:overflowPunct w:val="0"/>
        <w:autoSpaceDE w:val="0"/>
        <w:autoSpaceDN w:val="0"/>
        <w:adjustRightInd w:val="0"/>
        <w:spacing w:after="0" w:line="240" w:lineRule="auto"/>
        <w:jc w:val="right"/>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čerpáno 226,27 tis. Kč (2,26 % RU)</w:t>
      </w:r>
    </w:p>
    <w:p w14:paraId="09D05891"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 xml:space="preserve">K 31. 12. 2021 byla položka čerpána za administraci veřejné zakázky na výběr zhotovitele, revizi rozpočtu kvůli výskytu azbestu. </w:t>
      </w:r>
      <w:r w:rsidRPr="002E7721">
        <w:rPr>
          <w:rFonts w:ascii="Times New Roman" w:eastAsia="Times New Roman" w:hAnsi="Times New Roman" w:cs="Times New Roman"/>
          <w:sz w:val="24"/>
          <w:szCs w:val="20"/>
          <w:lang w:eastAsia="cs-CZ"/>
        </w:rPr>
        <w:t>Realizace akce je plánována v roce 2022.</w:t>
      </w:r>
    </w:p>
    <w:p w14:paraId="22CBF2EE"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lastRenderedPageBreak/>
        <w:t xml:space="preserve">ORG 81588215009 Rekonstrukce secesní školy Strašnická (ÚZ 84)                           </w:t>
      </w:r>
    </w:p>
    <w:p w14:paraId="0533579A" w14:textId="68E55084" w:rsidR="002E7721" w:rsidRPr="002E7721" w:rsidRDefault="002E7721" w:rsidP="002E7721">
      <w:pPr>
        <w:tabs>
          <w:tab w:val="right" w:pos="9072"/>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4"/>
          <w:lang w:eastAsia="cs-CZ"/>
        </w:rPr>
        <w:t>čerpáno 134,06 tis. Kč (0,16</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w:t>
      </w:r>
    </w:p>
    <w:p w14:paraId="1DB458D5"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 na zajištění administrací veřejných zakázek na výběr zhotovitele akce a zajištění TDI a BOZP akce. Zahájení je plánováno v 1. polovině roku 2022.</w:t>
      </w:r>
    </w:p>
    <w:p w14:paraId="2AC0AB76"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60736DC1" w14:textId="4BC98CF9" w:rsidR="002E7721" w:rsidRPr="002E7721" w:rsidRDefault="002E7721" w:rsidP="0055067A">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8138</w:t>
      </w:r>
      <w:r w:rsidR="008A7CB1">
        <w:rPr>
          <w:rFonts w:ascii="Times New Roman" w:eastAsia="Times New Roman" w:hAnsi="Times New Roman" w:cs="Times New Roman"/>
          <w:i/>
          <w:sz w:val="24"/>
          <w:szCs w:val="24"/>
          <w:lang w:eastAsia="cs-CZ"/>
        </w:rPr>
        <w:t xml:space="preserve">7216020 Instalace FVE na objekty ZŠ </w:t>
      </w:r>
      <w:r w:rsidRPr="002E7721">
        <w:rPr>
          <w:rFonts w:ascii="Times New Roman" w:eastAsia="Times New Roman" w:hAnsi="Times New Roman" w:cs="Times New Roman"/>
          <w:i/>
          <w:sz w:val="24"/>
          <w:szCs w:val="24"/>
          <w:lang w:eastAsia="cs-CZ"/>
        </w:rPr>
        <w:t xml:space="preserve">(ÚZ </w:t>
      </w:r>
      <w:r w:rsidR="00DA6EDE">
        <w:rPr>
          <w:rFonts w:ascii="Times New Roman" w:eastAsia="Times New Roman" w:hAnsi="Times New Roman" w:cs="Times New Roman"/>
          <w:i/>
          <w:sz w:val="24"/>
          <w:szCs w:val="24"/>
          <w:lang w:eastAsia="cs-CZ"/>
        </w:rPr>
        <w:t>84</w:t>
      </w:r>
      <w:r w:rsidRPr="002E7721">
        <w:rPr>
          <w:rFonts w:ascii="Times New Roman" w:eastAsia="Times New Roman" w:hAnsi="Times New Roman" w:cs="Times New Roman"/>
          <w:i/>
          <w:sz w:val="24"/>
          <w:szCs w:val="24"/>
          <w:lang w:eastAsia="cs-CZ"/>
        </w:rPr>
        <w:t>)     čerpáno 26,57 tis. Kč (99,88 % RU)</w:t>
      </w:r>
    </w:p>
    <w:p w14:paraId="47466DA3" w14:textId="2C35C891"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4"/>
          <w:lang w:eastAsia="cs-CZ"/>
        </w:rPr>
        <w:t>K 31. 12. 2021 byla položka čerpána na zajištění inženýrské činnosti spojené s instalaci FVE</w:t>
      </w:r>
      <w:r w:rsidR="0055067A">
        <w:rPr>
          <w:rFonts w:ascii="Times New Roman" w:eastAsia="Times New Roman" w:hAnsi="Times New Roman" w:cs="Times New Roman"/>
          <w:sz w:val="24"/>
          <w:szCs w:val="24"/>
          <w:lang w:eastAsia="cs-CZ"/>
        </w:rPr>
        <w:br/>
      </w:r>
      <w:r w:rsidRPr="002E7721">
        <w:rPr>
          <w:rFonts w:ascii="Times New Roman" w:eastAsia="Times New Roman" w:hAnsi="Times New Roman" w:cs="Times New Roman"/>
          <w:sz w:val="24"/>
          <w:szCs w:val="24"/>
          <w:lang w:eastAsia="cs-CZ"/>
        </w:rPr>
        <w:t>na ZŠ Nad Vodovodem.</w:t>
      </w:r>
    </w:p>
    <w:p w14:paraId="73E8EEF6"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4A245106"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ORG 81015213029 ZŠ Olešská – zateplení fasády (ÚZ 90)</w:t>
      </w:r>
      <w:r w:rsidRPr="002E7721">
        <w:rPr>
          <w:rFonts w:ascii="Times New Roman" w:eastAsia="Times New Roman" w:hAnsi="Times New Roman" w:cs="Times New Roman"/>
          <w:i/>
          <w:sz w:val="24"/>
          <w:szCs w:val="24"/>
          <w:lang w:eastAsia="cs-CZ"/>
        </w:rPr>
        <w:tab/>
        <w:t xml:space="preserve">   </w:t>
      </w:r>
    </w:p>
    <w:p w14:paraId="6E451E2E"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                                                                                             čerpáno 435,66 tis. Kč (8,90 % RU)</w:t>
      </w:r>
    </w:p>
    <w:p w14:paraId="6CA3C418"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0"/>
          <w:lang w:eastAsia="cs-CZ"/>
        </w:rPr>
        <w:t>K 31. 12. 2021 byla z ponechané dotace hrazena administrace veřejné zakázky na výběr zhotovitele a dále dotisk projektové dokumentace a výkon AD v rámci předávání staveniště akce. Realizace akce je plánována dubnu – srpen 2022.</w:t>
      </w:r>
    </w:p>
    <w:p w14:paraId="61A6B072" w14:textId="77777777" w:rsid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52CBFCA0" w14:textId="77777777" w:rsidR="002E7721" w:rsidRPr="002E7721" w:rsidRDefault="002E7721" w:rsidP="002E7721">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81221216020 Energetický management škol a školek (ÚZ 90)   </w:t>
      </w:r>
    </w:p>
    <w:p w14:paraId="76A75F96" w14:textId="77777777" w:rsidR="002E7721" w:rsidRPr="002E7721" w:rsidRDefault="002E7721" w:rsidP="002E7721">
      <w:pPr>
        <w:tabs>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                                                                                              čerpáno 0,00 tis. Kč (0,00</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w:t>
      </w:r>
    </w:p>
    <w:p w14:paraId="335CBF8B" w14:textId="77777777" w:rsidR="00C5469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2E7721">
        <w:rPr>
          <w:rFonts w:ascii="Times New Roman" w:eastAsia="Times New Roman" w:hAnsi="Times New Roman" w:cs="Times New Roman"/>
          <w:sz w:val="24"/>
          <w:szCs w:val="20"/>
          <w:lang w:eastAsia="cs-CZ"/>
        </w:rPr>
        <w:t xml:space="preserve">K 31. 12. 2021 nebyla položka čerpaná. Realizace úprav MaR na jednotlivých MŠ a ZŠ byla </w:t>
      </w:r>
    </w:p>
    <w:p w14:paraId="56012F6E" w14:textId="082D11F0" w:rsidR="002E7721" w:rsidRPr="002E7721" w:rsidRDefault="002E7721" w:rsidP="002E7721">
      <w:pPr>
        <w:tabs>
          <w:tab w:val="left" w:pos="6375"/>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sz w:val="24"/>
          <w:szCs w:val="20"/>
          <w:lang w:eastAsia="cs-CZ"/>
        </w:rPr>
        <w:t>provedena na přelomu roku 2021/2022 s fakturací v roce 2022.</w:t>
      </w:r>
    </w:p>
    <w:p w14:paraId="2AF83258"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0EB02DF7"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r w:rsidRPr="002E7721">
        <w:rPr>
          <w:rFonts w:ascii="Times New Roman" w:eastAsia="Times New Roman" w:hAnsi="Times New Roman" w:cs="Times New Roman"/>
          <w:i/>
          <w:sz w:val="24"/>
          <w:szCs w:val="24"/>
          <w:lang w:eastAsia="cs-CZ"/>
        </w:rPr>
        <w:t xml:space="preserve">ORG 215009 Rekonstrukce secesní školy Strašnická (ÚZ 7013)                                 </w:t>
      </w:r>
    </w:p>
    <w:p w14:paraId="17E027F6" w14:textId="2E429924" w:rsidR="002E7721" w:rsidRPr="002E7721" w:rsidRDefault="002E7721" w:rsidP="002E7721">
      <w:pPr>
        <w:tabs>
          <w:tab w:val="right" w:pos="9072"/>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i/>
          <w:sz w:val="24"/>
          <w:szCs w:val="24"/>
          <w:lang w:eastAsia="cs-CZ"/>
        </w:rPr>
        <w:t>čerpáno 1 835,57 tis. Kč (32,56</w:t>
      </w:r>
      <w:r w:rsidRPr="002E7721">
        <w:rPr>
          <w:rFonts w:ascii="Times New Roman" w:eastAsia="Times New Roman" w:hAnsi="Times New Roman" w:cs="Times New Roman"/>
          <w:b/>
          <w:i/>
          <w:sz w:val="24"/>
          <w:szCs w:val="24"/>
          <w:lang w:eastAsia="cs-CZ"/>
        </w:rPr>
        <w:t xml:space="preserve"> %</w:t>
      </w:r>
      <w:r w:rsidRPr="002E7721">
        <w:rPr>
          <w:rFonts w:ascii="Times New Roman" w:eastAsia="Times New Roman" w:hAnsi="Times New Roman" w:cs="Times New Roman"/>
          <w:i/>
          <w:sz w:val="24"/>
          <w:szCs w:val="24"/>
          <w:lang w:eastAsia="cs-CZ"/>
        </w:rPr>
        <w:t xml:space="preserve"> RU)</w:t>
      </w:r>
    </w:p>
    <w:p w14:paraId="0D69C9EF" w14:textId="77777777" w:rsidR="002E7721" w:rsidRPr="002E7721" w:rsidRDefault="002E7721" w:rsidP="002E7721">
      <w:pPr>
        <w:tabs>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2E7721">
        <w:rPr>
          <w:rFonts w:ascii="Times New Roman" w:eastAsia="Times New Roman" w:hAnsi="Times New Roman" w:cs="Times New Roman"/>
          <w:sz w:val="24"/>
          <w:szCs w:val="24"/>
          <w:lang w:eastAsia="cs-CZ"/>
        </w:rPr>
        <w:t>K 31. 12. 2021 byla položka čerpána na dofakturaci vypracování projektové dokumentace na akci a následnou kontrolu správnosti projektové dokumentace. Finanční prostředky představují příspěvek developerské společnosti na realizaci akce.</w:t>
      </w:r>
    </w:p>
    <w:p w14:paraId="64500EFD" w14:textId="77777777" w:rsidR="00E03CCC" w:rsidRPr="008A7CB1" w:rsidRDefault="00E03CCC" w:rsidP="008A7CB1">
      <w:pPr>
        <w:rPr>
          <w:rFonts w:ascii="Times New Roman" w:hAnsi="Times New Roman" w:cs="Times New Roman"/>
          <w:b/>
          <w:sz w:val="28"/>
          <w:szCs w:val="28"/>
          <w:highlight w:val="yellow"/>
          <w:u w:val="single"/>
        </w:rPr>
      </w:pPr>
    </w:p>
    <w:p w14:paraId="09B6A180" w14:textId="61C347CB"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cs-CZ"/>
        </w:rPr>
      </w:pPr>
      <w:r w:rsidRPr="00430BE2">
        <w:rPr>
          <w:rFonts w:ascii="Times New Roman" w:eastAsia="Times New Roman" w:hAnsi="Times New Roman" w:cs="Times New Roman"/>
          <w:b/>
          <w:sz w:val="28"/>
          <w:szCs w:val="20"/>
          <w:u w:val="single"/>
          <w:lang w:eastAsia="cs-CZ"/>
        </w:rPr>
        <w:t xml:space="preserve">0091 </w:t>
      </w:r>
      <w:r w:rsidR="0089211E">
        <w:rPr>
          <w:rFonts w:ascii="Times New Roman" w:eastAsia="Times New Roman" w:hAnsi="Times New Roman" w:cs="Times New Roman"/>
          <w:b/>
          <w:sz w:val="28"/>
          <w:szCs w:val="20"/>
          <w:u w:val="single"/>
          <w:lang w:eastAsia="cs-CZ"/>
        </w:rPr>
        <w:t>–</w:t>
      </w:r>
      <w:r w:rsidRPr="00430BE2">
        <w:rPr>
          <w:rFonts w:ascii="Times New Roman" w:eastAsia="Times New Roman" w:hAnsi="Times New Roman" w:cs="Times New Roman"/>
          <w:b/>
          <w:sz w:val="28"/>
          <w:szCs w:val="20"/>
          <w:u w:val="single"/>
          <w:lang w:eastAsia="cs-CZ"/>
        </w:rPr>
        <w:t xml:space="preserve"> Vnitřní správa </w:t>
      </w:r>
    </w:p>
    <w:p w14:paraId="3E5E54DC"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43EA5FF4" w14:textId="77777777" w:rsidR="00430BE2" w:rsidRPr="00430BE2" w:rsidRDefault="00430BE2" w:rsidP="00430BE2">
      <w:pPr>
        <w:spacing w:after="0" w:line="240" w:lineRule="auto"/>
        <w:jc w:val="both"/>
        <w:rPr>
          <w:rFonts w:ascii="Times New Roman" w:eastAsia="Times New Roman" w:hAnsi="Times New Roman" w:cs="Times New Roman"/>
          <w:i/>
          <w:sz w:val="24"/>
          <w:szCs w:val="20"/>
          <w:u w:val="single"/>
          <w:lang w:eastAsia="cs-CZ"/>
        </w:rPr>
      </w:pPr>
      <w:r w:rsidRPr="00430BE2">
        <w:rPr>
          <w:rFonts w:ascii="Times New Roman" w:eastAsia="Times New Roman" w:hAnsi="Times New Roman" w:cs="Times New Roman"/>
          <w:i/>
          <w:sz w:val="24"/>
          <w:szCs w:val="20"/>
          <w:u w:val="single"/>
          <w:lang w:eastAsia="cs-CZ"/>
        </w:rPr>
        <w:t>Neinvestiční výdaje</w:t>
      </w:r>
    </w:p>
    <w:p w14:paraId="0B081B1D" w14:textId="77777777" w:rsidR="00430BE2" w:rsidRPr="00430BE2" w:rsidRDefault="00430BE2" w:rsidP="00430BE2">
      <w:pPr>
        <w:spacing w:after="0" w:line="240" w:lineRule="auto"/>
        <w:jc w:val="both"/>
        <w:rPr>
          <w:rFonts w:ascii="Times New Roman" w:eastAsia="Times New Roman" w:hAnsi="Times New Roman" w:cs="Times New Roman"/>
          <w:sz w:val="20"/>
          <w:szCs w:val="20"/>
          <w:lang w:eastAsia="cs-CZ"/>
        </w:rPr>
      </w:pPr>
    </w:p>
    <w:p w14:paraId="5104DBFC"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sz w:val="24"/>
          <w:szCs w:val="24"/>
          <w:u w:val="single"/>
          <w:lang w:eastAsia="cs-CZ"/>
        </w:rPr>
        <w:t>§ 5213 – Krizová opatření</w:t>
      </w:r>
    </w:p>
    <w:p w14:paraId="42783215" w14:textId="77777777" w:rsidR="00430BE2" w:rsidRPr="00430BE2" w:rsidRDefault="00430BE2" w:rsidP="00430BE2">
      <w:pPr>
        <w:spacing w:after="0" w:line="240" w:lineRule="auto"/>
        <w:jc w:val="both"/>
        <w:rPr>
          <w:rFonts w:ascii="Times New Roman" w:eastAsia="Times New Roman" w:hAnsi="Times New Roman" w:cs="Times New Roman"/>
          <w:sz w:val="24"/>
          <w:szCs w:val="24"/>
          <w:u w:val="single"/>
          <w:lang w:eastAsia="cs-CZ"/>
        </w:rPr>
      </w:pPr>
    </w:p>
    <w:p w14:paraId="182619D0"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Položka 5133 – Léky a zdravotnický materiál</w:t>
      </w:r>
    </w:p>
    <w:p w14:paraId="08B8ED4C" w14:textId="1EB8D86F"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ÚZ 127 výdaje spojené s koronavirem</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t xml:space="preserve">      čerpán</w:t>
      </w:r>
      <w:r w:rsidR="004C3235">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1 310,80 tis. Kč (100,00 % RU)   </w:t>
      </w:r>
    </w:p>
    <w:p w14:paraId="397440F2" w14:textId="4968BE66"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v souvislosti s o</w:t>
      </w:r>
      <w:r w:rsidRPr="00430BE2">
        <w:rPr>
          <w:rFonts w:ascii="Times New Roman" w:eastAsia="Times New Roman" w:hAnsi="Times New Roman" w:cs="Times New Roman"/>
          <w:color w:val="202124"/>
          <w:sz w:val="24"/>
          <w:szCs w:val="24"/>
          <w:shd w:val="clear" w:color="auto" w:fill="FFFFFF"/>
          <w:lang w:eastAsia="cs-CZ"/>
        </w:rPr>
        <w:t xml:space="preserve">nemocněním </w:t>
      </w:r>
      <w:r w:rsidR="0023098A">
        <w:rPr>
          <w:rFonts w:ascii="Times New Roman" w:eastAsia="Times New Roman" w:hAnsi="Times New Roman" w:cs="Times New Roman"/>
          <w:color w:val="202124"/>
          <w:sz w:val="24"/>
          <w:szCs w:val="24"/>
          <w:shd w:val="clear" w:color="auto" w:fill="FFFFFF"/>
          <w:lang w:eastAsia="cs-CZ"/>
        </w:rPr>
        <w:t>COVID–19</w:t>
      </w:r>
      <w:r w:rsidRPr="00430BE2">
        <w:rPr>
          <w:rFonts w:ascii="Times New Roman" w:eastAsia="Times New Roman" w:hAnsi="Times New Roman" w:cs="Times New Roman"/>
          <w:color w:val="202124"/>
          <w:sz w:val="24"/>
          <w:szCs w:val="24"/>
          <w:shd w:val="clear" w:color="auto" w:fill="FFFFFF"/>
          <w:lang w:eastAsia="cs-CZ"/>
        </w:rPr>
        <w:t xml:space="preserve"> </w:t>
      </w:r>
      <w:r w:rsidRPr="00430BE2">
        <w:rPr>
          <w:rFonts w:ascii="Times New Roman" w:eastAsia="Times New Roman" w:hAnsi="Times New Roman" w:cs="Times New Roman"/>
          <w:sz w:val="24"/>
          <w:szCs w:val="24"/>
          <w:lang w:eastAsia="cs-CZ"/>
        </w:rPr>
        <w:t xml:space="preserve">za nákup 80 440 ks respirátorů a 4 300 ks antigenních testů. </w:t>
      </w:r>
    </w:p>
    <w:p w14:paraId="30FB9203" w14:textId="77777777" w:rsidR="00480683" w:rsidRDefault="00480683" w:rsidP="00430BE2">
      <w:pPr>
        <w:spacing w:after="0" w:line="240" w:lineRule="auto"/>
        <w:jc w:val="both"/>
        <w:rPr>
          <w:rFonts w:ascii="Times New Roman" w:eastAsia="Times New Roman" w:hAnsi="Times New Roman" w:cs="Times New Roman"/>
          <w:i/>
          <w:sz w:val="24"/>
          <w:szCs w:val="24"/>
          <w:lang w:eastAsia="cs-CZ"/>
        </w:rPr>
      </w:pPr>
    </w:p>
    <w:p w14:paraId="73DB9D8B"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Položka 5169 – Nákup ostatních služeb</w:t>
      </w:r>
      <w:r w:rsidRPr="00430BE2">
        <w:rPr>
          <w:rFonts w:ascii="Times New Roman" w:eastAsia="Times New Roman" w:hAnsi="Times New Roman" w:cs="Times New Roman"/>
          <w:i/>
          <w:sz w:val="24"/>
          <w:szCs w:val="24"/>
          <w:lang w:eastAsia="cs-CZ"/>
        </w:rPr>
        <w:tab/>
      </w:r>
    </w:p>
    <w:p w14:paraId="4B37D9A7" w14:textId="1049E948"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ÚZ 127 výdaje spojené s koronavirem                                  čerpán</w:t>
      </w:r>
      <w:r w:rsidR="004C3235">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103,36 tis. Kč (99,96 % RU)   </w:t>
      </w:r>
    </w:p>
    <w:p w14:paraId="38A5B4C2"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za služby dodavatelské firmy související s navýšením počtu pracovníků ostrahy a za práce spojené se zachováním provozu budovy ÚMČ v nouzovém stavu.</w:t>
      </w:r>
    </w:p>
    <w:p w14:paraId="4E2EE709" w14:textId="77777777" w:rsidR="00430BE2" w:rsidRPr="00430BE2" w:rsidRDefault="00430BE2" w:rsidP="00430BE2">
      <w:pPr>
        <w:spacing w:after="0" w:line="240" w:lineRule="auto"/>
        <w:jc w:val="both"/>
        <w:rPr>
          <w:rFonts w:ascii="Times New Roman" w:eastAsia="Times New Roman" w:hAnsi="Times New Roman" w:cs="Times New Roman"/>
          <w:b/>
          <w:sz w:val="24"/>
          <w:szCs w:val="24"/>
          <w:lang w:eastAsia="cs-CZ"/>
        </w:rPr>
      </w:pPr>
      <w:r w:rsidRPr="00430BE2">
        <w:rPr>
          <w:rFonts w:ascii="Times New Roman" w:eastAsia="Times New Roman" w:hAnsi="Times New Roman" w:cs="Times New Roman"/>
          <w:sz w:val="24"/>
          <w:szCs w:val="24"/>
          <w:u w:val="single"/>
          <w:lang w:eastAsia="cs-CZ"/>
        </w:rPr>
        <w:t>§ 5299 – Ostatní záležitosti civilní připravenosti na krizové stavy</w:t>
      </w:r>
      <w:r w:rsidRPr="00430BE2">
        <w:rPr>
          <w:rFonts w:ascii="Times New Roman" w:eastAsia="Times New Roman" w:hAnsi="Times New Roman" w:cs="Times New Roman"/>
          <w:b/>
          <w:sz w:val="24"/>
          <w:szCs w:val="24"/>
          <w:lang w:eastAsia="cs-CZ"/>
        </w:rPr>
        <w:t xml:space="preserve">  </w:t>
      </w:r>
    </w:p>
    <w:p w14:paraId="6A9C6223" w14:textId="16550FDD"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Položka 5321 – Neinvestiční transfery obcím                      čerpán</w:t>
      </w:r>
      <w:r w:rsidR="004C3235">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300,00 tis. Kč (100,0</w:t>
      </w:r>
      <w:r w:rsidR="004C3235">
        <w:rPr>
          <w:rFonts w:ascii="Times New Roman" w:eastAsia="Times New Roman" w:hAnsi="Times New Roman" w:cs="Times New Roman"/>
          <w:i/>
          <w:sz w:val="24"/>
          <w:szCs w:val="24"/>
          <w:lang w:eastAsia="cs-CZ"/>
        </w:rPr>
        <w:t>0</w:t>
      </w:r>
      <w:r w:rsidRPr="00430BE2">
        <w:rPr>
          <w:rFonts w:ascii="Times New Roman" w:eastAsia="Times New Roman" w:hAnsi="Times New Roman" w:cs="Times New Roman"/>
          <w:i/>
          <w:sz w:val="24"/>
          <w:szCs w:val="24"/>
          <w:lang w:eastAsia="cs-CZ"/>
        </w:rPr>
        <w:t xml:space="preserve"> % RU)</w:t>
      </w:r>
    </w:p>
    <w:p w14:paraId="0C6DD95F"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t>Výdaje byly čerpány na základě schváleného rozpočtového opatření podle usnesení RMČ Praha 10 č. 562 ze dne 29. 6. 2021 na poskytnutí solidární pomoci jihomoravským obcím, které byly zasaženy tornádem a to formou finančního příspěvku ve výši 50 tis. Kč každé z postižených obcí.</w:t>
      </w:r>
    </w:p>
    <w:p w14:paraId="6D38C044"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3534D7BB"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u w:val="single"/>
          <w:lang w:eastAsia="cs-CZ"/>
        </w:rPr>
        <w:t>§ 5311 – Bezpečnost a veřejný pořádek</w:t>
      </w:r>
      <w:r w:rsidRPr="00430BE2">
        <w:rPr>
          <w:rFonts w:ascii="Times New Roman" w:eastAsia="Times New Roman" w:hAnsi="Times New Roman" w:cs="Times New Roman"/>
          <w:sz w:val="24"/>
          <w:szCs w:val="24"/>
          <w:lang w:eastAsia="cs-CZ"/>
        </w:rPr>
        <w:t xml:space="preserve">                                </w:t>
      </w:r>
    </w:p>
    <w:p w14:paraId="4744F17B" w14:textId="059C891D"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Položka 5194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Věcné dary </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t xml:space="preserve">           čerpán</w:t>
      </w:r>
      <w:r w:rsidR="004C3235">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593,91 tis. Kč (98,98 % RU)</w:t>
      </w:r>
    </w:p>
    <w:p w14:paraId="3AF0DFA3" w14:textId="77777777" w:rsidR="00430BE2" w:rsidRPr="00430BE2" w:rsidRDefault="00430BE2" w:rsidP="00430BE2">
      <w:pPr>
        <w:autoSpaceDE w:val="0"/>
        <w:autoSpaceDN w:val="0"/>
        <w:adjustRightInd w:val="0"/>
        <w:spacing w:after="0" w:line="240" w:lineRule="auto"/>
        <w:jc w:val="both"/>
        <w:rPr>
          <w:rFonts w:ascii="Times New Roman" w:hAnsi="Times New Roman" w:cs="Times New Roman"/>
          <w:color w:val="000000"/>
          <w:sz w:val="24"/>
          <w:szCs w:val="24"/>
        </w:rPr>
      </w:pPr>
      <w:r w:rsidRPr="00430BE2">
        <w:rPr>
          <w:rFonts w:ascii="Times New Roman" w:hAnsi="Times New Roman" w:cs="Times New Roman"/>
          <w:color w:val="000000"/>
          <w:sz w:val="24"/>
          <w:szCs w:val="24"/>
        </w:rPr>
        <w:t xml:space="preserve">Finanční prostředky byly čerpány za poskytnuté věcné dary pro </w:t>
      </w:r>
      <w:r w:rsidRPr="00430BE2">
        <w:rPr>
          <w:rFonts w:ascii="Times New Roman" w:hAnsi="Times New Roman" w:cs="Times New Roman"/>
          <w:bCs/>
          <w:sz w:val="24"/>
          <w:szCs w:val="24"/>
        </w:rPr>
        <w:t xml:space="preserve">Krajské ředitelství policie hlavního města Prahy – 50 ks záchranářských nožů MIKOV, 78 ks vest pořádkové policie, 1 ks </w:t>
      </w:r>
      <w:r w:rsidRPr="00430BE2">
        <w:rPr>
          <w:rFonts w:ascii="Times New Roman" w:hAnsi="Times New Roman" w:cs="Times New Roman"/>
          <w:bCs/>
          <w:sz w:val="24"/>
          <w:szCs w:val="24"/>
        </w:rPr>
        <w:lastRenderedPageBreak/>
        <w:t>kompresoru Scheppach air force 3, 3 ks chladících boxů SC32 AC/DC s taškou, 2 ks varné konvice s termostatem 20 litrů a 4 ks notebooku LENOVO</w:t>
      </w:r>
      <w:r w:rsidRPr="00430BE2">
        <w:rPr>
          <w:rFonts w:ascii="Times New Roman" w:hAnsi="Times New Roman" w:cs="Times New Roman"/>
          <w:color w:val="000000"/>
          <w:sz w:val="24"/>
          <w:szCs w:val="24"/>
        </w:rPr>
        <w:t>.</w:t>
      </w:r>
    </w:p>
    <w:p w14:paraId="45C055E4" w14:textId="2A1E5A3A" w:rsidR="00430BE2" w:rsidRPr="00430BE2" w:rsidRDefault="00430BE2" w:rsidP="00430BE2">
      <w:pPr>
        <w:autoSpaceDE w:val="0"/>
        <w:autoSpaceDN w:val="0"/>
        <w:adjustRightInd w:val="0"/>
        <w:spacing w:after="0" w:line="240" w:lineRule="auto"/>
        <w:jc w:val="both"/>
        <w:rPr>
          <w:rFonts w:ascii="Times New Roman" w:hAnsi="Times New Roman" w:cs="Times New Roman"/>
          <w:color w:val="000000"/>
          <w:sz w:val="24"/>
          <w:szCs w:val="24"/>
        </w:rPr>
      </w:pPr>
      <w:r w:rsidRPr="00430BE2">
        <w:rPr>
          <w:rFonts w:ascii="Times New Roman" w:hAnsi="Times New Roman" w:cs="Times New Roman"/>
          <w:color w:val="000000"/>
          <w:sz w:val="24"/>
          <w:szCs w:val="24"/>
        </w:rPr>
        <w:t>Pro Krajské ředitelství Hasičského záchranného sboru hl. m. Prahy, Hasičská stanice č. 5 skládajícího se z 1 ks bateriově poháněného přetlakového ventilátoru LEADER Batfan 3 včetně náhradní baterie a 14 ks náhlavních sad Dräger (Savox) HC</w:t>
      </w:r>
      <w:r w:rsidR="0089211E">
        <w:rPr>
          <w:rFonts w:ascii="Times New Roman" w:hAnsi="Times New Roman" w:cs="Times New Roman"/>
          <w:color w:val="000000"/>
          <w:sz w:val="24"/>
          <w:szCs w:val="24"/>
        </w:rPr>
        <w:t>–</w:t>
      </w:r>
      <w:r w:rsidRPr="00430BE2">
        <w:rPr>
          <w:rFonts w:ascii="Times New Roman" w:hAnsi="Times New Roman" w:cs="Times New Roman"/>
          <w:color w:val="000000"/>
          <w:sz w:val="24"/>
          <w:szCs w:val="24"/>
        </w:rPr>
        <w:t xml:space="preserve">1. </w:t>
      </w:r>
    </w:p>
    <w:p w14:paraId="7EABF852"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p>
    <w:p w14:paraId="743CB1EA" w14:textId="697640DF" w:rsidR="004C3235" w:rsidRPr="00E55838" w:rsidRDefault="00430BE2" w:rsidP="00C5469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4"/>
          <w:lang w:eastAsia="cs-CZ"/>
        </w:rPr>
        <w:t xml:space="preserve">Položka 5339 – Neinv. transfery cizím </w:t>
      </w:r>
      <w:r w:rsidR="00C54691">
        <w:rPr>
          <w:rFonts w:ascii="Times New Roman" w:eastAsia="Times New Roman" w:hAnsi="Times New Roman" w:cs="Times New Roman"/>
          <w:i/>
          <w:sz w:val="24"/>
          <w:szCs w:val="24"/>
          <w:lang w:eastAsia="cs-CZ"/>
        </w:rPr>
        <w:t xml:space="preserve">PO                          </w:t>
      </w:r>
      <w:r w:rsidR="004C3235">
        <w:rPr>
          <w:rFonts w:ascii="Times New Roman" w:eastAsia="Times New Roman" w:hAnsi="Times New Roman" w:cs="Times New Roman"/>
          <w:i/>
          <w:sz w:val="24"/>
          <w:szCs w:val="24"/>
          <w:lang w:eastAsia="cs-CZ"/>
        </w:rPr>
        <w:t xml:space="preserve">      </w:t>
      </w:r>
      <w:r w:rsidR="004C3235" w:rsidRPr="00E55838">
        <w:rPr>
          <w:rFonts w:ascii="Times New Roman" w:eastAsia="Times New Roman" w:hAnsi="Times New Roman" w:cs="Times New Roman"/>
          <w:i/>
          <w:sz w:val="24"/>
          <w:szCs w:val="24"/>
          <w:lang w:eastAsia="cs-CZ"/>
        </w:rPr>
        <w:t>čerpán</w:t>
      </w:r>
      <w:r w:rsidR="004C3235">
        <w:rPr>
          <w:rFonts w:ascii="Times New Roman" w:eastAsia="Times New Roman" w:hAnsi="Times New Roman" w:cs="Times New Roman"/>
          <w:i/>
          <w:sz w:val="24"/>
          <w:szCs w:val="24"/>
          <w:lang w:eastAsia="cs-CZ"/>
        </w:rPr>
        <w:t>o</w:t>
      </w:r>
      <w:r w:rsidR="004C3235" w:rsidRPr="00E55838">
        <w:rPr>
          <w:rFonts w:ascii="Times New Roman" w:eastAsia="Times New Roman" w:hAnsi="Times New Roman" w:cs="Times New Roman"/>
          <w:i/>
          <w:sz w:val="24"/>
          <w:szCs w:val="24"/>
          <w:lang w:eastAsia="cs-CZ"/>
        </w:rPr>
        <w:t xml:space="preserve"> 0</w:t>
      </w:r>
      <w:r w:rsidR="004C3235">
        <w:rPr>
          <w:rFonts w:ascii="Times New Roman" w:eastAsia="Times New Roman" w:hAnsi="Times New Roman" w:cs="Times New Roman"/>
          <w:i/>
          <w:sz w:val="24"/>
          <w:szCs w:val="24"/>
          <w:lang w:eastAsia="cs-CZ"/>
        </w:rPr>
        <w:t>,00</w:t>
      </w:r>
      <w:r w:rsidR="004C3235" w:rsidRPr="00E55838">
        <w:rPr>
          <w:rFonts w:ascii="Times New Roman" w:eastAsia="Times New Roman" w:hAnsi="Times New Roman" w:cs="Times New Roman"/>
          <w:i/>
          <w:sz w:val="24"/>
          <w:szCs w:val="24"/>
          <w:lang w:eastAsia="cs-CZ"/>
        </w:rPr>
        <w:t xml:space="preserve"> tis. Kč (0,0</w:t>
      </w:r>
      <w:r w:rsidR="004C3235">
        <w:rPr>
          <w:rFonts w:ascii="Times New Roman" w:eastAsia="Times New Roman" w:hAnsi="Times New Roman" w:cs="Times New Roman"/>
          <w:i/>
          <w:sz w:val="24"/>
          <w:szCs w:val="24"/>
          <w:lang w:eastAsia="cs-CZ"/>
        </w:rPr>
        <w:t xml:space="preserve">0 </w:t>
      </w:r>
      <w:r w:rsidR="004C3235" w:rsidRPr="00E55838">
        <w:rPr>
          <w:rFonts w:ascii="Times New Roman" w:eastAsia="Times New Roman" w:hAnsi="Times New Roman" w:cs="Times New Roman"/>
          <w:i/>
          <w:sz w:val="24"/>
          <w:szCs w:val="24"/>
          <w:lang w:eastAsia="cs-CZ"/>
        </w:rPr>
        <w:t>% RU)</w:t>
      </w:r>
    </w:p>
    <w:p w14:paraId="276D1DFD" w14:textId="61116AD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Jedná se o neinvestiční transfer prostřednictvím HMP pro navýšení mzdových prostředků pro strážníky OŘ MP Praha 10. Finanční prostředky byly úpravou rozpočtu převedeny na výdajovou položku </w:t>
      </w:r>
      <w:r w:rsidRPr="00430BE2">
        <w:rPr>
          <w:rFonts w:ascii="Times New Roman" w:eastAsia="Times New Roman" w:hAnsi="Times New Roman" w:cs="Times New Roman"/>
          <w:sz w:val="24"/>
          <w:szCs w:val="20"/>
          <w:lang w:eastAsia="cs-CZ"/>
        </w:rPr>
        <w:t>5901 Nespecifikované rezervy</w:t>
      </w:r>
      <w:r w:rsidRPr="00430BE2">
        <w:rPr>
          <w:rFonts w:ascii="Times New Roman" w:eastAsia="Times New Roman" w:hAnsi="Times New Roman" w:cs="Times New Roman"/>
          <w:sz w:val="24"/>
          <w:szCs w:val="24"/>
          <w:lang w:eastAsia="cs-CZ"/>
        </w:rPr>
        <w:t xml:space="preserve">, ÚZ 79 Dotace z rozpočtu MČ HMP, </w:t>
      </w:r>
      <w:r w:rsidRPr="00430BE2">
        <w:rPr>
          <w:rFonts w:ascii="Times New Roman" w:eastAsia="Times New Roman" w:hAnsi="Times New Roman" w:cs="Times New Roman"/>
          <w:sz w:val="24"/>
          <w:szCs w:val="20"/>
          <w:lang w:eastAsia="cs-CZ"/>
        </w:rPr>
        <w:t xml:space="preserve">OdPa 6409 Ostatní činnosti jinde nezařazené </w:t>
      </w:r>
      <w:r w:rsidRPr="00430BE2">
        <w:rPr>
          <w:rFonts w:ascii="Times New Roman" w:eastAsia="Times New Roman" w:hAnsi="Times New Roman" w:cs="Times New Roman"/>
          <w:sz w:val="24"/>
          <w:szCs w:val="24"/>
          <w:lang w:eastAsia="cs-CZ"/>
        </w:rPr>
        <w:t xml:space="preserve">a ORJ 1091 Pokladní správa (OHS). </w:t>
      </w:r>
    </w:p>
    <w:p w14:paraId="2024324D"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p>
    <w:p w14:paraId="27AA8113" w14:textId="4189AD90" w:rsidR="00430BE2" w:rsidRPr="00430BE2" w:rsidRDefault="00430BE2" w:rsidP="00430BE2">
      <w:pPr>
        <w:spacing w:after="0" w:line="240" w:lineRule="auto"/>
        <w:jc w:val="both"/>
        <w:rPr>
          <w:rFonts w:ascii="Times New Roman" w:eastAsia="Times New Roman" w:hAnsi="Times New Roman" w:cs="Times New Roman"/>
          <w:b/>
          <w:i/>
          <w:sz w:val="24"/>
          <w:szCs w:val="24"/>
          <w:u w:val="single"/>
          <w:lang w:eastAsia="cs-CZ"/>
        </w:rPr>
      </w:pPr>
      <w:r w:rsidRPr="00430BE2">
        <w:rPr>
          <w:rFonts w:ascii="Times New Roman" w:eastAsia="Times New Roman" w:hAnsi="Times New Roman" w:cs="Times New Roman"/>
          <w:sz w:val="24"/>
          <w:szCs w:val="24"/>
          <w:u w:val="single"/>
          <w:lang w:eastAsia="cs-CZ"/>
        </w:rPr>
        <w:t xml:space="preserve">§ 6112 </w:t>
      </w:r>
      <w:r w:rsidR="0089211E">
        <w:rPr>
          <w:rFonts w:ascii="Times New Roman" w:eastAsia="Times New Roman" w:hAnsi="Times New Roman" w:cs="Times New Roman"/>
          <w:sz w:val="24"/>
          <w:szCs w:val="24"/>
          <w:u w:val="single"/>
          <w:lang w:eastAsia="cs-CZ"/>
        </w:rPr>
        <w:t>–</w:t>
      </w:r>
      <w:r w:rsidRPr="00430BE2">
        <w:rPr>
          <w:rFonts w:ascii="Times New Roman" w:eastAsia="Times New Roman" w:hAnsi="Times New Roman" w:cs="Times New Roman"/>
          <w:sz w:val="24"/>
          <w:szCs w:val="24"/>
          <w:u w:val="single"/>
          <w:lang w:eastAsia="cs-CZ"/>
        </w:rPr>
        <w:t xml:space="preserve"> Zastupitelstva obcí</w:t>
      </w:r>
      <w:r w:rsidRPr="00430BE2">
        <w:rPr>
          <w:rFonts w:ascii="Times New Roman" w:eastAsia="Times New Roman" w:hAnsi="Times New Roman" w:cs="Times New Roman"/>
          <w:i/>
          <w:sz w:val="24"/>
          <w:szCs w:val="24"/>
          <w:lang w:eastAsia="cs-CZ"/>
        </w:rPr>
        <w:tab/>
        <w:t xml:space="preserve">                          </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b/>
          <w:i/>
          <w:sz w:val="24"/>
          <w:szCs w:val="24"/>
          <w:lang w:eastAsia="cs-CZ"/>
        </w:rPr>
        <w:t xml:space="preserve">           </w:t>
      </w:r>
    </w:p>
    <w:p w14:paraId="08DE23C7" w14:textId="3F4D39C1"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5021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Ostatní osobní výdaje,</w:t>
      </w:r>
    </w:p>
    <w:p w14:paraId="4D0F3E31" w14:textId="1D488CA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ÚZ 901</w:t>
      </w:r>
      <w:r w:rsidR="008D306E">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Odměny pro nečleny zastupitelstva                           čerpán</w:t>
      </w:r>
      <w:r w:rsidR="004C3235">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228,60 tis. Kč (45,72 % RU)</w:t>
      </w:r>
    </w:p>
    <w:p w14:paraId="5CD1C0C8"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na odměny z uzavřených dohod konaných mimo pracovní poměr pro nečleny ZMČ – odborníky.</w:t>
      </w:r>
    </w:p>
    <w:p w14:paraId="75DD9078" w14:textId="77777777" w:rsidR="00430BE2" w:rsidRPr="00430BE2" w:rsidRDefault="00430BE2" w:rsidP="00430BE2">
      <w:pPr>
        <w:spacing w:after="0" w:line="240" w:lineRule="auto"/>
        <w:jc w:val="both"/>
        <w:rPr>
          <w:rFonts w:ascii="Times New Roman" w:eastAsia="Times New Roman" w:hAnsi="Times New Roman" w:cs="Times New Roman"/>
          <w:sz w:val="24"/>
          <w:szCs w:val="24"/>
          <w:u w:val="single"/>
          <w:lang w:eastAsia="cs-CZ"/>
        </w:rPr>
      </w:pPr>
    </w:p>
    <w:p w14:paraId="2E26B330" w14:textId="77777777" w:rsidR="004C3235"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5023 – Odměny členů zastupitelstva obcí a krajů </w:t>
      </w:r>
    </w:p>
    <w:p w14:paraId="1C482A9E" w14:textId="3DD5376E" w:rsidR="00430BE2" w:rsidRPr="00430BE2" w:rsidRDefault="004C3235" w:rsidP="004C3235">
      <w:pPr>
        <w:spacing w:after="0" w:line="240" w:lineRule="auto"/>
        <w:ind w:left="4956"/>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čerpán</w:t>
      </w:r>
      <w:r>
        <w:rPr>
          <w:rFonts w:ascii="Times New Roman" w:eastAsia="Times New Roman" w:hAnsi="Times New Roman" w:cs="Times New Roman"/>
          <w:i/>
          <w:sz w:val="24"/>
          <w:szCs w:val="20"/>
          <w:lang w:eastAsia="cs-CZ"/>
        </w:rPr>
        <w:t>o</w:t>
      </w:r>
      <w:r w:rsidR="00430BE2" w:rsidRPr="00430BE2">
        <w:rPr>
          <w:rFonts w:ascii="Times New Roman" w:eastAsia="Times New Roman" w:hAnsi="Times New Roman" w:cs="Times New Roman"/>
          <w:i/>
          <w:sz w:val="24"/>
          <w:szCs w:val="20"/>
          <w:lang w:eastAsia="cs-CZ"/>
        </w:rPr>
        <w:t xml:space="preserve"> 17 902,56 tis. Kč (98,48 %</w:t>
      </w: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RU)</w:t>
      </w:r>
    </w:p>
    <w:p w14:paraId="1797BA7B"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na odměny členů ZMČ včetně uvolněných zastupitelů.</w:t>
      </w:r>
    </w:p>
    <w:p w14:paraId="32D9B44F"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37BC488F" w14:textId="77777777" w:rsidR="004C3235"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5029 – Ostatní platby za provedenou práci jinde nezařazené   </w:t>
      </w:r>
    </w:p>
    <w:p w14:paraId="10E919DA" w14:textId="0348A3EF" w:rsidR="00430BE2" w:rsidRPr="00430BE2" w:rsidRDefault="004C3235" w:rsidP="004C3235">
      <w:pPr>
        <w:spacing w:after="0" w:line="240" w:lineRule="auto"/>
        <w:ind w:left="4956" w:firstLine="708"/>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čerpán</w:t>
      </w:r>
      <w:r>
        <w:rPr>
          <w:rFonts w:ascii="Times New Roman" w:eastAsia="Times New Roman" w:hAnsi="Times New Roman" w:cs="Times New Roman"/>
          <w:i/>
          <w:sz w:val="24"/>
          <w:szCs w:val="20"/>
          <w:lang w:eastAsia="cs-CZ"/>
        </w:rPr>
        <w:t>o</w:t>
      </w:r>
      <w:r w:rsidR="00430BE2" w:rsidRPr="00430BE2">
        <w:rPr>
          <w:rFonts w:ascii="Times New Roman" w:eastAsia="Times New Roman" w:hAnsi="Times New Roman" w:cs="Times New Roman"/>
          <w:i/>
          <w:sz w:val="24"/>
          <w:szCs w:val="20"/>
          <w:lang w:eastAsia="cs-CZ"/>
        </w:rPr>
        <w:t xml:space="preserve"> 72,10 tis. Kč</w:t>
      </w: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(80,11</w:t>
      </w:r>
      <w:r w:rsidR="008D306E">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 RU)</w:t>
      </w:r>
    </w:p>
    <w:p w14:paraId="599168CE"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Výdaje byly čerpány na odměny pověřených členů ZMČ, </w:t>
      </w:r>
      <w:r w:rsidRPr="00430BE2">
        <w:rPr>
          <w:rFonts w:ascii="Times New Roman" w:eastAsia="Times New Roman" w:hAnsi="Times New Roman" w:cs="Times New Roman"/>
          <w:sz w:val="24"/>
          <w:szCs w:val="20"/>
          <w:lang w:eastAsia="cs-CZ"/>
        </w:rPr>
        <w:t>kteří aktivně zajišťují svatební obřady.</w:t>
      </w:r>
      <w:r w:rsidRPr="00430BE2">
        <w:rPr>
          <w:rFonts w:ascii="Times New Roman" w:eastAsia="Times New Roman" w:hAnsi="Times New Roman" w:cs="Times New Roman"/>
          <w:sz w:val="24"/>
          <w:szCs w:val="24"/>
          <w:lang w:eastAsia="cs-CZ"/>
        </w:rPr>
        <w:t xml:space="preserve">  </w:t>
      </w:r>
    </w:p>
    <w:p w14:paraId="3A6E91E9"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p>
    <w:p w14:paraId="3EE060C6"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5031 – Povinné pojistné na sociální zabezpečení a příspěvek na státní politiku</w:t>
      </w:r>
    </w:p>
    <w:p w14:paraId="40ED708F" w14:textId="0415C3AF"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 xml:space="preserve">zaměstnanosti                                                                    </w:t>
      </w:r>
      <w:r w:rsidRPr="00430BE2">
        <w:rPr>
          <w:rFonts w:ascii="Times New Roman" w:eastAsia="Times New Roman" w:hAnsi="Times New Roman" w:cs="Times New Roman"/>
          <w:i/>
          <w:sz w:val="24"/>
          <w:szCs w:val="24"/>
          <w:lang w:eastAsia="cs-CZ"/>
        </w:rPr>
        <w:t>čerpán</w:t>
      </w:r>
      <w:r w:rsidR="004C3235">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3 052,02 tis. Kč (99,96 % RU)</w:t>
      </w:r>
      <w:r w:rsidRPr="00430BE2">
        <w:rPr>
          <w:rFonts w:ascii="Times New Roman" w:eastAsia="Times New Roman" w:hAnsi="Times New Roman" w:cs="Times New Roman"/>
          <w:i/>
          <w:sz w:val="24"/>
          <w:szCs w:val="20"/>
          <w:lang w:eastAsia="cs-CZ"/>
        </w:rPr>
        <w:t xml:space="preserve">                                                                   </w:t>
      </w:r>
    </w:p>
    <w:p w14:paraId="7003F59D"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Výdaje byly čerpány na povinné pojistné na sociální zabezpečení a na příspěvek na státní politiku zaměstnanosti za členy ZMČ. </w:t>
      </w:r>
    </w:p>
    <w:p w14:paraId="62F275CE" w14:textId="14C5C352"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0A9E3DBA" w14:textId="0428A47B"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4"/>
          <w:lang w:eastAsia="cs-CZ"/>
        </w:rPr>
        <w:t>ÚZ 901 Pojistné za nečleny zastupitelstva                              čerpán</w:t>
      </w:r>
      <w:r w:rsidR="004C3235">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20,09 tis. Kč (28,70 % RU)</w:t>
      </w:r>
    </w:p>
    <w:p w14:paraId="73B2AC88" w14:textId="6ABA2FA8"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sz w:val="24"/>
          <w:szCs w:val="24"/>
          <w:lang w:eastAsia="cs-CZ"/>
        </w:rPr>
        <w:t>Výdaje byly čerpány na povinné pojistné na sociální zabezpečení a na příspěvek na státní politiku za nečleny ZMČ</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odborníky.  </w:t>
      </w:r>
    </w:p>
    <w:p w14:paraId="2891E4CE" w14:textId="77777777" w:rsidR="00430BE2" w:rsidRPr="00430BE2" w:rsidRDefault="00430BE2" w:rsidP="00430BE2">
      <w:pPr>
        <w:spacing w:after="0" w:line="240" w:lineRule="auto"/>
        <w:jc w:val="both"/>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0"/>
          <w:lang w:eastAsia="cs-CZ"/>
        </w:rPr>
        <w:t xml:space="preserve">                     </w:t>
      </w:r>
    </w:p>
    <w:p w14:paraId="37FA7715"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 xml:space="preserve">Položka 5032 – </w:t>
      </w:r>
      <w:r w:rsidRPr="00430BE2">
        <w:rPr>
          <w:rFonts w:ascii="Times New Roman" w:eastAsia="Times New Roman" w:hAnsi="Times New Roman" w:cs="Times New Roman"/>
          <w:i/>
          <w:sz w:val="24"/>
          <w:szCs w:val="24"/>
          <w:lang w:eastAsia="cs-CZ"/>
        </w:rPr>
        <w:t xml:space="preserve">Povinné pojistné na veřejné zdravotní pojištění </w:t>
      </w:r>
    </w:p>
    <w:p w14:paraId="00036F02" w14:textId="2ADA2778" w:rsidR="00430BE2" w:rsidRPr="00430BE2" w:rsidRDefault="004C3235" w:rsidP="004C3235">
      <w:pPr>
        <w:spacing w:after="0" w:line="240" w:lineRule="auto"/>
        <w:ind w:left="4248" w:firstLine="708"/>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4"/>
          <w:lang w:eastAsia="cs-CZ"/>
        </w:rPr>
        <w:t xml:space="preserve">         č</w:t>
      </w:r>
      <w:r w:rsidR="00430BE2" w:rsidRPr="00430BE2">
        <w:rPr>
          <w:rFonts w:ascii="Times New Roman" w:eastAsia="Times New Roman" w:hAnsi="Times New Roman" w:cs="Times New Roman"/>
          <w:i/>
          <w:sz w:val="24"/>
          <w:szCs w:val="24"/>
          <w:lang w:eastAsia="cs-CZ"/>
        </w:rPr>
        <w:t>erpán</w:t>
      </w:r>
      <w:r>
        <w:rPr>
          <w:rFonts w:ascii="Times New Roman" w:eastAsia="Times New Roman" w:hAnsi="Times New Roman" w:cs="Times New Roman"/>
          <w:i/>
          <w:sz w:val="24"/>
          <w:szCs w:val="24"/>
          <w:lang w:eastAsia="cs-CZ"/>
        </w:rPr>
        <w:t xml:space="preserve">o </w:t>
      </w:r>
      <w:r w:rsidR="00430BE2" w:rsidRPr="00430BE2">
        <w:rPr>
          <w:rFonts w:ascii="Times New Roman" w:eastAsia="Times New Roman" w:hAnsi="Times New Roman" w:cs="Times New Roman"/>
          <w:i/>
          <w:sz w:val="24"/>
          <w:szCs w:val="24"/>
          <w:lang w:eastAsia="cs-CZ"/>
        </w:rPr>
        <w:t>1 619,85 tis. Kč (92,29 % RU)</w:t>
      </w:r>
    </w:p>
    <w:p w14:paraId="1EC64DBC"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Výdaje byly čerpány na povinné pojistné na veřejné zdravotní pojištění za členy ZMČ. </w:t>
      </w:r>
    </w:p>
    <w:p w14:paraId="38A0ED01"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10B12083" w14:textId="560553DE"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4"/>
          <w:lang w:eastAsia="cs-CZ"/>
        </w:rPr>
        <w:t>ÚZ 901 Pojistné za nečleny zastupitelstva                               čerpán</w:t>
      </w:r>
      <w:r w:rsidR="004C3235">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6,89 tis. Kč (13,78 % RU)</w:t>
      </w:r>
    </w:p>
    <w:p w14:paraId="7638F4FD" w14:textId="6F7689AA"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na povinné pojistné na veřejné zdravotní pojištění za nečleny ZMČ</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odborníky. </w:t>
      </w:r>
    </w:p>
    <w:p w14:paraId="52034639" w14:textId="77777777" w:rsidR="00AA27D1" w:rsidRDefault="00AA27D1" w:rsidP="004C3235">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381A45F9" w14:textId="687B619A" w:rsidR="004C3235" w:rsidRPr="00E55838" w:rsidRDefault="00430BE2" w:rsidP="004C323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4"/>
          <w:lang w:eastAsia="cs-CZ"/>
        </w:rPr>
        <w:t xml:space="preserve">Položka 5424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Náhrady mezd v době </w:t>
      </w:r>
      <w:proofErr w:type="gramStart"/>
      <w:r w:rsidRPr="00430BE2">
        <w:rPr>
          <w:rFonts w:ascii="Times New Roman" w:eastAsia="Times New Roman" w:hAnsi="Times New Roman" w:cs="Times New Roman"/>
          <w:i/>
          <w:sz w:val="24"/>
          <w:szCs w:val="24"/>
          <w:lang w:eastAsia="cs-CZ"/>
        </w:rPr>
        <w:t xml:space="preserve">nemoci   </w:t>
      </w:r>
      <w:r w:rsidRPr="00430BE2">
        <w:rPr>
          <w:rFonts w:ascii="Times New Roman" w:eastAsia="Times New Roman" w:hAnsi="Times New Roman" w:cs="Times New Roman"/>
          <w:i/>
          <w:sz w:val="24"/>
          <w:szCs w:val="20"/>
          <w:lang w:eastAsia="cs-CZ"/>
        </w:rPr>
        <w:t xml:space="preserve">                       </w:t>
      </w:r>
      <w:r w:rsidR="004C3235" w:rsidRPr="00E55838">
        <w:rPr>
          <w:rFonts w:ascii="Times New Roman" w:eastAsia="Times New Roman" w:hAnsi="Times New Roman" w:cs="Times New Roman"/>
          <w:i/>
          <w:sz w:val="24"/>
          <w:szCs w:val="24"/>
          <w:lang w:eastAsia="cs-CZ"/>
        </w:rPr>
        <w:t>čerpán</w:t>
      </w:r>
      <w:r w:rsidR="004C3235">
        <w:rPr>
          <w:rFonts w:ascii="Times New Roman" w:eastAsia="Times New Roman" w:hAnsi="Times New Roman" w:cs="Times New Roman"/>
          <w:i/>
          <w:sz w:val="24"/>
          <w:szCs w:val="24"/>
          <w:lang w:eastAsia="cs-CZ"/>
        </w:rPr>
        <w:t>o</w:t>
      </w:r>
      <w:proofErr w:type="gramEnd"/>
      <w:r w:rsidR="004C3235" w:rsidRPr="00E55838">
        <w:rPr>
          <w:rFonts w:ascii="Times New Roman" w:eastAsia="Times New Roman" w:hAnsi="Times New Roman" w:cs="Times New Roman"/>
          <w:i/>
          <w:sz w:val="24"/>
          <w:szCs w:val="24"/>
          <w:lang w:eastAsia="cs-CZ"/>
        </w:rPr>
        <w:t xml:space="preserve"> 0</w:t>
      </w:r>
      <w:r w:rsidR="004C3235">
        <w:rPr>
          <w:rFonts w:ascii="Times New Roman" w:eastAsia="Times New Roman" w:hAnsi="Times New Roman" w:cs="Times New Roman"/>
          <w:i/>
          <w:sz w:val="24"/>
          <w:szCs w:val="24"/>
          <w:lang w:eastAsia="cs-CZ"/>
        </w:rPr>
        <w:t>,00</w:t>
      </w:r>
      <w:r w:rsidR="004C3235" w:rsidRPr="00E55838">
        <w:rPr>
          <w:rFonts w:ascii="Times New Roman" w:eastAsia="Times New Roman" w:hAnsi="Times New Roman" w:cs="Times New Roman"/>
          <w:i/>
          <w:sz w:val="24"/>
          <w:szCs w:val="24"/>
          <w:lang w:eastAsia="cs-CZ"/>
        </w:rPr>
        <w:t xml:space="preserve"> tis. Kč (0,0</w:t>
      </w:r>
      <w:r w:rsidR="004C3235">
        <w:rPr>
          <w:rFonts w:ascii="Times New Roman" w:eastAsia="Times New Roman" w:hAnsi="Times New Roman" w:cs="Times New Roman"/>
          <w:i/>
          <w:sz w:val="24"/>
          <w:szCs w:val="24"/>
          <w:lang w:eastAsia="cs-CZ"/>
        </w:rPr>
        <w:t xml:space="preserve">0 </w:t>
      </w:r>
      <w:r w:rsidR="004C3235" w:rsidRPr="00E55838">
        <w:rPr>
          <w:rFonts w:ascii="Times New Roman" w:eastAsia="Times New Roman" w:hAnsi="Times New Roman" w:cs="Times New Roman"/>
          <w:i/>
          <w:sz w:val="24"/>
          <w:szCs w:val="24"/>
          <w:lang w:eastAsia="cs-CZ"/>
        </w:rPr>
        <w:t>% RU)</w:t>
      </w:r>
    </w:p>
    <w:p w14:paraId="6A78DC9A" w14:textId="256F40EB"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Finanční prostředky nebyly v roce 2021 čerpány.</w:t>
      </w:r>
    </w:p>
    <w:p w14:paraId="39B3E22D"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44F8B735"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sz w:val="24"/>
          <w:szCs w:val="24"/>
          <w:u w:val="single"/>
          <w:lang w:eastAsia="cs-CZ"/>
        </w:rPr>
        <w:t>§ 6114 – Volby do Parlamentu ČR</w:t>
      </w:r>
      <w:r w:rsidRPr="00430BE2">
        <w:rPr>
          <w:rFonts w:ascii="Times New Roman" w:eastAsia="Times New Roman" w:hAnsi="Times New Roman" w:cs="Times New Roman"/>
          <w:i/>
          <w:sz w:val="24"/>
          <w:szCs w:val="24"/>
          <w:lang w:eastAsia="cs-CZ"/>
        </w:rPr>
        <w:tab/>
      </w:r>
    </w:p>
    <w:p w14:paraId="14994473" w14:textId="77777777" w:rsidR="00430BE2" w:rsidRPr="00430BE2" w:rsidRDefault="00430BE2" w:rsidP="00430BE2">
      <w:pPr>
        <w:spacing w:after="0" w:line="240" w:lineRule="auto"/>
        <w:jc w:val="both"/>
        <w:rPr>
          <w:rFonts w:ascii="Times New Roman" w:eastAsia="Times New Roman" w:hAnsi="Times New Roman" w:cs="Times New Roman"/>
          <w:b/>
          <w:i/>
          <w:sz w:val="24"/>
          <w:szCs w:val="24"/>
          <w:u w:val="single"/>
          <w:lang w:eastAsia="cs-CZ"/>
        </w:rPr>
      </w:pPr>
      <w:r w:rsidRPr="00430BE2">
        <w:rPr>
          <w:rFonts w:ascii="Times New Roman" w:eastAsia="Times New Roman" w:hAnsi="Times New Roman" w:cs="Times New Roman"/>
          <w:i/>
          <w:sz w:val="24"/>
          <w:szCs w:val="24"/>
          <w:lang w:eastAsia="cs-CZ"/>
        </w:rPr>
        <w:t xml:space="preserve">                          </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b/>
          <w:i/>
          <w:sz w:val="24"/>
          <w:szCs w:val="24"/>
          <w:lang w:eastAsia="cs-CZ"/>
        </w:rPr>
        <w:t xml:space="preserve">         </w:t>
      </w:r>
    </w:p>
    <w:p w14:paraId="56E39B3C" w14:textId="4B974A8B"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5019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Ostatní platy</w:t>
      </w:r>
    </w:p>
    <w:p w14:paraId="62FB29B0" w14:textId="77777777" w:rsidR="004C3235"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98071 Účelová dotace na výdaje spojené s volbami do Parlamentu ČR </w:t>
      </w:r>
    </w:p>
    <w:p w14:paraId="1927759C" w14:textId="37798AD9" w:rsidR="00430BE2" w:rsidRPr="00430BE2" w:rsidRDefault="004C3235" w:rsidP="004C3235">
      <w:pPr>
        <w:spacing w:after="0" w:line="240" w:lineRule="auto"/>
        <w:ind w:left="4956" w:firstLine="708"/>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čerpán</w:t>
      </w:r>
      <w:r>
        <w:rPr>
          <w:rFonts w:ascii="Times New Roman" w:eastAsia="Times New Roman" w:hAnsi="Times New Roman" w:cs="Times New Roman"/>
          <w:i/>
          <w:sz w:val="24"/>
          <w:szCs w:val="20"/>
          <w:lang w:eastAsia="cs-CZ"/>
        </w:rPr>
        <w:t>o</w:t>
      </w:r>
      <w:r w:rsidR="00430BE2" w:rsidRPr="00430BE2">
        <w:rPr>
          <w:rFonts w:ascii="Times New Roman" w:eastAsia="Times New Roman" w:hAnsi="Times New Roman" w:cs="Times New Roman"/>
          <w:i/>
          <w:sz w:val="24"/>
          <w:szCs w:val="20"/>
          <w:lang w:eastAsia="cs-CZ"/>
        </w:rPr>
        <w:t xml:space="preserve"> 50,67 tis Kč</w:t>
      </w: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(99,94 %</w:t>
      </w:r>
      <w:r w:rsidR="008D306E">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 xml:space="preserve">RU) </w:t>
      </w:r>
    </w:p>
    <w:p w14:paraId="19D7AE54"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lastRenderedPageBreak/>
        <w:t>Finanční prostředky byly čerpány na refundace platů jiným organizacím za členy volebních komisí.</w:t>
      </w:r>
    </w:p>
    <w:p w14:paraId="02477907" w14:textId="77777777" w:rsidR="00430BE2" w:rsidRPr="00430BE2" w:rsidRDefault="00430BE2" w:rsidP="00430BE2">
      <w:pPr>
        <w:spacing w:after="0" w:line="240" w:lineRule="auto"/>
        <w:jc w:val="both"/>
        <w:rPr>
          <w:rFonts w:ascii="Times New Roman" w:eastAsia="Times New Roman" w:hAnsi="Times New Roman" w:cs="Times New Roman"/>
          <w:i/>
          <w:sz w:val="24"/>
          <w:szCs w:val="20"/>
          <w:highlight w:val="yellow"/>
          <w:lang w:eastAsia="cs-CZ"/>
        </w:rPr>
      </w:pPr>
    </w:p>
    <w:p w14:paraId="347EB511" w14:textId="727B3F78" w:rsidR="004C3235" w:rsidRPr="00E55838" w:rsidRDefault="00430BE2" w:rsidP="004C323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0"/>
          <w:lang w:eastAsia="cs-CZ"/>
        </w:rPr>
        <w:t xml:space="preserve">Položka 5021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Ostatní osobní výdaje                      </w:t>
      </w:r>
      <w:r w:rsidR="00C54691">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4"/>
          <w:lang w:eastAsia="cs-CZ"/>
        </w:rPr>
        <w:t xml:space="preserve">           </w:t>
      </w:r>
      <w:r w:rsidR="004C3235" w:rsidRPr="00E55838">
        <w:rPr>
          <w:rFonts w:ascii="Times New Roman" w:eastAsia="Times New Roman" w:hAnsi="Times New Roman" w:cs="Times New Roman"/>
          <w:i/>
          <w:sz w:val="24"/>
          <w:szCs w:val="24"/>
          <w:lang w:eastAsia="cs-CZ"/>
        </w:rPr>
        <w:t>čerpán</w:t>
      </w:r>
      <w:r w:rsidR="004C3235">
        <w:rPr>
          <w:rFonts w:ascii="Times New Roman" w:eastAsia="Times New Roman" w:hAnsi="Times New Roman" w:cs="Times New Roman"/>
          <w:i/>
          <w:sz w:val="24"/>
          <w:szCs w:val="24"/>
          <w:lang w:eastAsia="cs-CZ"/>
        </w:rPr>
        <w:t>o</w:t>
      </w:r>
      <w:r w:rsidR="004C3235" w:rsidRPr="00E55838">
        <w:rPr>
          <w:rFonts w:ascii="Times New Roman" w:eastAsia="Times New Roman" w:hAnsi="Times New Roman" w:cs="Times New Roman"/>
          <w:i/>
          <w:sz w:val="24"/>
          <w:szCs w:val="24"/>
          <w:lang w:eastAsia="cs-CZ"/>
        </w:rPr>
        <w:t xml:space="preserve"> 0</w:t>
      </w:r>
      <w:r w:rsidR="004C3235">
        <w:rPr>
          <w:rFonts w:ascii="Times New Roman" w:eastAsia="Times New Roman" w:hAnsi="Times New Roman" w:cs="Times New Roman"/>
          <w:i/>
          <w:sz w:val="24"/>
          <w:szCs w:val="24"/>
          <w:lang w:eastAsia="cs-CZ"/>
        </w:rPr>
        <w:t>,00</w:t>
      </w:r>
      <w:r w:rsidR="004C3235" w:rsidRPr="00E55838">
        <w:rPr>
          <w:rFonts w:ascii="Times New Roman" w:eastAsia="Times New Roman" w:hAnsi="Times New Roman" w:cs="Times New Roman"/>
          <w:i/>
          <w:sz w:val="24"/>
          <w:szCs w:val="24"/>
          <w:lang w:eastAsia="cs-CZ"/>
        </w:rPr>
        <w:t xml:space="preserve"> tis. Kč (0,0</w:t>
      </w:r>
      <w:r w:rsidR="004C3235">
        <w:rPr>
          <w:rFonts w:ascii="Times New Roman" w:eastAsia="Times New Roman" w:hAnsi="Times New Roman" w:cs="Times New Roman"/>
          <w:i/>
          <w:sz w:val="24"/>
          <w:szCs w:val="24"/>
          <w:lang w:eastAsia="cs-CZ"/>
        </w:rPr>
        <w:t xml:space="preserve">0 </w:t>
      </w:r>
      <w:r w:rsidR="004C3235" w:rsidRPr="00E55838">
        <w:rPr>
          <w:rFonts w:ascii="Times New Roman" w:eastAsia="Times New Roman" w:hAnsi="Times New Roman" w:cs="Times New Roman"/>
          <w:i/>
          <w:sz w:val="24"/>
          <w:szCs w:val="24"/>
          <w:lang w:eastAsia="cs-CZ"/>
        </w:rPr>
        <w:t>% RU)</w:t>
      </w:r>
    </w:p>
    <w:p w14:paraId="4E641979" w14:textId="66D5AEE3"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sz w:val="24"/>
          <w:szCs w:val="24"/>
          <w:lang w:eastAsia="cs-CZ"/>
        </w:rPr>
        <w:t>Finanční prostředky nebyly v roce 2021 čerpány. Byla použ</w:t>
      </w:r>
      <w:r w:rsidR="00C54691">
        <w:rPr>
          <w:rFonts w:ascii="Times New Roman" w:eastAsia="Times New Roman" w:hAnsi="Times New Roman" w:cs="Times New Roman"/>
          <w:sz w:val="24"/>
          <w:szCs w:val="24"/>
          <w:lang w:eastAsia="cs-CZ"/>
        </w:rPr>
        <w:t>ita neinvestiční účelová dotace</w:t>
      </w:r>
      <w:r w:rsidR="00C54691">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na výdaje spojené s volbami do Parlamentu ČR, konaných ve dnech 8. až 9. října 2021.</w:t>
      </w:r>
    </w:p>
    <w:p w14:paraId="71321FB2"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p>
    <w:p w14:paraId="7BF50C90"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5BB0C82C" w14:textId="78FFF4EA" w:rsidR="00430BE2" w:rsidRPr="00430BE2" w:rsidRDefault="004C3235" w:rsidP="004C3235">
      <w:pPr>
        <w:spacing w:after="0" w:line="240" w:lineRule="auto"/>
        <w:ind w:left="4248" w:firstLine="708"/>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čerpán</w:t>
      </w:r>
      <w:r>
        <w:rPr>
          <w:rFonts w:ascii="Times New Roman" w:eastAsia="Times New Roman" w:hAnsi="Times New Roman" w:cs="Times New Roman"/>
          <w:i/>
          <w:sz w:val="24"/>
          <w:szCs w:val="20"/>
          <w:lang w:eastAsia="cs-CZ"/>
        </w:rPr>
        <w:t>o</w:t>
      </w:r>
      <w:r w:rsidR="00430BE2" w:rsidRPr="00430BE2">
        <w:rPr>
          <w:rFonts w:ascii="Times New Roman" w:eastAsia="Times New Roman" w:hAnsi="Times New Roman" w:cs="Times New Roman"/>
          <w:i/>
          <w:sz w:val="24"/>
          <w:szCs w:val="20"/>
          <w:lang w:eastAsia="cs-CZ"/>
        </w:rPr>
        <w:t xml:space="preserve"> 2 771,23 tis.</w:t>
      </w: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Kč (128,91 % RU)</w:t>
      </w:r>
    </w:p>
    <w:p w14:paraId="27FC3613" w14:textId="4708C40D"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Finanční prostředky byly použity na odměny členů volebních komisí. Vzhledem ke skutečnosti, že byly přečerpány finanční prostředky upraveného rozpočtu na rok 2021 bylo zažádáno</w:t>
      </w:r>
      <w:r w:rsidR="00C54691">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o doplacení neinvestičních účelových prostředků ve výši 620 681,89 Kč.</w:t>
      </w:r>
    </w:p>
    <w:p w14:paraId="11B33492"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22F48B53"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5031 – Povinné pojistné na sociální zabezpečení a příspěvek na státní politiku</w:t>
      </w:r>
    </w:p>
    <w:p w14:paraId="1A91B12B"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zaměstnanosti  </w:t>
      </w:r>
    </w:p>
    <w:p w14:paraId="0E63B30A" w14:textId="77777777" w:rsidR="004C3235" w:rsidRDefault="00430BE2" w:rsidP="00430BE2">
      <w:pPr>
        <w:spacing w:after="0" w:line="240" w:lineRule="auto"/>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98071 Účelová dotace na výdaje spojené s volbami do Parlamentu ČR </w:t>
      </w:r>
    </w:p>
    <w:p w14:paraId="43B95913" w14:textId="66BED426" w:rsidR="00430BE2" w:rsidRPr="00430BE2" w:rsidRDefault="004C3235" w:rsidP="004C3235">
      <w:pPr>
        <w:spacing w:after="0" w:line="240" w:lineRule="auto"/>
        <w:ind w:left="4956"/>
        <w:rPr>
          <w:rFonts w:ascii="Times New Roman" w:eastAsia="Times New Roman" w:hAnsi="Times New Roman" w:cs="Times New Roman"/>
          <w:i/>
          <w:sz w:val="24"/>
          <w:szCs w:val="24"/>
          <w:lang w:eastAsia="cs-CZ"/>
        </w:rPr>
      </w:pPr>
      <w:r>
        <w:rPr>
          <w:rFonts w:ascii="Times New Roman" w:eastAsia="Times New Roman" w:hAnsi="Times New Roman" w:cs="Times New Roman"/>
          <w:i/>
          <w:sz w:val="24"/>
          <w:szCs w:val="24"/>
          <w:lang w:eastAsia="cs-CZ"/>
        </w:rPr>
        <w:t xml:space="preserve">           </w:t>
      </w:r>
      <w:r w:rsidR="00430BE2" w:rsidRPr="00430BE2">
        <w:rPr>
          <w:rFonts w:ascii="Times New Roman" w:eastAsia="Times New Roman" w:hAnsi="Times New Roman" w:cs="Times New Roman"/>
          <w:i/>
          <w:sz w:val="24"/>
          <w:szCs w:val="24"/>
          <w:lang w:eastAsia="cs-CZ"/>
        </w:rPr>
        <w:t>čerpán</w:t>
      </w:r>
      <w:r>
        <w:rPr>
          <w:rFonts w:ascii="Times New Roman" w:eastAsia="Times New Roman" w:hAnsi="Times New Roman" w:cs="Times New Roman"/>
          <w:i/>
          <w:sz w:val="24"/>
          <w:szCs w:val="24"/>
          <w:lang w:eastAsia="cs-CZ"/>
        </w:rPr>
        <w:t>o</w:t>
      </w:r>
      <w:r w:rsidR="00430BE2" w:rsidRPr="00430BE2">
        <w:rPr>
          <w:rFonts w:ascii="Times New Roman" w:eastAsia="Times New Roman" w:hAnsi="Times New Roman" w:cs="Times New Roman"/>
          <w:i/>
          <w:sz w:val="24"/>
          <w:szCs w:val="24"/>
          <w:lang w:eastAsia="cs-CZ"/>
        </w:rPr>
        <w:t xml:space="preserve"> 219,09 tis.</w:t>
      </w:r>
      <w:r>
        <w:rPr>
          <w:rFonts w:ascii="Times New Roman" w:eastAsia="Times New Roman" w:hAnsi="Times New Roman" w:cs="Times New Roman"/>
          <w:i/>
          <w:sz w:val="24"/>
          <w:szCs w:val="24"/>
          <w:lang w:eastAsia="cs-CZ"/>
        </w:rPr>
        <w:t xml:space="preserve"> </w:t>
      </w:r>
      <w:r w:rsidR="00430BE2" w:rsidRPr="00430BE2">
        <w:rPr>
          <w:rFonts w:ascii="Times New Roman" w:eastAsia="Times New Roman" w:hAnsi="Times New Roman" w:cs="Times New Roman"/>
          <w:i/>
          <w:sz w:val="24"/>
          <w:szCs w:val="24"/>
          <w:lang w:eastAsia="cs-CZ"/>
        </w:rPr>
        <w:t>Kč (99,99 % RU)</w:t>
      </w:r>
      <w:r w:rsidR="00430BE2" w:rsidRPr="00430BE2">
        <w:rPr>
          <w:rFonts w:ascii="Times New Roman" w:eastAsia="Times New Roman" w:hAnsi="Times New Roman" w:cs="Times New Roman"/>
          <w:i/>
          <w:sz w:val="24"/>
          <w:szCs w:val="20"/>
          <w:lang w:eastAsia="cs-CZ"/>
        </w:rPr>
        <w:t xml:space="preserve">                                                                                                                        </w:t>
      </w:r>
    </w:p>
    <w:p w14:paraId="389AF815"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Výdaje byly čerpány na povinné pojistné na sociální zabezpečení a na příspěvek na státní politiku zaměstnanosti. </w:t>
      </w:r>
    </w:p>
    <w:p w14:paraId="318A73E8"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i/>
          <w:sz w:val="24"/>
          <w:szCs w:val="20"/>
          <w:lang w:eastAsia="cs-CZ"/>
        </w:rPr>
        <w:t xml:space="preserve">Položka 5032 – </w:t>
      </w:r>
      <w:r w:rsidRPr="00430BE2">
        <w:rPr>
          <w:rFonts w:ascii="Times New Roman" w:eastAsia="Times New Roman" w:hAnsi="Times New Roman" w:cs="Times New Roman"/>
          <w:i/>
          <w:sz w:val="24"/>
          <w:szCs w:val="24"/>
          <w:lang w:eastAsia="cs-CZ"/>
        </w:rPr>
        <w:t>Povinné pojistné na veřejné zdravotní pojištění</w:t>
      </w:r>
    </w:p>
    <w:p w14:paraId="41DD9ACF"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ÚZ </w:t>
      </w:r>
      <w:r w:rsidRPr="00430BE2">
        <w:rPr>
          <w:rFonts w:ascii="Times New Roman" w:eastAsia="Times New Roman" w:hAnsi="Times New Roman" w:cs="Times New Roman"/>
          <w:i/>
          <w:sz w:val="24"/>
          <w:szCs w:val="20"/>
          <w:lang w:eastAsia="cs-CZ"/>
        </w:rPr>
        <w:t>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278D57EF" w14:textId="1D8B5889" w:rsidR="00430BE2" w:rsidRPr="00430BE2" w:rsidRDefault="004C3235" w:rsidP="004C3235">
      <w:pPr>
        <w:spacing w:after="0" w:line="240" w:lineRule="auto"/>
        <w:ind w:left="4956" w:firstLine="708"/>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4"/>
          <w:lang w:eastAsia="cs-CZ"/>
        </w:rPr>
        <w:t xml:space="preserve"> </w:t>
      </w:r>
      <w:r w:rsidR="00430BE2" w:rsidRPr="00430BE2">
        <w:rPr>
          <w:rFonts w:ascii="Times New Roman" w:eastAsia="Times New Roman" w:hAnsi="Times New Roman" w:cs="Times New Roman"/>
          <w:i/>
          <w:sz w:val="24"/>
          <w:szCs w:val="24"/>
          <w:lang w:eastAsia="cs-CZ"/>
        </w:rPr>
        <w:t>čerpán</w:t>
      </w:r>
      <w:r>
        <w:rPr>
          <w:rFonts w:ascii="Times New Roman" w:eastAsia="Times New Roman" w:hAnsi="Times New Roman" w:cs="Times New Roman"/>
          <w:i/>
          <w:sz w:val="24"/>
          <w:szCs w:val="24"/>
          <w:lang w:eastAsia="cs-CZ"/>
        </w:rPr>
        <w:t>o</w:t>
      </w:r>
      <w:r w:rsidR="00430BE2" w:rsidRPr="00430BE2">
        <w:rPr>
          <w:rFonts w:ascii="Times New Roman" w:eastAsia="Times New Roman" w:hAnsi="Times New Roman" w:cs="Times New Roman"/>
          <w:i/>
          <w:sz w:val="24"/>
          <w:szCs w:val="24"/>
          <w:lang w:eastAsia="cs-CZ"/>
        </w:rPr>
        <w:t xml:space="preserve"> 52,71 tis. Kč (99,82 % RU)</w:t>
      </w:r>
    </w:p>
    <w:p w14:paraId="74733EB1"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Výdaje byly čerpány na povinné pojistné na veřejné zdravotní pojištění. </w:t>
      </w:r>
    </w:p>
    <w:p w14:paraId="62A9DE3C" w14:textId="77777777" w:rsidR="00AA27D1" w:rsidRDefault="00AA27D1" w:rsidP="00430BE2">
      <w:pPr>
        <w:spacing w:after="0" w:line="240" w:lineRule="auto"/>
        <w:jc w:val="both"/>
        <w:rPr>
          <w:rFonts w:ascii="Times New Roman" w:eastAsia="Times New Roman" w:hAnsi="Times New Roman" w:cs="Times New Roman"/>
          <w:i/>
          <w:sz w:val="24"/>
          <w:szCs w:val="24"/>
          <w:lang w:eastAsia="cs-CZ"/>
        </w:rPr>
      </w:pPr>
    </w:p>
    <w:p w14:paraId="1B064999"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Položka 5133 – Léky a zdravotnický materiál</w:t>
      </w:r>
    </w:p>
    <w:p w14:paraId="142EE19A" w14:textId="77777777" w:rsidR="004C3235"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4"/>
          <w:lang w:eastAsia="cs-CZ"/>
        </w:rPr>
        <w:t xml:space="preserve">ÚZ </w:t>
      </w:r>
      <w:r w:rsidRPr="00430BE2">
        <w:rPr>
          <w:rFonts w:ascii="Times New Roman" w:eastAsia="Times New Roman" w:hAnsi="Times New Roman" w:cs="Times New Roman"/>
          <w:i/>
          <w:sz w:val="24"/>
          <w:szCs w:val="20"/>
          <w:lang w:eastAsia="cs-CZ"/>
        </w:rPr>
        <w:t xml:space="preserve">98071 Účelová dotace na výdaje spojené s volbami do Parlamentu ČR </w:t>
      </w:r>
    </w:p>
    <w:p w14:paraId="5B4224EF" w14:textId="5E85F363" w:rsidR="00430BE2" w:rsidRPr="00430BE2" w:rsidRDefault="004C3235" w:rsidP="004C3235">
      <w:pPr>
        <w:spacing w:after="0" w:line="240" w:lineRule="auto"/>
        <w:ind w:left="4248" w:firstLine="708"/>
        <w:jc w:val="both"/>
        <w:rPr>
          <w:rFonts w:ascii="Times New Roman" w:eastAsia="Times New Roman" w:hAnsi="Times New Roman" w:cs="Times New Roman"/>
          <w:i/>
          <w:sz w:val="24"/>
          <w:szCs w:val="24"/>
          <w:lang w:eastAsia="cs-CZ"/>
        </w:rPr>
      </w:pPr>
      <w:r>
        <w:rPr>
          <w:rFonts w:ascii="Times New Roman" w:eastAsia="Times New Roman" w:hAnsi="Times New Roman" w:cs="Times New Roman"/>
          <w:i/>
          <w:sz w:val="24"/>
          <w:szCs w:val="24"/>
          <w:lang w:eastAsia="cs-CZ"/>
        </w:rPr>
        <w:t xml:space="preserve">            </w:t>
      </w:r>
      <w:r w:rsidR="00430BE2" w:rsidRPr="00430BE2">
        <w:rPr>
          <w:rFonts w:ascii="Times New Roman" w:eastAsia="Times New Roman" w:hAnsi="Times New Roman" w:cs="Times New Roman"/>
          <w:i/>
          <w:sz w:val="24"/>
          <w:szCs w:val="24"/>
          <w:lang w:eastAsia="cs-CZ"/>
        </w:rPr>
        <w:t>čerpán</w:t>
      </w:r>
      <w:r>
        <w:rPr>
          <w:rFonts w:ascii="Times New Roman" w:eastAsia="Times New Roman" w:hAnsi="Times New Roman" w:cs="Times New Roman"/>
          <w:i/>
          <w:sz w:val="24"/>
          <w:szCs w:val="24"/>
          <w:lang w:eastAsia="cs-CZ"/>
        </w:rPr>
        <w:t>o</w:t>
      </w:r>
      <w:r w:rsidR="00430BE2" w:rsidRPr="00430BE2">
        <w:rPr>
          <w:rFonts w:ascii="Times New Roman" w:eastAsia="Times New Roman" w:hAnsi="Times New Roman" w:cs="Times New Roman"/>
          <w:i/>
          <w:sz w:val="24"/>
          <w:szCs w:val="24"/>
          <w:lang w:eastAsia="cs-CZ"/>
        </w:rPr>
        <w:t xml:space="preserve"> 114,05 tis. Kč (99,95 % RU)   </w:t>
      </w:r>
    </w:p>
    <w:p w14:paraId="138FC110" w14:textId="05D05292"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v souvislosti s o</w:t>
      </w:r>
      <w:r w:rsidRPr="00430BE2">
        <w:rPr>
          <w:rFonts w:ascii="Times New Roman" w:eastAsia="Times New Roman" w:hAnsi="Times New Roman" w:cs="Times New Roman"/>
          <w:color w:val="202124"/>
          <w:sz w:val="24"/>
          <w:szCs w:val="24"/>
          <w:shd w:val="clear" w:color="auto" w:fill="FFFFFF"/>
          <w:lang w:eastAsia="cs-CZ"/>
        </w:rPr>
        <w:t xml:space="preserve">nemocněním </w:t>
      </w:r>
      <w:r w:rsidR="0023098A">
        <w:rPr>
          <w:rFonts w:ascii="Times New Roman" w:eastAsia="Times New Roman" w:hAnsi="Times New Roman" w:cs="Times New Roman"/>
          <w:color w:val="202124"/>
          <w:sz w:val="24"/>
          <w:szCs w:val="24"/>
          <w:shd w:val="clear" w:color="auto" w:fill="FFFFFF"/>
          <w:lang w:eastAsia="cs-CZ"/>
        </w:rPr>
        <w:t>COVID–19</w:t>
      </w:r>
      <w:r w:rsidRPr="00430BE2">
        <w:rPr>
          <w:rFonts w:ascii="Times New Roman" w:eastAsia="Times New Roman" w:hAnsi="Times New Roman" w:cs="Times New Roman"/>
          <w:color w:val="202124"/>
          <w:sz w:val="24"/>
          <w:szCs w:val="24"/>
          <w:shd w:val="clear" w:color="auto" w:fill="FFFFFF"/>
          <w:lang w:eastAsia="cs-CZ"/>
        </w:rPr>
        <w:t xml:space="preserve"> </w:t>
      </w:r>
      <w:r w:rsidRPr="00430BE2">
        <w:rPr>
          <w:rFonts w:ascii="Times New Roman" w:eastAsia="Times New Roman" w:hAnsi="Times New Roman" w:cs="Times New Roman"/>
          <w:sz w:val="24"/>
          <w:szCs w:val="24"/>
          <w:lang w:eastAsia="cs-CZ"/>
        </w:rPr>
        <w:t xml:space="preserve">za nákup ochranných pomůcek </w:t>
      </w:r>
      <w:r w:rsidR="00C54691">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 xml:space="preserve">a dezinfekčních prostředků.  </w:t>
      </w:r>
    </w:p>
    <w:p w14:paraId="0CEE4D4B"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2D17FEDA"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5139 – Nákup materiálu jinde nezařazený</w:t>
      </w:r>
      <w:r w:rsidRPr="00430BE2">
        <w:rPr>
          <w:rFonts w:ascii="Times New Roman" w:eastAsia="Times New Roman" w:hAnsi="Times New Roman" w:cs="Times New Roman"/>
          <w:i/>
          <w:sz w:val="24"/>
          <w:szCs w:val="20"/>
          <w:lang w:eastAsia="cs-CZ"/>
        </w:rPr>
        <w:tab/>
      </w:r>
    </w:p>
    <w:p w14:paraId="53D6FC59"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5CC0494B" w14:textId="42777AD5" w:rsidR="00430BE2" w:rsidRPr="00430BE2" w:rsidRDefault="00430BE2" w:rsidP="004C3235">
      <w:pPr>
        <w:spacing w:after="0" w:line="240" w:lineRule="auto"/>
        <w:ind w:left="4956" w:firstLine="708"/>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čerpán</w:t>
      </w:r>
      <w:r w:rsidR="004C3235">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225,40 tis.</w:t>
      </w:r>
      <w:r w:rsidR="004C3235">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Kč (99,95 % RU)</w:t>
      </w:r>
    </w:p>
    <w:p w14:paraId="57C8AD64"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za nákup kancelářských a hygienických potřeb, nutných k zajištění konání</w:t>
      </w:r>
    </w:p>
    <w:p w14:paraId="48B0CBCA"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voleb.</w:t>
      </w:r>
    </w:p>
    <w:p w14:paraId="4186E4E4" w14:textId="77777777" w:rsidR="00430BE2" w:rsidRPr="00430BE2" w:rsidRDefault="00430BE2" w:rsidP="00430BE2">
      <w:pPr>
        <w:spacing w:after="0" w:line="240" w:lineRule="auto"/>
        <w:jc w:val="both"/>
        <w:rPr>
          <w:rFonts w:ascii="Times New Roman" w:eastAsia="Times New Roman" w:hAnsi="Times New Roman" w:cs="Times New Roman"/>
          <w:i/>
          <w:sz w:val="24"/>
          <w:szCs w:val="20"/>
          <w:highlight w:val="yellow"/>
          <w:lang w:eastAsia="cs-CZ"/>
        </w:rPr>
      </w:pPr>
    </w:p>
    <w:p w14:paraId="6F07D6DE"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5151 – Studená voda</w:t>
      </w:r>
      <w:r w:rsidRPr="00430BE2">
        <w:rPr>
          <w:rFonts w:ascii="Times New Roman" w:eastAsia="Times New Roman" w:hAnsi="Times New Roman" w:cs="Times New Roman"/>
          <w:i/>
          <w:sz w:val="24"/>
          <w:szCs w:val="20"/>
          <w:lang w:eastAsia="cs-CZ"/>
        </w:rPr>
        <w:tab/>
      </w:r>
    </w:p>
    <w:p w14:paraId="21F11C68"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75EEFCE8" w14:textId="76A8F185" w:rsidR="00430BE2" w:rsidRPr="00430BE2" w:rsidRDefault="004C3235" w:rsidP="004C3235">
      <w:pPr>
        <w:spacing w:after="0" w:line="240" w:lineRule="auto"/>
        <w:ind w:left="4956" w:firstLine="708"/>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čerpán</w:t>
      </w:r>
      <w:r>
        <w:rPr>
          <w:rFonts w:ascii="Times New Roman" w:eastAsia="Times New Roman" w:hAnsi="Times New Roman" w:cs="Times New Roman"/>
          <w:i/>
          <w:sz w:val="24"/>
          <w:szCs w:val="20"/>
          <w:lang w:eastAsia="cs-CZ"/>
        </w:rPr>
        <w:t>o</w:t>
      </w:r>
      <w:r w:rsidR="00430BE2" w:rsidRPr="00430BE2">
        <w:rPr>
          <w:rFonts w:ascii="Times New Roman" w:eastAsia="Times New Roman" w:hAnsi="Times New Roman" w:cs="Times New Roman"/>
          <w:i/>
          <w:sz w:val="24"/>
          <w:szCs w:val="20"/>
          <w:lang w:eastAsia="cs-CZ"/>
        </w:rPr>
        <w:t xml:space="preserve"> 3,70 tis. Kč</w:t>
      </w: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(97,36 % RU)</w:t>
      </w:r>
    </w:p>
    <w:p w14:paraId="6C6949D0"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za vyúčtování nákladů na spotřebu vody příspěvkovým organizacím,</w:t>
      </w:r>
    </w:p>
    <w:p w14:paraId="1E41A262"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ve kterých byly volby uskutečněny.</w:t>
      </w:r>
    </w:p>
    <w:p w14:paraId="56FF39C8"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18587FA1" w14:textId="410F450D"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5152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Teplo</w:t>
      </w:r>
      <w:r w:rsidRPr="00430BE2">
        <w:rPr>
          <w:rFonts w:ascii="Times New Roman" w:eastAsia="Times New Roman" w:hAnsi="Times New Roman" w:cs="Times New Roman"/>
          <w:i/>
          <w:sz w:val="24"/>
          <w:szCs w:val="20"/>
          <w:lang w:eastAsia="cs-CZ"/>
        </w:rPr>
        <w:tab/>
      </w:r>
    </w:p>
    <w:p w14:paraId="4A466437"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273F4412" w14:textId="287F931A" w:rsidR="00430BE2" w:rsidRPr="00430BE2" w:rsidRDefault="00430BE2" w:rsidP="004C3235">
      <w:pPr>
        <w:spacing w:after="0" w:line="240" w:lineRule="auto"/>
        <w:ind w:left="4956" w:firstLine="708"/>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čerpán</w:t>
      </w:r>
      <w:r w:rsidR="004C3235">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6,59 tis. Kč</w:t>
      </w:r>
      <w:r w:rsidR="004C3235">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(99,84 % RU)</w:t>
      </w:r>
    </w:p>
    <w:p w14:paraId="412333CA"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Výdaje byly čerpány za vyúčtování nákladů na spotřebu tepla příspěvkovým organizacím, </w:t>
      </w:r>
    </w:p>
    <w:p w14:paraId="7E86B0A2"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ve kterých byly volby uskutečněny.</w:t>
      </w:r>
    </w:p>
    <w:p w14:paraId="10333868"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1807A382" w14:textId="7600E2C5"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5153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Plyn</w:t>
      </w:r>
      <w:r w:rsidRPr="00430BE2">
        <w:rPr>
          <w:rFonts w:ascii="Times New Roman" w:eastAsia="Times New Roman" w:hAnsi="Times New Roman" w:cs="Times New Roman"/>
          <w:i/>
          <w:sz w:val="24"/>
          <w:szCs w:val="20"/>
          <w:lang w:eastAsia="cs-CZ"/>
        </w:rPr>
        <w:tab/>
      </w:r>
    </w:p>
    <w:p w14:paraId="413B2217"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5C5E4C6A" w14:textId="3D180CBA" w:rsidR="00430BE2" w:rsidRPr="00430BE2" w:rsidRDefault="00430BE2" w:rsidP="004C3235">
      <w:pPr>
        <w:spacing w:after="0" w:line="240" w:lineRule="auto"/>
        <w:ind w:left="4956" w:firstLine="708"/>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čerpán</w:t>
      </w:r>
      <w:r w:rsidR="004C3235">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3,64 tis. Kč</w:t>
      </w:r>
      <w:r w:rsidR="004C3235">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(98,37 %</w:t>
      </w:r>
      <w:r w:rsidR="004C3235">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RU)</w:t>
      </w:r>
    </w:p>
    <w:p w14:paraId="28A6580D"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za vyúčtování nákladů na spotřebu plynu příspěvkovým organizacím, kde</w:t>
      </w:r>
    </w:p>
    <w:p w14:paraId="108CA086"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lastRenderedPageBreak/>
        <w:t>ve kterých byly volby uskutečněny.</w:t>
      </w:r>
    </w:p>
    <w:p w14:paraId="7DF6F830"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069C3C88"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5154 – Elektrická energie</w:t>
      </w:r>
      <w:r w:rsidRPr="00430BE2">
        <w:rPr>
          <w:rFonts w:ascii="Times New Roman" w:eastAsia="Times New Roman" w:hAnsi="Times New Roman" w:cs="Times New Roman"/>
          <w:i/>
          <w:sz w:val="24"/>
          <w:szCs w:val="20"/>
          <w:lang w:eastAsia="cs-CZ"/>
        </w:rPr>
        <w:tab/>
      </w:r>
    </w:p>
    <w:p w14:paraId="5EAD102A"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2C220FC6" w14:textId="6FE94B8D" w:rsidR="00430BE2" w:rsidRPr="00430BE2" w:rsidRDefault="00430BE2" w:rsidP="004C3235">
      <w:pPr>
        <w:spacing w:after="0" w:line="240" w:lineRule="auto"/>
        <w:ind w:left="4956" w:firstLine="708"/>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čerpán</w:t>
      </w:r>
      <w:r w:rsidR="004C3235">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8,67 tis. Kč</w:t>
      </w:r>
      <w:r w:rsidR="004C3235">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(99,65</w:t>
      </w:r>
      <w:r w:rsidR="008D306E">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 RU)</w:t>
      </w:r>
    </w:p>
    <w:p w14:paraId="31C3F852"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za vyúčtování nákladů na spotřebu elektrické energie příspěvkovým</w:t>
      </w:r>
    </w:p>
    <w:p w14:paraId="461A3004"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organizacím, ve kterých byly volby uskutečněny.</w:t>
      </w:r>
    </w:p>
    <w:p w14:paraId="75B0D534"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1BF01E3C"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5156 – Pohonné hmoty a maziva</w:t>
      </w:r>
    </w:p>
    <w:p w14:paraId="2FFFE4B0"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43001DB0" w14:textId="0A2B8153" w:rsidR="00430BE2" w:rsidRPr="00430BE2" w:rsidRDefault="00430BE2" w:rsidP="004C3235">
      <w:pPr>
        <w:spacing w:after="0" w:line="240" w:lineRule="auto"/>
        <w:ind w:left="4956" w:firstLine="708"/>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čerpán</w:t>
      </w:r>
      <w:r w:rsidR="004C3235">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0,93 tis. Kč</w:t>
      </w:r>
      <w:r w:rsidR="004C3235">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(93,00 % RU)</w:t>
      </w:r>
    </w:p>
    <w:p w14:paraId="767FB656"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za nákup pohonných hmot, nutných k zajištění konání voleb.</w:t>
      </w:r>
    </w:p>
    <w:p w14:paraId="1C82F36F"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66C1BC45"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5161 – Poštovní služby</w:t>
      </w:r>
      <w:r w:rsidRPr="00430BE2">
        <w:rPr>
          <w:rFonts w:ascii="Times New Roman" w:eastAsia="Times New Roman" w:hAnsi="Times New Roman" w:cs="Times New Roman"/>
          <w:i/>
          <w:sz w:val="24"/>
          <w:szCs w:val="20"/>
          <w:lang w:eastAsia="cs-CZ"/>
        </w:rPr>
        <w:tab/>
      </w:r>
    </w:p>
    <w:p w14:paraId="420D0400"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5E14BCE8" w14:textId="184388D9" w:rsidR="00430BE2" w:rsidRPr="00430BE2" w:rsidRDefault="00430BE2" w:rsidP="004C3235">
      <w:pPr>
        <w:spacing w:after="0" w:line="240" w:lineRule="auto"/>
        <w:ind w:left="4956" w:firstLine="708"/>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čerpán</w:t>
      </w:r>
      <w:r w:rsidR="004C3235">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43,71 tis.</w:t>
      </w:r>
      <w:r w:rsidR="004C3235">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Kč (99,79 % RU)</w:t>
      </w:r>
    </w:p>
    <w:p w14:paraId="5CA008C4"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za poštovní služby, nutných k zajištění konání voleb.</w:t>
      </w:r>
    </w:p>
    <w:p w14:paraId="23FC5381" w14:textId="77777777" w:rsidR="00C54691" w:rsidRPr="00430BE2" w:rsidRDefault="00C54691" w:rsidP="00430BE2">
      <w:pPr>
        <w:spacing w:after="0" w:line="240" w:lineRule="auto"/>
        <w:jc w:val="both"/>
        <w:rPr>
          <w:rFonts w:ascii="Times New Roman" w:eastAsia="Times New Roman" w:hAnsi="Times New Roman" w:cs="Times New Roman"/>
          <w:sz w:val="24"/>
          <w:szCs w:val="24"/>
          <w:lang w:eastAsia="cs-CZ"/>
        </w:rPr>
      </w:pPr>
    </w:p>
    <w:p w14:paraId="15DC6F7F"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5162 – Služby elektronických komunikací</w:t>
      </w:r>
      <w:r w:rsidRPr="00430BE2">
        <w:rPr>
          <w:rFonts w:ascii="Times New Roman" w:eastAsia="Times New Roman" w:hAnsi="Times New Roman" w:cs="Times New Roman"/>
          <w:i/>
          <w:sz w:val="24"/>
          <w:szCs w:val="20"/>
          <w:lang w:eastAsia="cs-CZ"/>
        </w:rPr>
        <w:tab/>
      </w:r>
    </w:p>
    <w:p w14:paraId="71E5AEFE"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095DB04D" w14:textId="6A413C35" w:rsidR="004C3235" w:rsidRPr="00E55838" w:rsidRDefault="004C3235" w:rsidP="004C3235">
      <w:pPr>
        <w:overflowPunct w:val="0"/>
        <w:autoSpaceDE w:val="0"/>
        <w:autoSpaceDN w:val="0"/>
        <w:adjustRightInd w:val="0"/>
        <w:spacing w:after="0" w:line="240" w:lineRule="auto"/>
        <w:ind w:left="5664"/>
        <w:jc w:val="both"/>
        <w:textAlignment w:val="baseline"/>
        <w:rPr>
          <w:rFonts w:ascii="Times New Roman" w:eastAsia="Times New Roman" w:hAnsi="Times New Roman" w:cs="Times New Roman"/>
          <w:sz w:val="20"/>
          <w:szCs w:val="20"/>
          <w:lang w:eastAsia="cs-CZ"/>
        </w:rPr>
      </w:pPr>
      <w:r>
        <w:rPr>
          <w:rFonts w:ascii="Times New Roman" w:eastAsia="Times New Roman" w:hAnsi="Times New Roman" w:cs="Times New Roman"/>
          <w:i/>
          <w:sz w:val="24"/>
          <w:szCs w:val="24"/>
          <w:lang w:eastAsia="cs-CZ"/>
        </w:rPr>
        <w:t xml:space="preserve">     </w:t>
      </w:r>
      <w:r w:rsidRPr="00E55838">
        <w:rPr>
          <w:rFonts w:ascii="Times New Roman" w:eastAsia="Times New Roman" w:hAnsi="Times New Roman" w:cs="Times New Roman"/>
          <w:i/>
          <w:sz w:val="24"/>
          <w:szCs w:val="24"/>
          <w:lang w:eastAsia="cs-CZ"/>
        </w:rPr>
        <w:t>čerpán</w:t>
      </w:r>
      <w:r>
        <w:rPr>
          <w:rFonts w:ascii="Times New Roman" w:eastAsia="Times New Roman" w:hAnsi="Times New Roman" w:cs="Times New Roman"/>
          <w:i/>
          <w:sz w:val="24"/>
          <w:szCs w:val="24"/>
          <w:lang w:eastAsia="cs-CZ"/>
        </w:rPr>
        <w:t>o</w:t>
      </w:r>
      <w:r w:rsidRPr="00E55838">
        <w:rPr>
          <w:rFonts w:ascii="Times New Roman" w:eastAsia="Times New Roman" w:hAnsi="Times New Roman" w:cs="Times New Roman"/>
          <w:i/>
          <w:sz w:val="24"/>
          <w:szCs w:val="24"/>
          <w:lang w:eastAsia="cs-CZ"/>
        </w:rPr>
        <w:t xml:space="preserve"> 0</w:t>
      </w:r>
      <w:r>
        <w:rPr>
          <w:rFonts w:ascii="Times New Roman" w:eastAsia="Times New Roman" w:hAnsi="Times New Roman" w:cs="Times New Roman"/>
          <w:i/>
          <w:sz w:val="24"/>
          <w:szCs w:val="24"/>
          <w:lang w:eastAsia="cs-CZ"/>
        </w:rPr>
        <w:t>,00</w:t>
      </w:r>
      <w:r w:rsidRPr="00E55838">
        <w:rPr>
          <w:rFonts w:ascii="Times New Roman" w:eastAsia="Times New Roman" w:hAnsi="Times New Roman" w:cs="Times New Roman"/>
          <w:i/>
          <w:sz w:val="24"/>
          <w:szCs w:val="24"/>
          <w:lang w:eastAsia="cs-CZ"/>
        </w:rPr>
        <w:t xml:space="preserve"> tis. Kč (0,0</w:t>
      </w:r>
      <w:r>
        <w:rPr>
          <w:rFonts w:ascii="Times New Roman" w:eastAsia="Times New Roman" w:hAnsi="Times New Roman" w:cs="Times New Roman"/>
          <w:i/>
          <w:sz w:val="24"/>
          <w:szCs w:val="24"/>
          <w:lang w:eastAsia="cs-CZ"/>
        </w:rPr>
        <w:t xml:space="preserve">0 </w:t>
      </w:r>
      <w:r w:rsidRPr="00E55838">
        <w:rPr>
          <w:rFonts w:ascii="Times New Roman" w:eastAsia="Times New Roman" w:hAnsi="Times New Roman" w:cs="Times New Roman"/>
          <w:i/>
          <w:sz w:val="24"/>
          <w:szCs w:val="24"/>
          <w:lang w:eastAsia="cs-CZ"/>
        </w:rPr>
        <w:t>% RU)</w:t>
      </w:r>
    </w:p>
    <w:p w14:paraId="3C3BD4BC"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Finanční prostředky nebyly v roce 2021 čerpány.</w:t>
      </w:r>
    </w:p>
    <w:p w14:paraId="5E5D10E1"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335D66C0" w14:textId="31963778"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5164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Nájemné</w:t>
      </w:r>
      <w:r w:rsidRPr="00430BE2">
        <w:rPr>
          <w:rFonts w:ascii="Times New Roman" w:eastAsia="Times New Roman" w:hAnsi="Times New Roman" w:cs="Times New Roman"/>
          <w:i/>
          <w:sz w:val="24"/>
          <w:szCs w:val="20"/>
          <w:lang w:eastAsia="cs-CZ"/>
        </w:rPr>
        <w:tab/>
      </w:r>
    </w:p>
    <w:p w14:paraId="63AFACF8"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0596F889" w14:textId="78D4C6E7" w:rsidR="00430BE2" w:rsidRPr="00430BE2" w:rsidRDefault="00430BE2" w:rsidP="004C3235">
      <w:pPr>
        <w:spacing w:after="0" w:line="240" w:lineRule="auto"/>
        <w:ind w:left="4956" w:firstLine="708"/>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čerpán</w:t>
      </w:r>
      <w:r w:rsidR="004C3235">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254,83 tis.</w:t>
      </w:r>
      <w:r w:rsidR="004C3235">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Kč (99,97 % RU)</w:t>
      </w:r>
    </w:p>
    <w:p w14:paraId="0BC9617C"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za nájem výpočetní techniky, nutné k zajištění konání voleb.</w:t>
      </w:r>
    </w:p>
    <w:p w14:paraId="47AD90FD"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p>
    <w:p w14:paraId="68A00390"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5169 – Nákup ostatních služeb</w:t>
      </w:r>
    </w:p>
    <w:p w14:paraId="15DF76B2" w14:textId="77777777" w:rsidR="004C3235"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1AEF763E" w14:textId="19F75446" w:rsidR="00430BE2" w:rsidRPr="00430BE2" w:rsidRDefault="00430BE2" w:rsidP="00686734">
      <w:pPr>
        <w:spacing w:after="0" w:line="240" w:lineRule="auto"/>
        <w:ind w:left="4956" w:firstLine="708"/>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čerpán</w:t>
      </w:r>
      <w:r w:rsidR="00686734">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263,50 tis.</w:t>
      </w:r>
      <w:r w:rsidR="00686734">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Kč (99,96 % RU)</w:t>
      </w:r>
    </w:p>
    <w:p w14:paraId="6F97F28D"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Výdaje byly čerpány za zajištění telefonních linek včetně pohotovosti, za nákup stravenek, za rozvoz a svoz volebního materiálu a za kontrolu technického stavu mobilních volebních zástěn a volebních uren. </w:t>
      </w:r>
    </w:p>
    <w:p w14:paraId="3340F6BF"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5E46CA09"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5171 – Opravy a udržování</w:t>
      </w:r>
      <w:r w:rsidRPr="00430BE2">
        <w:rPr>
          <w:rFonts w:ascii="Times New Roman" w:eastAsia="Times New Roman" w:hAnsi="Times New Roman" w:cs="Times New Roman"/>
          <w:i/>
          <w:sz w:val="24"/>
          <w:szCs w:val="20"/>
          <w:lang w:eastAsia="cs-CZ"/>
        </w:rPr>
        <w:tab/>
      </w:r>
    </w:p>
    <w:p w14:paraId="4068BDBF" w14:textId="77777777" w:rsidR="00686734"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ÚZ 98071 Účelová dotace na výdaje spojené s volbami do Parlamentu ČR</w:t>
      </w:r>
      <w:r w:rsidRPr="00430BE2">
        <w:rPr>
          <w:rFonts w:ascii="Times New Roman" w:eastAsia="Times New Roman" w:hAnsi="Times New Roman" w:cs="Times New Roman"/>
          <w:i/>
          <w:sz w:val="24"/>
          <w:szCs w:val="24"/>
          <w:lang w:eastAsia="cs-CZ"/>
        </w:rPr>
        <w:t xml:space="preserve"> </w:t>
      </w:r>
    </w:p>
    <w:p w14:paraId="0E368EA9" w14:textId="2ECF6897" w:rsidR="00430BE2" w:rsidRPr="00430BE2" w:rsidRDefault="00686734" w:rsidP="00686734">
      <w:pPr>
        <w:spacing w:after="0" w:line="240" w:lineRule="auto"/>
        <w:ind w:left="5664"/>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čerpán</w:t>
      </w:r>
      <w:r>
        <w:rPr>
          <w:rFonts w:ascii="Times New Roman" w:eastAsia="Times New Roman" w:hAnsi="Times New Roman" w:cs="Times New Roman"/>
          <w:i/>
          <w:sz w:val="24"/>
          <w:szCs w:val="20"/>
          <w:lang w:eastAsia="cs-CZ"/>
        </w:rPr>
        <w:t>o</w:t>
      </w:r>
      <w:r w:rsidR="00430BE2" w:rsidRPr="00430BE2">
        <w:rPr>
          <w:rFonts w:ascii="Times New Roman" w:eastAsia="Times New Roman" w:hAnsi="Times New Roman" w:cs="Times New Roman"/>
          <w:i/>
          <w:sz w:val="24"/>
          <w:szCs w:val="20"/>
          <w:lang w:eastAsia="cs-CZ"/>
        </w:rPr>
        <w:t xml:space="preserve"> 0,96 tis. Kč</w:t>
      </w: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(96,00 % RU)</w:t>
      </w:r>
    </w:p>
    <w:p w14:paraId="5E0B9C0B"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na úpravu desek do volebních zástěn.</w:t>
      </w:r>
    </w:p>
    <w:p w14:paraId="7E6E4A1A"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681DCE2A"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sz w:val="24"/>
          <w:szCs w:val="24"/>
          <w:u w:val="single"/>
          <w:lang w:eastAsia="cs-CZ"/>
        </w:rPr>
        <w:t>§ 6149 – Ostatní všeobecná vnitřní správa jinde nezařazená</w:t>
      </w:r>
      <w:r w:rsidRPr="00430BE2">
        <w:rPr>
          <w:rFonts w:ascii="Times New Roman" w:eastAsia="Times New Roman" w:hAnsi="Times New Roman" w:cs="Times New Roman"/>
          <w:i/>
          <w:sz w:val="24"/>
          <w:szCs w:val="24"/>
          <w:lang w:eastAsia="cs-CZ"/>
        </w:rPr>
        <w:t xml:space="preserve">  </w:t>
      </w:r>
    </w:p>
    <w:p w14:paraId="3E699870" w14:textId="65503CF4"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5021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Ostatní osobní výdaje</w:t>
      </w:r>
      <w:r w:rsidRPr="00430BE2">
        <w:rPr>
          <w:rFonts w:ascii="Times New Roman" w:eastAsia="Times New Roman" w:hAnsi="Times New Roman" w:cs="Times New Roman"/>
          <w:i/>
          <w:sz w:val="24"/>
          <w:szCs w:val="20"/>
          <w:lang w:eastAsia="cs-CZ"/>
        </w:rPr>
        <w:tab/>
      </w:r>
    </w:p>
    <w:p w14:paraId="7409E743" w14:textId="77777777" w:rsidR="00430BE2" w:rsidRPr="00430BE2" w:rsidRDefault="00430BE2" w:rsidP="00430BE2">
      <w:pPr>
        <w:spacing w:after="0" w:line="240" w:lineRule="auto"/>
        <w:jc w:val="both"/>
        <w:rPr>
          <w:rFonts w:ascii="Times New Roman" w:hAnsi="Times New Roman" w:cs="Times New Roman"/>
          <w:i/>
          <w:sz w:val="24"/>
          <w:szCs w:val="24"/>
        </w:rPr>
      </w:pPr>
      <w:r w:rsidRPr="00430BE2">
        <w:rPr>
          <w:rFonts w:ascii="Times New Roman" w:eastAsia="Times New Roman" w:hAnsi="Times New Roman" w:cs="Times New Roman"/>
          <w:i/>
          <w:sz w:val="24"/>
          <w:szCs w:val="20"/>
          <w:lang w:eastAsia="cs-CZ"/>
        </w:rPr>
        <w:t xml:space="preserve">ÚZ 98033 účelová neinvestiční dotace ze SR z Ministerstva financí na </w:t>
      </w:r>
      <w:r w:rsidRPr="00430BE2">
        <w:rPr>
          <w:rFonts w:ascii="Times New Roman" w:hAnsi="Times New Roman" w:cs="Times New Roman"/>
          <w:i/>
          <w:sz w:val="24"/>
          <w:szCs w:val="24"/>
        </w:rPr>
        <w:t>Asistenci pro sčítací</w:t>
      </w:r>
    </w:p>
    <w:p w14:paraId="0002367B" w14:textId="77777777" w:rsidR="00686734" w:rsidRPr="00E55838" w:rsidRDefault="00430BE2" w:rsidP="0068673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hAnsi="Times New Roman" w:cs="Times New Roman"/>
          <w:i/>
          <w:sz w:val="24"/>
          <w:szCs w:val="24"/>
        </w:rPr>
        <w:t xml:space="preserve">komisaře ČP při SLDB 2021 </w:t>
      </w:r>
      <w:r w:rsidRPr="00430BE2">
        <w:rPr>
          <w:rFonts w:ascii="Times New Roman" w:eastAsia="Times New Roman" w:hAnsi="Times New Roman" w:cs="Times New Roman"/>
          <w:i/>
          <w:sz w:val="24"/>
          <w:szCs w:val="20"/>
          <w:lang w:eastAsia="cs-CZ"/>
        </w:rPr>
        <w:t xml:space="preserve">                                                    </w:t>
      </w:r>
      <w:r w:rsidR="00686734" w:rsidRPr="00E55838">
        <w:rPr>
          <w:rFonts w:ascii="Times New Roman" w:eastAsia="Times New Roman" w:hAnsi="Times New Roman" w:cs="Times New Roman"/>
          <w:i/>
          <w:sz w:val="24"/>
          <w:szCs w:val="24"/>
          <w:lang w:eastAsia="cs-CZ"/>
        </w:rPr>
        <w:t>čerpán</w:t>
      </w:r>
      <w:r w:rsidR="00686734">
        <w:rPr>
          <w:rFonts w:ascii="Times New Roman" w:eastAsia="Times New Roman" w:hAnsi="Times New Roman" w:cs="Times New Roman"/>
          <w:i/>
          <w:sz w:val="24"/>
          <w:szCs w:val="24"/>
          <w:lang w:eastAsia="cs-CZ"/>
        </w:rPr>
        <w:t>o</w:t>
      </w:r>
      <w:r w:rsidR="00686734" w:rsidRPr="00E55838">
        <w:rPr>
          <w:rFonts w:ascii="Times New Roman" w:eastAsia="Times New Roman" w:hAnsi="Times New Roman" w:cs="Times New Roman"/>
          <w:i/>
          <w:sz w:val="24"/>
          <w:szCs w:val="24"/>
          <w:lang w:eastAsia="cs-CZ"/>
        </w:rPr>
        <w:t xml:space="preserve"> 0</w:t>
      </w:r>
      <w:r w:rsidR="00686734">
        <w:rPr>
          <w:rFonts w:ascii="Times New Roman" w:eastAsia="Times New Roman" w:hAnsi="Times New Roman" w:cs="Times New Roman"/>
          <w:i/>
          <w:sz w:val="24"/>
          <w:szCs w:val="24"/>
          <w:lang w:eastAsia="cs-CZ"/>
        </w:rPr>
        <w:t>,00</w:t>
      </w:r>
      <w:r w:rsidR="00686734" w:rsidRPr="00E55838">
        <w:rPr>
          <w:rFonts w:ascii="Times New Roman" w:eastAsia="Times New Roman" w:hAnsi="Times New Roman" w:cs="Times New Roman"/>
          <w:i/>
          <w:sz w:val="24"/>
          <w:szCs w:val="24"/>
          <w:lang w:eastAsia="cs-CZ"/>
        </w:rPr>
        <w:t xml:space="preserve"> tis. Kč (0,0</w:t>
      </w:r>
      <w:r w:rsidR="00686734">
        <w:rPr>
          <w:rFonts w:ascii="Times New Roman" w:eastAsia="Times New Roman" w:hAnsi="Times New Roman" w:cs="Times New Roman"/>
          <w:i/>
          <w:sz w:val="24"/>
          <w:szCs w:val="24"/>
          <w:lang w:eastAsia="cs-CZ"/>
        </w:rPr>
        <w:t xml:space="preserve">0 </w:t>
      </w:r>
      <w:r w:rsidR="00686734" w:rsidRPr="00E55838">
        <w:rPr>
          <w:rFonts w:ascii="Times New Roman" w:eastAsia="Times New Roman" w:hAnsi="Times New Roman" w:cs="Times New Roman"/>
          <w:i/>
          <w:sz w:val="24"/>
          <w:szCs w:val="24"/>
          <w:lang w:eastAsia="cs-CZ"/>
        </w:rPr>
        <w:t>% RU)</w:t>
      </w:r>
    </w:p>
    <w:p w14:paraId="20621D49" w14:textId="2794515D" w:rsidR="00430BE2" w:rsidRPr="00430BE2" w:rsidRDefault="00430BE2" w:rsidP="00686734">
      <w:pPr>
        <w:spacing w:after="0" w:line="240" w:lineRule="auto"/>
        <w:jc w:val="both"/>
        <w:rPr>
          <w:rFonts w:ascii="Times New Roman" w:eastAsia="Times New Roman" w:hAnsi="Times New Roman" w:cs="Times New Roman"/>
          <w:sz w:val="24"/>
          <w:szCs w:val="24"/>
          <w:u w:val="single"/>
          <w:lang w:eastAsia="cs-CZ"/>
        </w:rPr>
      </w:pPr>
      <w:r w:rsidRPr="00430BE2">
        <w:rPr>
          <w:rFonts w:ascii="Times New Roman" w:eastAsia="Times New Roman" w:hAnsi="Times New Roman" w:cs="Times New Roman"/>
          <w:sz w:val="24"/>
          <w:szCs w:val="24"/>
          <w:lang w:eastAsia="cs-CZ"/>
        </w:rPr>
        <w:t>Účelová neinvestiční dotace byla poskytnuta ve výši 12 000 Kč. Účelová neinvestiční dotace nebyla vyčerpána z důvodu nesplnění podmínek k čerpání účelových neinvestičních prostředků. Vratka účelové neinvestiční dotace je při finančním vypořádání ve výši 12 000 Kč.</w:t>
      </w:r>
    </w:p>
    <w:p w14:paraId="6F0A3AB4" w14:textId="77777777" w:rsidR="00430BE2" w:rsidRPr="00430BE2" w:rsidRDefault="00430BE2" w:rsidP="00430BE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   </w:t>
      </w:r>
    </w:p>
    <w:p w14:paraId="767B0CA4" w14:textId="62416E81" w:rsidR="00430BE2" w:rsidRPr="00430BE2" w:rsidRDefault="00430BE2" w:rsidP="00430BE2">
      <w:pPr>
        <w:spacing w:after="0" w:line="240" w:lineRule="auto"/>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sz w:val="24"/>
          <w:szCs w:val="24"/>
          <w:u w:val="single"/>
          <w:lang w:eastAsia="cs-CZ"/>
        </w:rPr>
        <w:t xml:space="preserve">§ 6171 </w:t>
      </w:r>
      <w:r w:rsidR="0089211E">
        <w:rPr>
          <w:rFonts w:ascii="Times New Roman" w:eastAsia="Times New Roman" w:hAnsi="Times New Roman" w:cs="Times New Roman"/>
          <w:sz w:val="24"/>
          <w:szCs w:val="24"/>
          <w:u w:val="single"/>
          <w:lang w:eastAsia="cs-CZ"/>
        </w:rPr>
        <w:t>–</w:t>
      </w:r>
      <w:r w:rsidRPr="00430BE2">
        <w:rPr>
          <w:rFonts w:ascii="Times New Roman" w:eastAsia="Times New Roman" w:hAnsi="Times New Roman" w:cs="Times New Roman"/>
          <w:sz w:val="24"/>
          <w:szCs w:val="24"/>
          <w:u w:val="single"/>
          <w:lang w:eastAsia="cs-CZ"/>
        </w:rPr>
        <w:t xml:space="preserve"> Činnost místní správy</w:t>
      </w:r>
      <w:r w:rsidRPr="00430BE2">
        <w:rPr>
          <w:rFonts w:ascii="Times New Roman" w:eastAsia="Times New Roman" w:hAnsi="Times New Roman" w:cs="Times New Roman"/>
          <w:i/>
          <w:sz w:val="24"/>
          <w:szCs w:val="24"/>
          <w:lang w:eastAsia="cs-CZ"/>
        </w:rPr>
        <w:t xml:space="preserve">                                    </w:t>
      </w:r>
    </w:p>
    <w:p w14:paraId="5E03D0E6" w14:textId="77777777" w:rsidR="00C54691"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Položka 5011 – Platy zaměstnanců v pracovním poměru vyjma zaměst</w:t>
      </w:r>
      <w:r w:rsidR="00C54691">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na služebních</w:t>
      </w:r>
      <w:r w:rsidR="00C54691">
        <w:rPr>
          <w:rFonts w:ascii="Times New Roman" w:eastAsia="Times New Roman" w:hAnsi="Times New Roman" w:cs="Times New Roman"/>
          <w:i/>
          <w:sz w:val="24"/>
          <w:szCs w:val="24"/>
          <w:lang w:eastAsia="cs-CZ"/>
        </w:rPr>
        <w:t xml:space="preserve"> </w:t>
      </w:r>
      <w:r w:rsidRPr="00430BE2">
        <w:rPr>
          <w:rFonts w:ascii="Times New Roman" w:eastAsia="Times New Roman" w:hAnsi="Times New Roman" w:cs="Times New Roman"/>
          <w:i/>
          <w:sz w:val="24"/>
          <w:szCs w:val="24"/>
          <w:lang w:eastAsia="cs-CZ"/>
        </w:rPr>
        <w:t>místech</w:t>
      </w:r>
    </w:p>
    <w:p w14:paraId="1260E22C" w14:textId="5371E178" w:rsidR="00430BE2" w:rsidRPr="00430BE2" w:rsidRDefault="00430BE2" w:rsidP="00C54691">
      <w:pPr>
        <w:spacing w:after="0" w:line="240" w:lineRule="auto"/>
        <w:jc w:val="right"/>
        <w:rPr>
          <w:rFonts w:ascii="Times New Roman" w:eastAsia="Times New Roman" w:hAnsi="Times New Roman" w:cs="Times New Roman"/>
          <w:sz w:val="24"/>
          <w:szCs w:val="24"/>
          <w:lang w:eastAsia="cs-CZ"/>
        </w:rPr>
      </w:pPr>
      <w:r w:rsidRPr="00430BE2">
        <w:rPr>
          <w:rFonts w:ascii="Times New Roman" w:eastAsia="Times New Roman" w:hAnsi="Times New Roman" w:cs="Times New Roman"/>
          <w:i/>
          <w:sz w:val="24"/>
          <w:szCs w:val="24"/>
          <w:lang w:eastAsia="cs-CZ"/>
        </w:rPr>
        <w:t>čerpán</w:t>
      </w:r>
      <w:r w:rsidR="00686734">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137 745,22 tis. Kč (86,63 % RU)</w:t>
      </w:r>
    </w:p>
    <w:p w14:paraId="29D16F0D" w14:textId="77777777" w:rsidR="00430BE2" w:rsidRPr="00430BE2" w:rsidRDefault="00430BE2" w:rsidP="00430BE2">
      <w:pPr>
        <w:spacing w:after="0" w:line="240" w:lineRule="auto"/>
        <w:jc w:val="both"/>
        <w:rPr>
          <w:rFonts w:ascii="Times New Roman" w:eastAsia="Times New Roman" w:hAnsi="Times New Roman" w:cs="Times New Roman"/>
          <w:sz w:val="24"/>
          <w:szCs w:val="24"/>
          <w:u w:val="single"/>
          <w:lang w:eastAsia="cs-CZ"/>
        </w:rPr>
      </w:pPr>
      <w:r w:rsidRPr="00430BE2">
        <w:rPr>
          <w:rFonts w:ascii="Times New Roman" w:eastAsia="Times New Roman" w:hAnsi="Times New Roman" w:cs="Times New Roman"/>
          <w:sz w:val="24"/>
          <w:szCs w:val="24"/>
          <w:lang w:eastAsia="cs-CZ"/>
        </w:rPr>
        <w:lastRenderedPageBreak/>
        <w:t>Limit výdajů na platy je ve schváleném rozpočtu 159 000 tis. Kč. Finanční prostředky byly čerpány na platy úředníků a zaměstnanců zařazených do Úřadu městské části Praha 10.</w:t>
      </w:r>
    </w:p>
    <w:p w14:paraId="629E20FC" w14:textId="77777777" w:rsidR="00430BE2" w:rsidRPr="00430BE2" w:rsidRDefault="00430BE2" w:rsidP="00430BE2">
      <w:pPr>
        <w:spacing w:after="0" w:line="240" w:lineRule="auto"/>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 </w:t>
      </w:r>
    </w:p>
    <w:p w14:paraId="7ABFF1B0" w14:textId="77777777" w:rsidR="00C54691"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13010 Účelový neinvestiční příspěvek ze </w:t>
      </w:r>
      <w:r w:rsidR="00C54691">
        <w:rPr>
          <w:rFonts w:ascii="Times New Roman" w:eastAsia="Times New Roman" w:hAnsi="Times New Roman" w:cs="Times New Roman"/>
          <w:i/>
          <w:sz w:val="24"/>
          <w:szCs w:val="20"/>
          <w:lang w:eastAsia="cs-CZ"/>
        </w:rPr>
        <w:t>SR</w:t>
      </w:r>
      <w:r w:rsidRPr="00430BE2">
        <w:rPr>
          <w:rFonts w:ascii="Times New Roman" w:eastAsia="Times New Roman" w:hAnsi="Times New Roman" w:cs="Times New Roman"/>
          <w:i/>
          <w:sz w:val="24"/>
          <w:szCs w:val="20"/>
          <w:lang w:eastAsia="cs-CZ"/>
        </w:rPr>
        <w:t xml:space="preserve"> z M</w:t>
      </w:r>
      <w:r w:rsidR="00C54691">
        <w:rPr>
          <w:rFonts w:ascii="Times New Roman" w:eastAsia="Times New Roman" w:hAnsi="Times New Roman" w:cs="Times New Roman"/>
          <w:i/>
          <w:sz w:val="24"/>
          <w:szCs w:val="20"/>
          <w:lang w:eastAsia="cs-CZ"/>
        </w:rPr>
        <w:t>PSV</w:t>
      </w:r>
      <w:r w:rsidRPr="00430BE2">
        <w:rPr>
          <w:rFonts w:ascii="Times New Roman" w:eastAsia="Times New Roman" w:hAnsi="Times New Roman" w:cs="Times New Roman"/>
          <w:i/>
          <w:sz w:val="24"/>
          <w:szCs w:val="20"/>
          <w:lang w:eastAsia="cs-CZ"/>
        </w:rPr>
        <w:t xml:space="preserve"> na výkon p</w:t>
      </w:r>
      <w:r w:rsidR="001C690B">
        <w:rPr>
          <w:rFonts w:ascii="Times New Roman" w:eastAsia="Times New Roman" w:hAnsi="Times New Roman" w:cs="Times New Roman"/>
          <w:i/>
          <w:sz w:val="24"/>
          <w:szCs w:val="20"/>
          <w:lang w:eastAsia="cs-CZ"/>
        </w:rPr>
        <w:t>ěstounské péče pro rok 2021</w:t>
      </w:r>
    </w:p>
    <w:p w14:paraId="0CF280DD" w14:textId="30A7E234" w:rsidR="00430BE2" w:rsidRPr="00430BE2" w:rsidRDefault="00686734" w:rsidP="00C54691">
      <w:pPr>
        <w:spacing w:after="0" w:line="240" w:lineRule="auto"/>
        <w:jc w:val="right"/>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čerpáno</w:t>
      </w:r>
      <w:r w:rsidR="00430BE2" w:rsidRPr="00430BE2">
        <w:rPr>
          <w:rFonts w:ascii="Times New Roman" w:eastAsia="Times New Roman" w:hAnsi="Times New Roman" w:cs="Times New Roman"/>
          <w:i/>
          <w:sz w:val="24"/>
          <w:szCs w:val="20"/>
          <w:lang w:eastAsia="cs-CZ"/>
        </w:rPr>
        <w:t xml:space="preserve">  450,80  tis. Kč (100,0</w:t>
      </w:r>
      <w:r w:rsidR="00410359">
        <w:rPr>
          <w:rFonts w:ascii="Times New Roman" w:eastAsia="Times New Roman" w:hAnsi="Times New Roman" w:cs="Times New Roman"/>
          <w:i/>
          <w:sz w:val="24"/>
          <w:szCs w:val="20"/>
          <w:lang w:eastAsia="cs-CZ"/>
        </w:rPr>
        <w:t>0</w:t>
      </w:r>
      <w:r w:rsidR="00430BE2" w:rsidRPr="00430BE2">
        <w:rPr>
          <w:rFonts w:ascii="Times New Roman" w:eastAsia="Times New Roman" w:hAnsi="Times New Roman" w:cs="Times New Roman"/>
          <w:i/>
          <w:sz w:val="24"/>
          <w:szCs w:val="20"/>
          <w:lang w:eastAsia="cs-CZ"/>
        </w:rPr>
        <w:t xml:space="preserve"> % RU)</w:t>
      </w:r>
    </w:p>
    <w:p w14:paraId="4E464D44" w14:textId="77777777" w:rsidR="00430BE2" w:rsidRPr="00430BE2" w:rsidRDefault="00430BE2" w:rsidP="00C54691">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na platy pro výkon pěstounské péče.</w:t>
      </w:r>
    </w:p>
    <w:p w14:paraId="7A0EFF45"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p>
    <w:p w14:paraId="26D2E9A1" w14:textId="4ECEF2FB" w:rsidR="00430BE2" w:rsidRPr="00430BE2" w:rsidRDefault="00430BE2" w:rsidP="00C54691">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13011 Účelová neinvestiční dotace ze </w:t>
      </w:r>
      <w:r w:rsidR="00C54691">
        <w:rPr>
          <w:rFonts w:ascii="Times New Roman" w:eastAsia="Times New Roman" w:hAnsi="Times New Roman" w:cs="Times New Roman"/>
          <w:i/>
          <w:sz w:val="24"/>
          <w:szCs w:val="20"/>
          <w:lang w:eastAsia="cs-CZ"/>
        </w:rPr>
        <w:t>SR</w:t>
      </w:r>
      <w:r w:rsidRPr="00430BE2">
        <w:rPr>
          <w:rFonts w:ascii="Times New Roman" w:eastAsia="Times New Roman" w:hAnsi="Times New Roman" w:cs="Times New Roman"/>
          <w:i/>
          <w:sz w:val="24"/>
          <w:szCs w:val="20"/>
          <w:lang w:eastAsia="cs-CZ"/>
        </w:rPr>
        <w:t xml:space="preserve"> z </w:t>
      </w:r>
      <w:r w:rsidR="00C54691">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agendy sociálně</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právní ochrany dětí pro rok 2021         </w:t>
      </w:r>
      <w:r w:rsidR="00C54691">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 xml:space="preserve">        čerpáno</w:t>
      </w:r>
      <w:r w:rsidRPr="00430BE2">
        <w:rPr>
          <w:rFonts w:ascii="Times New Roman" w:eastAsia="Times New Roman" w:hAnsi="Times New Roman" w:cs="Times New Roman"/>
          <w:i/>
          <w:sz w:val="24"/>
          <w:szCs w:val="20"/>
          <w:lang w:eastAsia="cs-CZ"/>
        </w:rPr>
        <w:t xml:space="preserve"> 8 218,67 tis. Kč</w:t>
      </w:r>
      <w:r w:rsidR="00686734">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(98,15 % RU)</w:t>
      </w:r>
    </w:p>
    <w:p w14:paraId="0459960A" w14:textId="544A8343"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 dotace ze státního rozpočtu z Ministerstva práce a sociálních věcí </w:t>
      </w:r>
      <w:r w:rsidRPr="00430BE2">
        <w:rPr>
          <w:rFonts w:ascii="Times New Roman" w:eastAsia="Times New Roman" w:hAnsi="Times New Roman" w:cs="Times New Roman"/>
          <w:sz w:val="24"/>
          <w:szCs w:val="24"/>
          <w:lang w:eastAsia="cs-CZ"/>
        </w:rPr>
        <w:t>na platy pro</w:t>
      </w:r>
      <w:r w:rsidRPr="00430BE2">
        <w:rPr>
          <w:rFonts w:ascii="Times New Roman" w:eastAsia="Times New Roman" w:hAnsi="Times New Roman" w:cs="Times New Roman"/>
          <w:sz w:val="24"/>
          <w:szCs w:val="20"/>
          <w:lang w:eastAsia="cs-CZ"/>
        </w:rPr>
        <w:t xml:space="preserve"> výkon agendy sociálně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právní ochrany dětí.</w:t>
      </w:r>
    </w:p>
    <w:p w14:paraId="7BDDBB38"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19AC1F2D" w14:textId="6AC3CBB8" w:rsidR="00430BE2" w:rsidRPr="00430BE2" w:rsidRDefault="00430BE2" w:rsidP="00C54691">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13015 Účelový neinvestiční příspěvek ze </w:t>
      </w:r>
      <w:r w:rsidR="00C54691">
        <w:rPr>
          <w:rFonts w:ascii="Times New Roman" w:eastAsia="Times New Roman" w:hAnsi="Times New Roman" w:cs="Times New Roman"/>
          <w:i/>
          <w:sz w:val="24"/>
          <w:szCs w:val="20"/>
          <w:lang w:eastAsia="cs-CZ"/>
        </w:rPr>
        <w:t>SR</w:t>
      </w:r>
      <w:r w:rsidRPr="00430BE2">
        <w:rPr>
          <w:rFonts w:ascii="Times New Roman" w:eastAsia="Times New Roman" w:hAnsi="Times New Roman" w:cs="Times New Roman"/>
          <w:i/>
          <w:sz w:val="24"/>
          <w:szCs w:val="20"/>
          <w:lang w:eastAsia="cs-CZ"/>
        </w:rPr>
        <w:t xml:space="preserve"> z </w:t>
      </w:r>
      <w:r w:rsidR="00C54691">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činností sociální práce pro rok 2021   </w:t>
      </w:r>
      <w:r w:rsidR="00C54691">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 xml:space="preserve">     čerpáno </w:t>
      </w:r>
      <w:r w:rsidRPr="00430BE2">
        <w:rPr>
          <w:rFonts w:ascii="Times New Roman" w:eastAsia="Times New Roman" w:hAnsi="Times New Roman" w:cs="Times New Roman"/>
          <w:i/>
          <w:sz w:val="24"/>
          <w:szCs w:val="20"/>
          <w:lang w:eastAsia="cs-CZ"/>
        </w:rPr>
        <w:t>2 674,60 tis. Kč (100,00 % RU)</w:t>
      </w:r>
    </w:p>
    <w:p w14:paraId="7B34BC63"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 xml:space="preserve">na platy pro </w:t>
      </w:r>
      <w:r w:rsidRPr="00430BE2">
        <w:rPr>
          <w:rFonts w:ascii="Times New Roman" w:eastAsia="Times New Roman" w:hAnsi="Times New Roman" w:cs="Times New Roman"/>
          <w:sz w:val="24"/>
          <w:szCs w:val="20"/>
          <w:lang w:eastAsia="cs-CZ"/>
        </w:rPr>
        <w:t>výkon činnosti sociální práce</w:t>
      </w:r>
      <w:r w:rsidRPr="00430BE2">
        <w:rPr>
          <w:rFonts w:ascii="Times New Roman" w:eastAsia="Times New Roman" w:hAnsi="Times New Roman" w:cs="Times New Roman"/>
          <w:sz w:val="24"/>
          <w:szCs w:val="24"/>
          <w:lang w:eastAsia="cs-CZ"/>
        </w:rPr>
        <w:t>.</w:t>
      </w:r>
    </w:p>
    <w:p w14:paraId="746B3D37" w14:textId="77777777" w:rsidR="00C54691" w:rsidRPr="00430BE2" w:rsidRDefault="00C54691" w:rsidP="00430BE2">
      <w:pPr>
        <w:spacing w:after="0" w:line="240" w:lineRule="auto"/>
        <w:rPr>
          <w:rFonts w:ascii="Times New Roman" w:eastAsia="Times New Roman" w:hAnsi="Times New Roman" w:cs="Times New Roman"/>
          <w:sz w:val="24"/>
          <w:szCs w:val="24"/>
          <w:lang w:eastAsia="cs-CZ"/>
        </w:rPr>
      </w:pPr>
    </w:p>
    <w:p w14:paraId="6BE2A1E1" w14:textId="77777777" w:rsidR="00686734"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13018 Mimořádné odměny pro sociální pracovníky na obecních úřadech </w:t>
      </w:r>
    </w:p>
    <w:p w14:paraId="26812013" w14:textId="20411A5F" w:rsidR="00430BE2" w:rsidRPr="00430BE2" w:rsidRDefault="00686734" w:rsidP="00686734">
      <w:pPr>
        <w:spacing w:after="0" w:line="240" w:lineRule="auto"/>
        <w:ind w:left="4248" w:firstLine="708"/>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         čerpáno </w:t>
      </w:r>
      <w:r w:rsidR="00430BE2" w:rsidRPr="00430BE2">
        <w:rPr>
          <w:rFonts w:ascii="Times New Roman" w:eastAsia="Times New Roman" w:hAnsi="Times New Roman" w:cs="Times New Roman"/>
          <w:i/>
          <w:sz w:val="24"/>
          <w:szCs w:val="20"/>
          <w:lang w:eastAsia="cs-CZ"/>
        </w:rPr>
        <w:t>285,00 tis. Kč</w:t>
      </w: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(100,00 % RU)</w:t>
      </w:r>
    </w:p>
    <w:p w14:paraId="42B8361E" w14:textId="2C27D6B1"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Účelová neinvestiční dotace byla čerpána v celé výši. Finanční prostředky byly použity</w:t>
      </w:r>
      <w:r w:rsidR="00C54691">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 xml:space="preserve">na finanční ohodnocení sociálních pracovníků v souvislosti s epidemií </w:t>
      </w:r>
      <w:r w:rsidR="0023098A">
        <w:rPr>
          <w:rFonts w:ascii="Times New Roman" w:eastAsia="Times New Roman" w:hAnsi="Times New Roman" w:cs="Times New Roman"/>
          <w:sz w:val="24"/>
          <w:szCs w:val="24"/>
          <w:lang w:eastAsia="cs-CZ"/>
        </w:rPr>
        <w:t>COVID–19</w:t>
      </w:r>
      <w:r w:rsidRPr="00430BE2">
        <w:rPr>
          <w:rFonts w:ascii="Times New Roman" w:eastAsia="Times New Roman" w:hAnsi="Times New Roman" w:cs="Times New Roman"/>
          <w:sz w:val="24"/>
          <w:szCs w:val="24"/>
          <w:lang w:eastAsia="cs-CZ"/>
        </w:rPr>
        <w:t>.</w:t>
      </w:r>
    </w:p>
    <w:p w14:paraId="30010619"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3253C7D2"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i/>
          <w:sz w:val="24"/>
          <w:szCs w:val="20"/>
          <w:lang w:eastAsia="cs-CZ"/>
        </w:rPr>
        <w:t>ORG 0011080000000 navigátor Kontaktního místa pro bydlení</w:t>
      </w:r>
    </w:p>
    <w:p w14:paraId="53259BDA" w14:textId="4548113D"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104100106 sociální bydlení   </w:t>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00686734">
        <w:rPr>
          <w:rFonts w:ascii="Times New Roman" w:eastAsia="Times New Roman" w:hAnsi="Times New Roman" w:cs="Times New Roman"/>
          <w:i/>
          <w:sz w:val="24"/>
          <w:szCs w:val="20"/>
          <w:lang w:eastAsia="cs-CZ"/>
        </w:rPr>
        <w:tab/>
        <w:t>čerpáno</w:t>
      </w:r>
      <w:r w:rsidRPr="00430BE2">
        <w:rPr>
          <w:rFonts w:ascii="Times New Roman" w:eastAsia="Times New Roman" w:hAnsi="Times New Roman" w:cs="Times New Roman"/>
          <w:i/>
          <w:sz w:val="24"/>
          <w:szCs w:val="20"/>
          <w:lang w:eastAsia="cs-CZ"/>
        </w:rPr>
        <w:t xml:space="preserve"> 27,79 tis. Kč (99,60 % RU)</w:t>
      </w:r>
    </w:p>
    <w:p w14:paraId="64D8EEDB" w14:textId="0ECB3DEB"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Účelová neinvestiční dotace byla čerpána na úhradu části platů na dvě pracovní pozice,</w:t>
      </w:r>
      <w:r w:rsidR="00C54691">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 xml:space="preserve">a to pracovníka Kontaktního centra bydlení Odboru bytů a nebytových prostor a sociálního pracovníka Odboru sociálního, kteří se podílejí na realizaci projektu „MHMP – sociální bydlení“.  </w:t>
      </w:r>
    </w:p>
    <w:p w14:paraId="715040A4" w14:textId="77777777" w:rsidR="00430BE2" w:rsidRPr="00430BE2" w:rsidRDefault="00430BE2" w:rsidP="00430BE2">
      <w:pPr>
        <w:spacing w:after="0" w:line="240" w:lineRule="auto"/>
        <w:rPr>
          <w:rFonts w:ascii="Times New Roman" w:eastAsia="Times New Roman" w:hAnsi="Times New Roman" w:cs="Times New Roman"/>
          <w:i/>
          <w:sz w:val="24"/>
          <w:szCs w:val="24"/>
          <w:lang w:eastAsia="cs-CZ"/>
        </w:rPr>
      </w:pPr>
    </w:p>
    <w:p w14:paraId="2ECCC1CD"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i/>
          <w:sz w:val="24"/>
          <w:szCs w:val="20"/>
          <w:lang w:eastAsia="cs-CZ"/>
        </w:rPr>
        <w:t>ORG 0011080000000 navigátor Kontaktního místa pro bydlení</w:t>
      </w:r>
    </w:p>
    <w:p w14:paraId="00339072" w14:textId="3C6DC4EB"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104113013 SR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sociální bydlení   </w:t>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00686734">
        <w:rPr>
          <w:rFonts w:ascii="Times New Roman" w:eastAsia="Times New Roman" w:hAnsi="Times New Roman" w:cs="Times New Roman"/>
          <w:i/>
          <w:sz w:val="24"/>
          <w:szCs w:val="20"/>
          <w:lang w:eastAsia="cs-CZ"/>
        </w:rPr>
        <w:t xml:space="preserve">            čerpáno </w:t>
      </w:r>
      <w:r w:rsidRPr="00430BE2">
        <w:rPr>
          <w:rFonts w:ascii="Times New Roman" w:eastAsia="Times New Roman" w:hAnsi="Times New Roman" w:cs="Times New Roman"/>
          <w:i/>
          <w:sz w:val="24"/>
          <w:szCs w:val="20"/>
          <w:lang w:eastAsia="cs-CZ"/>
        </w:rPr>
        <w:t>23,01 tis. Kč (99,18 % RU)</w:t>
      </w:r>
    </w:p>
    <w:p w14:paraId="55391704" w14:textId="44AB207A"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Účelová neinvestiční dotace byla čerpána na úhradu části platů na dvě pracovní pozice, a to pracovníka Kontaktního centra bydlení Odboru bytů a nebytových prostor a sociálního pracovníka Odboru sociálního, kteří se podílejí na realizaci projektu „MHMP – sociální bydlení“.</w:t>
      </w:r>
    </w:p>
    <w:p w14:paraId="0A34D7BD" w14:textId="77777777" w:rsidR="00430BE2" w:rsidRPr="00430BE2" w:rsidRDefault="00430BE2" w:rsidP="00430BE2">
      <w:pPr>
        <w:spacing w:after="0" w:line="240" w:lineRule="auto"/>
        <w:rPr>
          <w:rFonts w:ascii="Times New Roman" w:eastAsia="Times New Roman" w:hAnsi="Times New Roman" w:cs="Times New Roman"/>
          <w:i/>
          <w:sz w:val="24"/>
          <w:szCs w:val="24"/>
          <w:lang w:eastAsia="cs-CZ"/>
        </w:rPr>
      </w:pPr>
    </w:p>
    <w:p w14:paraId="28452303"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i/>
          <w:sz w:val="24"/>
          <w:szCs w:val="20"/>
          <w:lang w:eastAsia="cs-CZ"/>
        </w:rPr>
        <w:t>ORG 0011080000000 navigátor Kontaktního místa pro bydlení</w:t>
      </w:r>
    </w:p>
    <w:p w14:paraId="7F5CEA26" w14:textId="55E87ACE"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104513013 EU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sociální bydlení</w:t>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00686734">
        <w:rPr>
          <w:rFonts w:ascii="Times New Roman" w:eastAsia="Times New Roman" w:hAnsi="Times New Roman" w:cs="Times New Roman"/>
          <w:i/>
          <w:sz w:val="24"/>
          <w:szCs w:val="20"/>
          <w:lang w:eastAsia="cs-CZ"/>
        </w:rPr>
        <w:t xml:space="preserve">           čerpáno</w:t>
      </w:r>
      <w:r w:rsidRPr="00430BE2">
        <w:rPr>
          <w:rFonts w:ascii="Times New Roman" w:eastAsia="Times New Roman" w:hAnsi="Times New Roman" w:cs="Times New Roman"/>
          <w:i/>
          <w:sz w:val="24"/>
          <w:szCs w:val="20"/>
          <w:lang w:eastAsia="cs-CZ"/>
        </w:rPr>
        <w:t xml:space="preserve"> 504,97 tis. Kč (99,95 % RU)</w:t>
      </w:r>
    </w:p>
    <w:p w14:paraId="2A8FBF9F"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Účelová neinvestiční dotace byla čerpána na úhradu části platů na dvě pracovní pozice, a to pracovníka Kontaktního centra bydlení Odboru bytů a nebytových prostor a sociálního pracovníka Odboru sociálního, kteří se podílejí na realizaci projektu „MHMP – sociální bydlení“.  </w:t>
      </w:r>
    </w:p>
    <w:p w14:paraId="67B70E80" w14:textId="77777777" w:rsidR="00430BE2" w:rsidRPr="00430BE2" w:rsidRDefault="00430BE2" w:rsidP="00430BE2">
      <w:pPr>
        <w:spacing w:after="0" w:line="240" w:lineRule="auto"/>
        <w:rPr>
          <w:rFonts w:ascii="Times New Roman" w:eastAsia="Times New Roman" w:hAnsi="Times New Roman" w:cs="Times New Roman"/>
          <w:i/>
          <w:sz w:val="24"/>
          <w:szCs w:val="24"/>
          <w:lang w:eastAsia="cs-CZ"/>
        </w:rPr>
      </w:pPr>
    </w:p>
    <w:p w14:paraId="5BA1467E" w14:textId="155984D9" w:rsidR="00686734" w:rsidRPr="00E55838" w:rsidRDefault="00430BE2" w:rsidP="0068673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0"/>
          <w:lang w:eastAsia="cs-CZ"/>
        </w:rPr>
        <w:t xml:space="preserve">Položka 5019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Ostatní platby                                           </w:t>
      </w:r>
      <w:r w:rsidR="00686734" w:rsidRPr="00E55838">
        <w:rPr>
          <w:rFonts w:ascii="Times New Roman" w:eastAsia="Times New Roman" w:hAnsi="Times New Roman" w:cs="Times New Roman"/>
          <w:i/>
          <w:sz w:val="24"/>
          <w:szCs w:val="24"/>
          <w:lang w:eastAsia="cs-CZ"/>
        </w:rPr>
        <w:t>čerpán</w:t>
      </w:r>
      <w:r w:rsidR="00686734">
        <w:rPr>
          <w:rFonts w:ascii="Times New Roman" w:eastAsia="Times New Roman" w:hAnsi="Times New Roman" w:cs="Times New Roman"/>
          <w:i/>
          <w:sz w:val="24"/>
          <w:szCs w:val="24"/>
          <w:lang w:eastAsia="cs-CZ"/>
        </w:rPr>
        <w:t>o</w:t>
      </w:r>
      <w:r w:rsidR="00686734" w:rsidRPr="00E55838">
        <w:rPr>
          <w:rFonts w:ascii="Times New Roman" w:eastAsia="Times New Roman" w:hAnsi="Times New Roman" w:cs="Times New Roman"/>
          <w:i/>
          <w:sz w:val="24"/>
          <w:szCs w:val="24"/>
          <w:lang w:eastAsia="cs-CZ"/>
        </w:rPr>
        <w:t xml:space="preserve"> 0</w:t>
      </w:r>
      <w:r w:rsidR="00686734">
        <w:rPr>
          <w:rFonts w:ascii="Times New Roman" w:eastAsia="Times New Roman" w:hAnsi="Times New Roman" w:cs="Times New Roman"/>
          <w:i/>
          <w:sz w:val="24"/>
          <w:szCs w:val="24"/>
          <w:lang w:eastAsia="cs-CZ"/>
        </w:rPr>
        <w:t>,00</w:t>
      </w:r>
      <w:r w:rsidR="00686734" w:rsidRPr="00E55838">
        <w:rPr>
          <w:rFonts w:ascii="Times New Roman" w:eastAsia="Times New Roman" w:hAnsi="Times New Roman" w:cs="Times New Roman"/>
          <w:i/>
          <w:sz w:val="24"/>
          <w:szCs w:val="24"/>
          <w:lang w:eastAsia="cs-CZ"/>
        </w:rPr>
        <w:t xml:space="preserve"> tis. Kč (0,0</w:t>
      </w:r>
      <w:r w:rsidR="00686734">
        <w:rPr>
          <w:rFonts w:ascii="Times New Roman" w:eastAsia="Times New Roman" w:hAnsi="Times New Roman" w:cs="Times New Roman"/>
          <w:i/>
          <w:sz w:val="24"/>
          <w:szCs w:val="24"/>
          <w:lang w:eastAsia="cs-CZ"/>
        </w:rPr>
        <w:t xml:space="preserve">0 </w:t>
      </w:r>
      <w:r w:rsidR="00686734" w:rsidRPr="00E55838">
        <w:rPr>
          <w:rFonts w:ascii="Times New Roman" w:eastAsia="Times New Roman" w:hAnsi="Times New Roman" w:cs="Times New Roman"/>
          <w:i/>
          <w:sz w:val="24"/>
          <w:szCs w:val="24"/>
          <w:lang w:eastAsia="cs-CZ"/>
        </w:rPr>
        <w:t>% RU)</w:t>
      </w:r>
    </w:p>
    <w:p w14:paraId="4104B2D9" w14:textId="380DF22D"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Z této po</w:t>
      </w:r>
      <w:r w:rsidR="00C54691">
        <w:rPr>
          <w:rFonts w:ascii="Times New Roman" w:eastAsia="Times New Roman" w:hAnsi="Times New Roman" w:cs="Times New Roman"/>
          <w:sz w:val="24"/>
          <w:szCs w:val="24"/>
          <w:lang w:eastAsia="cs-CZ"/>
        </w:rPr>
        <w:t>ložky nebyly v roce 2021 čerpáno</w:t>
      </w:r>
      <w:r w:rsidRPr="00430BE2">
        <w:rPr>
          <w:rFonts w:ascii="Times New Roman" w:eastAsia="Times New Roman" w:hAnsi="Times New Roman" w:cs="Times New Roman"/>
          <w:sz w:val="24"/>
          <w:szCs w:val="24"/>
          <w:lang w:eastAsia="cs-CZ"/>
        </w:rPr>
        <w:t>.</w:t>
      </w:r>
    </w:p>
    <w:p w14:paraId="6C4E1901" w14:textId="77777777" w:rsidR="00430BE2" w:rsidRDefault="00430BE2" w:rsidP="00430BE2">
      <w:pPr>
        <w:spacing w:after="0" w:line="240" w:lineRule="auto"/>
        <w:jc w:val="both"/>
        <w:rPr>
          <w:rFonts w:ascii="Times New Roman" w:eastAsia="Times New Roman" w:hAnsi="Times New Roman" w:cs="Times New Roman"/>
          <w:i/>
          <w:sz w:val="24"/>
          <w:szCs w:val="20"/>
          <w:lang w:eastAsia="cs-CZ"/>
        </w:rPr>
      </w:pPr>
    </w:p>
    <w:p w14:paraId="0B2223F7" w14:textId="0692A460"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5021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Ostatní osobní výdaje</w:t>
      </w:r>
      <w:r w:rsidRPr="00430BE2">
        <w:rPr>
          <w:rFonts w:ascii="Times New Roman" w:eastAsia="Times New Roman" w:hAnsi="Times New Roman" w:cs="Times New Roman"/>
          <w:i/>
          <w:sz w:val="24"/>
          <w:szCs w:val="20"/>
          <w:lang w:eastAsia="cs-CZ"/>
        </w:rPr>
        <w:tab/>
        <w:t xml:space="preserve">           </w:t>
      </w:r>
      <w:r w:rsidRPr="00430BE2">
        <w:rPr>
          <w:rFonts w:ascii="Times New Roman" w:eastAsia="Times New Roman" w:hAnsi="Times New Roman" w:cs="Times New Roman"/>
          <w:i/>
          <w:sz w:val="24"/>
          <w:szCs w:val="20"/>
          <w:lang w:eastAsia="cs-CZ"/>
        </w:rPr>
        <w:tab/>
        <w:t xml:space="preserve">       čerpán</w:t>
      </w:r>
      <w:r w:rsidR="00686734">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5 828,43 tis. Kč (92,41 % RU)</w:t>
      </w:r>
    </w:p>
    <w:p w14:paraId="37CA8416"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Finanční prostředky byly čerpány na odměny za provedenou práci podle dohod o pracích konaných mimo pracovní poměr, uzavíraných podle zákoníku práce.</w:t>
      </w:r>
    </w:p>
    <w:p w14:paraId="6F3A1329"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21FDFD90" w14:textId="415AD125"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ORG 43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ZŠ U Vrš. nádr., MAP II</w:t>
      </w:r>
      <w:r w:rsidRPr="00430BE2">
        <w:rPr>
          <w:rFonts w:ascii="Times New Roman" w:eastAsia="Times New Roman" w:hAnsi="Times New Roman" w:cs="Times New Roman"/>
          <w:i/>
          <w:sz w:val="24"/>
          <w:szCs w:val="20"/>
          <w:lang w:eastAsia="cs-CZ"/>
        </w:rPr>
        <w:tab/>
        <w:t xml:space="preserve">           </w:t>
      </w:r>
      <w:r w:rsidRPr="00430BE2">
        <w:rPr>
          <w:rFonts w:ascii="Times New Roman" w:eastAsia="Times New Roman" w:hAnsi="Times New Roman" w:cs="Times New Roman"/>
          <w:i/>
          <w:sz w:val="24"/>
          <w:szCs w:val="20"/>
          <w:lang w:eastAsia="cs-CZ"/>
        </w:rPr>
        <w:tab/>
        <w:t xml:space="preserve">                   čerpán</w:t>
      </w:r>
      <w:r w:rsidR="00686734">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177,70 tis. Kč (</w:t>
      </w:r>
      <w:r w:rsidR="00837915">
        <w:rPr>
          <w:rFonts w:ascii="Times New Roman" w:eastAsia="Times New Roman" w:hAnsi="Times New Roman" w:cs="Times New Roman"/>
          <w:i/>
          <w:sz w:val="24"/>
          <w:szCs w:val="20"/>
          <w:lang w:eastAsia="cs-CZ"/>
        </w:rPr>
        <w:t>XXX</w:t>
      </w:r>
      <w:r w:rsidRPr="00430BE2">
        <w:rPr>
          <w:rFonts w:ascii="Times New Roman" w:eastAsia="Times New Roman" w:hAnsi="Times New Roman" w:cs="Times New Roman"/>
          <w:i/>
          <w:sz w:val="24"/>
          <w:szCs w:val="20"/>
          <w:lang w:eastAsia="cs-CZ"/>
        </w:rPr>
        <w:t xml:space="preserve"> % RU)</w:t>
      </w:r>
    </w:p>
    <w:p w14:paraId="27F545EB"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Z výdajové položky byly čerpány finanční prostředky na Místní akční plán, který je </w:t>
      </w:r>
      <w:r w:rsidRPr="00430BE2">
        <w:rPr>
          <w:rFonts w:ascii="Times New Roman" w:eastAsia="Times New Roman" w:hAnsi="Times New Roman" w:cs="Times New Roman"/>
          <w:bCs/>
          <w:color w:val="252525"/>
          <w:sz w:val="24"/>
          <w:szCs w:val="24"/>
          <w:shd w:val="clear" w:color="auto" w:fill="FFFFFF"/>
          <w:lang w:eastAsia="cs-CZ"/>
        </w:rPr>
        <w:t>zaměřen na rozvoj kvalitního inkluzivního vzdělávání dětí a žáků</w:t>
      </w:r>
      <w:r w:rsidRPr="00430BE2">
        <w:rPr>
          <w:rFonts w:ascii="Times New Roman" w:eastAsia="Times New Roman" w:hAnsi="Times New Roman" w:cs="Times New Roman"/>
          <w:sz w:val="24"/>
          <w:szCs w:val="24"/>
          <w:lang w:eastAsia="cs-CZ"/>
        </w:rPr>
        <w:t xml:space="preserve">. Rozpočet nebyl pořízen vzhledem k tomu, že finanční prostředky budou po schválení uznatelných výdajů hrazeny z účelové </w:t>
      </w:r>
      <w:r w:rsidRPr="00430BE2">
        <w:rPr>
          <w:rFonts w:ascii="Times New Roman" w:eastAsia="Times New Roman" w:hAnsi="Times New Roman" w:cs="Times New Roman"/>
          <w:sz w:val="24"/>
          <w:szCs w:val="24"/>
          <w:lang w:eastAsia="cs-CZ"/>
        </w:rPr>
        <w:lastRenderedPageBreak/>
        <w:t xml:space="preserve">neinvestiční dotace z rozpočtu EU. Tento výdaj ovlivňuje celkové čerpání finančních prostředků na této výdajové položce. OHS neposkytuje podklady pro toto čerpání. </w:t>
      </w:r>
    </w:p>
    <w:p w14:paraId="07882297"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0CA3A2A5" w14:textId="7542FE23"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5024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Odstupné</w:t>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t xml:space="preserve">                       </w:t>
      </w:r>
      <w:r w:rsidRPr="00430BE2">
        <w:rPr>
          <w:rFonts w:ascii="Times New Roman" w:eastAsia="Times New Roman" w:hAnsi="Times New Roman" w:cs="Times New Roman"/>
          <w:i/>
          <w:sz w:val="24"/>
          <w:szCs w:val="24"/>
          <w:lang w:eastAsia="cs-CZ"/>
        </w:rPr>
        <w:t>čerpán</w:t>
      </w:r>
      <w:r w:rsidR="00686734">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895,25 tis. Kč (94,23 % RU)</w:t>
      </w:r>
    </w:p>
    <w:p w14:paraId="7CA358B9"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Tato položka zahrnuje odstupné podle zákoníku práce (§ </w:t>
      </w:r>
      <w:smartTag w:uri="urn:schemas-microsoft-com:office:smarttags" w:element="metricconverter">
        <w:smartTagPr>
          <w:attr w:name="ProductID" w:val="67 a"/>
        </w:smartTagPr>
        <w:r w:rsidRPr="00430BE2">
          <w:rPr>
            <w:rFonts w:ascii="Times New Roman" w:eastAsia="Times New Roman" w:hAnsi="Times New Roman" w:cs="Times New Roman"/>
            <w:sz w:val="24"/>
            <w:szCs w:val="20"/>
            <w:lang w:eastAsia="cs-CZ"/>
          </w:rPr>
          <w:t>67 a</w:t>
        </w:r>
      </w:smartTag>
      <w:r w:rsidRPr="00430BE2">
        <w:rPr>
          <w:rFonts w:ascii="Times New Roman" w:eastAsia="Times New Roman" w:hAnsi="Times New Roman" w:cs="Times New Roman"/>
          <w:sz w:val="24"/>
          <w:szCs w:val="20"/>
          <w:lang w:eastAsia="cs-CZ"/>
        </w:rPr>
        <w:t xml:space="preserve"> 68 zákona č. 262/2006 Sb.)</w:t>
      </w:r>
      <w:r w:rsidRPr="00430BE2">
        <w:rPr>
          <w:rFonts w:ascii="Times New Roman" w:eastAsia="Times New Roman" w:hAnsi="Times New Roman" w:cs="Times New Roman"/>
          <w:sz w:val="24"/>
          <w:szCs w:val="20"/>
          <w:lang w:eastAsia="cs-CZ"/>
        </w:rPr>
        <w:br/>
        <w:t>a další odstupné podle zákona o úřednících územních samosprávných celků (§ 13 zákona</w:t>
      </w:r>
      <w:r w:rsidRPr="00430BE2">
        <w:rPr>
          <w:rFonts w:ascii="Times New Roman" w:eastAsia="Times New Roman" w:hAnsi="Times New Roman" w:cs="Times New Roman"/>
          <w:sz w:val="24"/>
          <w:szCs w:val="20"/>
          <w:lang w:eastAsia="cs-CZ"/>
        </w:rPr>
        <w:br/>
        <w:t xml:space="preserve">č. 312/2002 Sb.) </w:t>
      </w:r>
    </w:p>
    <w:p w14:paraId="218FA7AC"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1F202BB5" w14:textId="303230F6"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Položka 5029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Ostatní platby za provedenou práci j. n. </w:t>
      </w:r>
      <w:r w:rsidRPr="00430BE2">
        <w:rPr>
          <w:rFonts w:ascii="Times New Roman" w:eastAsia="Times New Roman" w:hAnsi="Times New Roman" w:cs="Times New Roman"/>
          <w:i/>
          <w:sz w:val="24"/>
          <w:szCs w:val="24"/>
          <w:lang w:eastAsia="cs-CZ"/>
        </w:rPr>
        <w:tab/>
        <w:t xml:space="preserve"> čerpán</w:t>
      </w:r>
      <w:r w:rsidR="00686734">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55,50 tis. Kč (92,50 % RU)</w:t>
      </w:r>
    </w:p>
    <w:p w14:paraId="30397767"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na odměny zaměstnanců MČ Praha 10 (ÚMČ)</w:t>
      </w:r>
      <w:r w:rsidRPr="00430BE2">
        <w:rPr>
          <w:rFonts w:ascii="Times New Roman" w:eastAsia="Times New Roman" w:hAnsi="Times New Roman" w:cs="Times New Roman"/>
          <w:sz w:val="24"/>
          <w:szCs w:val="20"/>
          <w:lang w:eastAsia="cs-CZ"/>
        </w:rPr>
        <w:t xml:space="preserve">, kteří aktivně zajišťují svatební obřady. </w:t>
      </w:r>
      <w:r w:rsidRPr="00430BE2">
        <w:rPr>
          <w:rFonts w:ascii="Times New Roman" w:eastAsia="Times New Roman" w:hAnsi="Times New Roman" w:cs="Times New Roman"/>
          <w:sz w:val="24"/>
          <w:szCs w:val="24"/>
          <w:lang w:eastAsia="cs-CZ"/>
        </w:rPr>
        <w:t xml:space="preserve"> </w:t>
      </w:r>
    </w:p>
    <w:p w14:paraId="27A66A2F" w14:textId="77777777" w:rsidR="00430BE2" w:rsidRPr="00430BE2" w:rsidRDefault="00430BE2" w:rsidP="00430BE2">
      <w:pPr>
        <w:spacing w:after="0" w:line="240" w:lineRule="auto"/>
        <w:jc w:val="both"/>
        <w:rPr>
          <w:rFonts w:ascii="Times New Roman" w:eastAsia="Times New Roman" w:hAnsi="Times New Roman" w:cs="Times New Roman"/>
          <w:sz w:val="18"/>
          <w:szCs w:val="18"/>
          <w:lang w:eastAsia="cs-CZ"/>
        </w:rPr>
      </w:pPr>
    </w:p>
    <w:p w14:paraId="364456A8" w14:textId="12904925"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5031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Povinné pojistné na sociální zabezpečení a příspěvek na státní politiku</w:t>
      </w:r>
    </w:p>
    <w:p w14:paraId="76BD2CBE" w14:textId="200CA033"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 xml:space="preserve">zaměstnanosti                                                                 </w:t>
      </w:r>
      <w:r w:rsidRPr="00430BE2">
        <w:rPr>
          <w:rFonts w:ascii="Times New Roman" w:eastAsia="Times New Roman" w:hAnsi="Times New Roman" w:cs="Times New Roman"/>
          <w:i/>
          <w:sz w:val="24"/>
          <w:szCs w:val="24"/>
          <w:lang w:eastAsia="cs-CZ"/>
        </w:rPr>
        <w:t>čerpán</w:t>
      </w:r>
      <w:r w:rsidR="00686734">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35 855,35 tis. Kč (86,60 % RU)</w:t>
      </w:r>
    </w:p>
    <w:p w14:paraId="526A5A53"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Finanční prostředky byly čerpány na odvody pojistného za úředníky a zaměstnance zařazených</w:t>
      </w:r>
    </w:p>
    <w:p w14:paraId="5518122B"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do Úřadu městské části Praha 10.</w:t>
      </w:r>
    </w:p>
    <w:p w14:paraId="0A107873" w14:textId="77777777" w:rsidR="00C54691" w:rsidRPr="00430BE2" w:rsidRDefault="00C54691" w:rsidP="00430BE2">
      <w:pPr>
        <w:spacing w:after="0" w:line="240" w:lineRule="auto"/>
        <w:jc w:val="both"/>
        <w:rPr>
          <w:rFonts w:ascii="Times New Roman" w:eastAsia="Times New Roman" w:hAnsi="Times New Roman" w:cs="Times New Roman"/>
          <w:sz w:val="24"/>
          <w:szCs w:val="24"/>
          <w:lang w:eastAsia="cs-CZ"/>
        </w:rPr>
      </w:pPr>
    </w:p>
    <w:p w14:paraId="54A05CF0" w14:textId="3646FF23"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0"/>
          <w:lang w:eastAsia="cs-CZ"/>
        </w:rPr>
        <w:t xml:space="preserve">ORG 43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ZŠ U Vrš. nádr., MAP II</w:t>
      </w:r>
      <w:r w:rsidRPr="00430BE2">
        <w:rPr>
          <w:rFonts w:ascii="Times New Roman" w:eastAsia="Times New Roman" w:hAnsi="Times New Roman" w:cs="Times New Roman"/>
          <w:i/>
          <w:sz w:val="24"/>
          <w:szCs w:val="20"/>
          <w:lang w:eastAsia="cs-CZ"/>
        </w:rPr>
        <w:tab/>
        <w:t xml:space="preserve">               </w:t>
      </w:r>
      <w:r w:rsidRPr="00430BE2">
        <w:rPr>
          <w:rFonts w:ascii="Times New Roman" w:eastAsia="Times New Roman" w:hAnsi="Times New Roman" w:cs="Times New Roman"/>
          <w:i/>
          <w:sz w:val="24"/>
          <w:szCs w:val="20"/>
          <w:lang w:eastAsia="cs-CZ"/>
        </w:rPr>
        <w:tab/>
        <w:t xml:space="preserve">              čerpán</w:t>
      </w:r>
      <w:r w:rsidR="00686734">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32,42 tis. Kč </w:t>
      </w:r>
      <w:r w:rsidR="00410359" w:rsidRPr="00430BE2">
        <w:rPr>
          <w:rFonts w:ascii="Times New Roman" w:eastAsia="Times New Roman" w:hAnsi="Times New Roman" w:cs="Times New Roman"/>
          <w:i/>
          <w:sz w:val="24"/>
          <w:szCs w:val="20"/>
          <w:lang w:eastAsia="cs-CZ"/>
        </w:rPr>
        <w:t>(</w:t>
      </w:r>
      <w:r w:rsidR="00837915">
        <w:rPr>
          <w:rFonts w:ascii="Times New Roman" w:eastAsia="Times New Roman" w:hAnsi="Times New Roman" w:cs="Times New Roman"/>
          <w:i/>
          <w:sz w:val="24"/>
          <w:szCs w:val="20"/>
          <w:lang w:eastAsia="cs-CZ"/>
        </w:rPr>
        <w:t>XXX</w:t>
      </w:r>
      <w:r w:rsidR="00410359" w:rsidRPr="00430BE2">
        <w:rPr>
          <w:rFonts w:ascii="Times New Roman" w:eastAsia="Times New Roman" w:hAnsi="Times New Roman" w:cs="Times New Roman"/>
          <w:i/>
          <w:sz w:val="24"/>
          <w:szCs w:val="20"/>
          <w:lang w:eastAsia="cs-CZ"/>
        </w:rPr>
        <w:t xml:space="preserve"> % RU)</w:t>
      </w:r>
    </w:p>
    <w:p w14:paraId="34E98DEC" w14:textId="77777777" w:rsidR="00C54691" w:rsidRDefault="00430BE2" w:rsidP="00430BE2">
      <w:pPr>
        <w:spacing w:after="0" w:line="240" w:lineRule="auto"/>
        <w:jc w:val="both"/>
        <w:rPr>
          <w:rFonts w:ascii="Times New Roman" w:eastAsia="Times New Roman" w:hAnsi="Times New Roman" w:cs="Times New Roman"/>
          <w:bCs/>
          <w:color w:val="252525"/>
          <w:sz w:val="24"/>
          <w:szCs w:val="24"/>
          <w:shd w:val="clear" w:color="auto" w:fill="FFFFFF"/>
          <w:lang w:eastAsia="cs-CZ"/>
        </w:rPr>
      </w:pPr>
      <w:r w:rsidRPr="00430BE2">
        <w:rPr>
          <w:rFonts w:ascii="Times New Roman" w:eastAsia="Times New Roman" w:hAnsi="Times New Roman" w:cs="Times New Roman"/>
          <w:sz w:val="24"/>
          <w:szCs w:val="24"/>
          <w:lang w:eastAsia="cs-CZ"/>
        </w:rPr>
        <w:t xml:space="preserve">Z výdajové položky byly čerpány finanční prostředky na Místní akční plán, který je </w:t>
      </w:r>
      <w:r w:rsidRPr="00430BE2">
        <w:rPr>
          <w:rFonts w:ascii="Times New Roman" w:eastAsia="Times New Roman" w:hAnsi="Times New Roman" w:cs="Times New Roman"/>
          <w:bCs/>
          <w:color w:val="252525"/>
          <w:sz w:val="24"/>
          <w:szCs w:val="24"/>
          <w:shd w:val="clear" w:color="auto" w:fill="FFFFFF"/>
          <w:lang w:eastAsia="cs-CZ"/>
        </w:rPr>
        <w:t xml:space="preserve">zaměřen </w:t>
      </w:r>
    </w:p>
    <w:p w14:paraId="271A5395" w14:textId="7EF66EC6"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bCs/>
          <w:color w:val="252525"/>
          <w:sz w:val="24"/>
          <w:szCs w:val="24"/>
          <w:shd w:val="clear" w:color="auto" w:fill="FFFFFF"/>
          <w:lang w:eastAsia="cs-CZ"/>
        </w:rPr>
        <w:t>na rozvoj kvalitního inkluzivního vzdělávání dětí a žáků.</w:t>
      </w:r>
      <w:r w:rsidRPr="00430BE2">
        <w:rPr>
          <w:rFonts w:ascii="Times New Roman" w:eastAsia="Times New Roman" w:hAnsi="Times New Roman" w:cs="Times New Roman"/>
          <w:sz w:val="24"/>
          <w:szCs w:val="24"/>
          <w:lang w:eastAsia="cs-CZ"/>
        </w:rPr>
        <w:t xml:space="preserve"> Rozpočet nebyl pořízen vzhledem k tomu, že finanční prostředky budou po schválení uznatelných výdajů hrazeny z účelové neinvestiční dotace z rozpočtu EU. Tento výdaj ovlivňuje celkové čerpání finančních prostředků na této výdajové položce. OHS neposkytuje podklady pro toto čerpání. </w:t>
      </w:r>
    </w:p>
    <w:p w14:paraId="3805404A"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3351B69B" w14:textId="77777777" w:rsidR="00C54691" w:rsidRDefault="00430BE2" w:rsidP="00C54691">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13010 Účelový neinvestiční příspěvek ze </w:t>
      </w:r>
      <w:r w:rsidR="00C54691">
        <w:rPr>
          <w:rFonts w:ascii="Times New Roman" w:eastAsia="Times New Roman" w:hAnsi="Times New Roman" w:cs="Times New Roman"/>
          <w:i/>
          <w:sz w:val="24"/>
          <w:szCs w:val="20"/>
          <w:lang w:eastAsia="cs-CZ"/>
        </w:rPr>
        <w:t>SR</w:t>
      </w:r>
      <w:r w:rsidRPr="00430BE2">
        <w:rPr>
          <w:rFonts w:ascii="Times New Roman" w:eastAsia="Times New Roman" w:hAnsi="Times New Roman" w:cs="Times New Roman"/>
          <w:i/>
          <w:sz w:val="24"/>
          <w:szCs w:val="20"/>
          <w:lang w:eastAsia="cs-CZ"/>
        </w:rPr>
        <w:t xml:space="preserve"> z </w:t>
      </w:r>
      <w:r w:rsidR="00C54691">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pěstounské péče pro rok 2021</w:t>
      </w:r>
    </w:p>
    <w:p w14:paraId="1ADD31C6" w14:textId="3772B298" w:rsidR="00430BE2" w:rsidRPr="00430BE2" w:rsidRDefault="00C54691" w:rsidP="00C54691">
      <w:pPr>
        <w:spacing w:after="0" w:line="240" w:lineRule="auto"/>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 xml:space="preserve">      </w:t>
      </w:r>
      <w:r>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 xml:space="preserve">čerpáno </w:t>
      </w:r>
      <w:r w:rsidR="00430BE2" w:rsidRPr="00430BE2">
        <w:rPr>
          <w:rFonts w:ascii="Times New Roman" w:eastAsia="Times New Roman" w:hAnsi="Times New Roman" w:cs="Times New Roman"/>
          <w:i/>
          <w:sz w:val="24"/>
          <w:szCs w:val="20"/>
          <w:lang w:eastAsia="cs-CZ"/>
        </w:rPr>
        <w:t>111,70 tis. Kč (100,00 % RU)</w:t>
      </w:r>
    </w:p>
    <w:p w14:paraId="32CB2C7B"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na odvody pojistného pro výkon pěstounské péče.</w:t>
      </w:r>
    </w:p>
    <w:p w14:paraId="37764353"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0BDAA9D6" w14:textId="14D3153D" w:rsidR="00430BE2" w:rsidRPr="00430BE2" w:rsidRDefault="00430BE2" w:rsidP="009F1E98">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13011 Účelová neinvestiční dotace ze </w:t>
      </w:r>
      <w:r w:rsidR="00C54691" w:rsidRPr="00430BE2">
        <w:rPr>
          <w:rFonts w:ascii="Times New Roman" w:eastAsia="Times New Roman" w:hAnsi="Times New Roman" w:cs="Times New Roman"/>
          <w:i/>
          <w:sz w:val="24"/>
          <w:szCs w:val="20"/>
          <w:lang w:eastAsia="cs-CZ"/>
        </w:rPr>
        <w:t xml:space="preserve">ze </w:t>
      </w:r>
      <w:r w:rsidR="00C54691">
        <w:rPr>
          <w:rFonts w:ascii="Times New Roman" w:eastAsia="Times New Roman" w:hAnsi="Times New Roman" w:cs="Times New Roman"/>
          <w:i/>
          <w:sz w:val="24"/>
          <w:szCs w:val="20"/>
          <w:lang w:eastAsia="cs-CZ"/>
        </w:rPr>
        <w:t>SR</w:t>
      </w:r>
      <w:r w:rsidR="00C54691" w:rsidRPr="00430BE2">
        <w:rPr>
          <w:rFonts w:ascii="Times New Roman" w:eastAsia="Times New Roman" w:hAnsi="Times New Roman" w:cs="Times New Roman"/>
          <w:i/>
          <w:sz w:val="24"/>
          <w:szCs w:val="20"/>
          <w:lang w:eastAsia="cs-CZ"/>
        </w:rPr>
        <w:t xml:space="preserve"> z </w:t>
      </w:r>
      <w:r w:rsidR="00C54691">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agendy sociálně</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právní ochrany dětí pro rok 2021 </w:t>
      </w:r>
      <w:r w:rsidR="009F1E98">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 xml:space="preserve">čerpáno </w:t>
      </w:r>
      <w:r w:rsidRPr="00430BE2">
        <w:rPr>
          <w:rFonts w:ascii="Times New Roman" w:eastAsia="Times New Roman" w:hAnsi="Times New Roman" w:cs="Times New Roman"/>
          <w:i/>
          <w:sz w:val="24"/>
          <w:szCs w:val="20"/>
          <w:lang w:eastAsia="cs-CZ"/>
        </w:rPr>
        <w:t>2 038,23 tis. Kč (98,15 % RU)</w:t>
      </w:r>
    </w:p>
    <w:p w14:paraId="5EB23EF9" w14:textId="3561BDE9"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 xml:space="preserve">na odvody pojistného pro </w:t>
      </w:r>
      <w:r w:rsidRPr="00430BE2">
        <w:rPr>
          <w:rFonts w:ascii="Times New Roman" w:eastAsia="Times New Roman" w:hAnsi="Times New Roman" w:cs="Times New Roman"/>
          <w:sz w:val="24"/>
          <w:szCs w:val="20"/>
          <w:lang w:eastAsia="cs-CZ"/>
        </w:rPr>
        <w:t>výkon agendy sociálně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právní ochrany dětí</w:t>
      </w:r>
      <w:r w:rsidRPr="00430BE2">
        <w:rPr>
          <w:rFonts w:ascii="Times New Roman" w:eastAsia="Times New Roman" w:hAnsi="Times New Roman" w:cs="Times New Roman"/>
          <w:sz w:val="24"/>
          <w:szCs w:val="24"/>
          <w:lang w:eastAsia="cs-CZ"/>
        </w:rPr>
        <w:t>.</w:t>
      </w:r>
    </w:p>
    <w:p w14:paraId="7726B430"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5E5E9702" w14:textId="582EE6A8" w:rsidR="00430BE2" w:rsidRPr="00430BE2" w:rsidRDefault="00430BE2" w:rsidP="009F1E98">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13015 Účelový neinvestiční příspěvek </w:t>
      </w:r>
      <w:r w:rsidR="009F1E98" w:rsidRPr="00430BE2">
        <w:rPr>
          <w:rFonts w:ascii="Times New Roman" w:eastAsia="Times New Roman" w:hAnsi="Times New Roman" w:cs="Times New Roman"/>
          <w:i/>
          <w:sz w:val="24"/>
          <w:szCs w:val="20"/>
          <w:lang w:eastAsia="cs-CZ"/>
        </w:rPr>
        <w:t xml:space="preserve">ze </w:t>
      </w:r>
      <w:r w:rsidR="009F1E98">
        <w:rPr>
          <w:rFonts w:ascii="Times New Roman" w:eastAsia="Times New Roman" w:hAnsi="Times New Roman" w:cs="Times New Roman"/>
          <w:i/>
          <w:sz w:val="24"/>
          <w:szCs w:val="20"/>
          <w:lang w:eastAsia="cs-CZ"/>
        </w:rPr>
        <w:t>SR</w:t>
      </w:r>
      <w:r w:rsidR="009F1E98" w:rsidRPr="00430BE2">
        <w:rPr>
          <w:rFonts w:ascii="Times New Roman" w:eastAsia="Times New Roman" w:hAnsi="Times New Roman" w:cs="Times New Roman"/>
          <w:i/>
          <w:sz w:val="24"/>
          <w:szCs w:val="20"/>
          <w:lang w:eastAsia="cs-CZ"/>
        </w:rPr>
        <w:t xml:space="preserve"> z </w:t>
      </w:r>
      <w:r w:rsidR="009F1E98">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činností sociální práce pro rok 2021       </w:t>
      </w:r>
      <w:r w:rsidR="009F1E98">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 xml:space="preserve">          čerpáno </w:t>
      </w:r>
      <w:r w:rsidRPr="00430BE2">
        <w:rPr>
          <w:rFonts w:ascii="Times New Roman" w:eastAsia="Times New Roman" w:hAnsi="Times New Roman" w:cs="Times New Roman"/>
          <w:i/>
          <w:sz w:val="24"/>
          <w:szCs w:val="20"/>
          <w:lang w:eastAsia="cs-CZ"/>
        </w:rPr>
        <w:t>663,30 tis. Kč (100,00 % RU)</w:t>
      </w:r>
    </w:p>
    <w:p w14:paraId="6DD4175E"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 xml:space="preserve">na odvody pojistného pro výkon </w:t>
      </w:r>
      <w:r w:rsidRPr="00430BE2">
        <w:rPr>
          <w:rFonts w:ascii="Times New Roman" w:eastAsia="Times New Roman" w:hAnsi="Times New Roman" w:cs="Times New Roman"/>
          <w:sz w:val="24"/>
          <w:szCs w:val="20"/>
          <w:lang w:eastAsia="cs-CZ"/>
        </w:rPr>
        <w:t>činnosti sociální práce</w:t>
      </w:r>
      <w:r w:rsidRPr="00430BE2">
        <w:rPr>
          <w:rFonts w:ascii="Times New Roman" w:eastAsia="Times New Roman" w:hAnsi="Times New Roman" w:cs="Times New Roman"/>
          <w:sz w:val="24"/>
          <w:szCs w:val="24"/>
          <w:lang w:eastAsia="cs-CZ"/>
        </w:rPr>
        <w:t>.</w:t>
      </w:r>
    </w:p>
    <w:p w14:paraId="7C9163B6"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5DDBEF5C" w14:textId="77777777" w:rsidR="00686734"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13018 Mimořádné odměny pro sociální pracovníky na obecních úřadech      </w:t>
      </w:r>
    </w:p>
    <w:p w14:paraId="72CF9661" w14:textId="75824607" w:rsidR="00430BE2" w:rsidRPr="00430BE2" w:rsidRDefault="00686734" w:rsidP="00686734">
      <w:pPr>
        <w:spacing w:after="0" w:line="240" w:lineRule="auto"/>
        <w:ind w:left="4956" w:firstLine="708"/>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čerpáno</w:t>
      </w:r>
      <w:r w:rsidR="00430BE2" w:rsidRPr="00430BE2">
        <w:rPr>
          <w:rFonts w:ascii="Times New Roman" w:eastAsia="Times New Roman" w:hAnsi="Times New Roman" w:cs="Times New Roman"/>
          <w:i/>
          <w:sz w:val="24"/>
          <w:szCs w:val="20"/>
          <w:lang w:eastAsia="cs-CZ"/>
        </w:rPr>
        <w:t xml:space="preserve"> 70,68 tis. Kč</w:t>
      </w: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(99,97 % RU)</w:t>
      </w:r>
    </w:p>
    <w:p w14:paraId="20C9074B" w14:textId="55C7B0DB"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použity na odvody pojistného sociálních pracovníků v souvislosti s epidemií </w:t>
      </w:r>
      <w:r w:rsidR="0023098A">
        <w:rPr>
          <w:rFonts w:ascii="Times New Roman" w:eastAsia="Times New Roman" w:hAnsi="Times New Roman" w:cs="Times New Roman"/>
          <w:sz w:val="24"/>
          <w:szCs w:val="24"/>
          <w:lang w:eastAsia="cs-CZ"/>
        </w:rPr>
        <w:t>COVID–19</w:t>
      </w:r>
      <w:r w:rsidRPr="00430BE2">
        <w:rPr>
          <w:rFonts w:ascii="Times New Roman" w:eastAsia="Times New Roman" w:hAnsi="Times New Roman" w:cs="Times New Roman"/>
          <w:sz w:val="24"/>
          <w:szCs w:val="24"/>
          <w:lang w:eastAsia="cs-CZ"/>
        </w:rPr>
        <w:t>.</w:t>
      </w:r>
    </w:p>
    <w:p w14:paraId="63EEDDAF"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i/>
          <w:sz w:val="24"/>
          <w:szCs w:val="20"/>
          <w:lang w:eastAsia="cs-CZ"/>
        </w:rPr>
        <w:t>ORG 0011080000000 navigátor Kontaktního místa pro bydlení</w:t>
      </w:r>
    </w:p>
    <w:p w14:paraId="5DBB724A" w14:textId="16E9F980"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104100106 sociální bydlení   </w:t>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009F1E98">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 xml:space="preserve">     čerpáno </w:t>
      </w:r>
      <w:r w:rsidRPr="00430BE2">
        <w:rPr>
          <w:rFonts w:ascii="Times New Roman" w:eastAsia="Times New Roman" w:hAnsi="Times New Roman" w:cs="Times New Roman"/>
          <w:i/>
          <w:sz w:val="24"/>
          <w:szCs w:val="20"/>
          <w:lang w:eastAsia="cs-CZ"/>
        </w:rPr>
        <w:t>6,89 tis. Kč (97,04 % RU)</w:t>
      </w:r>
    </w:p>
    <w:p w14:paraId="7B1C7A6A" w14:textId="291567D6"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Účelová neinvestiční dotace byla čerpána na odvody pojistného na dvě pracovní pozice, </w:t>
      </w:r>
      <w:r w:rsidR="009F1E98">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 xml:space="preserve">a to pracovníka Kontaktního centra bydlení Odboru bytů a nebytových prostor a sociálního pracovníka Odboru sociálního, kteří se podílejí na realizaci projektu „MHMP – sociální bydlení“.  </w:t>
      </w:r>
    </w:p>
    <w:p w14:paraId="0E91262D" w14:textId="77777777" w:rsidR="00430BE2" w:rsidRPr="00430BE2" w:rsidRDefault="00430BE2" w:rsidP="00430BE2">
      <w:pPr>
        <w:spacing w:after="0" w:line="240" w:lineRule="auto"/>
        <w:rPr>
          <w:rFonts w:ascii="Times New Roman" w:eastAsia="Times New Roman" w:hAnsi="Times New Roman" w:cs="Times New Roman"/>
          <w:i/>
          <w:sz w:val="24"/>
          <w:szCs w:val="24"/>
          <w:lang w:eastAsia="cs-CZ"/>
        </w:rPr>
      </w:pPr>
    </w:p>
    <w:p w14:paraId="717254F3"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i/>
          <w:sz w:val="24"/>
          <w:szCs w:val="20"/>
          <w:lang w:eastAsia="cs-CZ"/>
        </w:rPr>
        <w:t>ORG 0011080000000 navigátor Kontaktního místa pro bydlení</w:t>
      </w:r>
    </w:p>
    <w:p w14:paraId="4A31EEDB" w14:textId="583734C0"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104113013 SR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sociální bydlení   </w:t>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00686734">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ab/>
      </w:r>
      <w:r w:rsidR="00686734">
        <w:rPr>
          <w:rFonts w:ascii="Times New Roman" w:eastAsia="Times New Roman" w:hAnsi="Times New Roman" w:cs="Times New Roman"/>
          <w:i/>
          <w:sz w:val="24"/>
          <w:szCs w:val="20"/>
          <w:lang w:eastAsia="cs-CZ"/>
        </w:rPr>
        <w:t xml:space="preserve">   čerpáno </w:t>
      </w:r>
      <w:r w:rsidRPr="00430BE2">
        <w:rPr>
          <w:rFonts w:ascii="Times New Roman" w:eastAsia="Times New Roman" w:hAnsi="Times New Roman" w:cs="Times New Roman"/>
          <w:i/>
          <w:sz w:val="24"/>
          <w:szCs w:val="20"/>
          <w:lang w:eastAsia="cs-CZ"/>
        </w:rPr>
        <w:t>5,71 tis. Kč (98,44 % RU)</w:t>
      </w:r>
    </w:p>
    <w:p w14:paraId="78A515B5" w14:textId="353D4965"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lastRenderedPageBreak/>
        <w:t xml:space="preserve">Účelová neinvestiční dotace byla čerpána na odvody pojistného na dvě pracovní pozice, </w:t>
      </w:r>
      <w:r w:rsidR="009F1E98">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 xml:space="preserve">a to pracovníka Kontaktního centra bydlení Odboru bytů a nebytových prostor a sociálního pracovníka Odboru sociálního, kteří se podílejí na realizaci projektu „MHMP – sociální bydlení“.  </w:t>
      </w:r>
    </w:p>
    <w:p w14:paraId="703EABE6" w14:textId="77777777" w:rsidR="00430BE2" w:rsidRPr="00430BE2" w:rsidRDefault="00430BE2" w:rsidP="00430BE2">
      <w:pPr>
        <w:spacing w:after="0" w:line="240" w:lineRule="auto"/>
        <w:rPr>
          <w:rFonts w:ascii="Times New Roman" w:eastAsia="Times New Roman" w:hAnsi="Times New Roman" w:cs="Times New Roman"/>
          <w:i/>
          <w:sz w:val="24"/>
          <w:szCs w:val="24"/>
          <w:lang w:eastAsia="cs-CZ"/>
        </w:rPr>
      </w:pPr>
    </w:p>
    <w:p w14:paraId="2F558D2B"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i/>
          <w:sz w:val="24"/>
          <w:szCs w:val="20"/>
          <w:lang w:eastAsia="cs-CZ"/>
        </w:rPr>
        <w:t>ORG 0011080000000 navigátor Kontaktního místa pro bydlení</w:t>
      </w:r>
    </w:p>
    <w:p w14:paraId="001572C8" w14:textId="7BA2DAF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104513013 EU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sociální bydlení</w:t>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00686734">
        <w:rPr>
          <w:rFonts w:ascii="Times New Roman" w:eastAsia="Times New Roman" w:hAnsi="Times New Roman" w:cs="Times New Roman"/>
          <w:i/>
          <w:sz w:val="24"/>
          <w:szCs w:val="20"/>
          <w:lang w:eastAsia="cs-CZ"/>
        </w:rPr>
        <w:t>čerpáno</w:t>
      </w:r>
      <w:r w:rsidRPr="00430BE2">
        <w:rPr>
          <w:rFonts w:ascii="Times New Roman" w:eastAsia="Times New Roman" w:hAnsi="Times New Roman" w:cs="Times New Roman"/>
          <w:i/>
          <w:sz w:val="24"/>
          <w:szCs w:val="20"/>
          <w:lang w:eastAsia="cs-CZ"/>
        </w:rPr>
        <w:t xml:space="preserve"> 125,23 tis. Kč (99,86 % RU)</w:t>
      </w:r>
    </w:p>
    <w:p w14:paraId="51E1130F" w14:textId="0B357A91"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Účelová neinvestiční dotace byla čerpána na odvody pojistného na dvě pracovní pozice, </w:t>
      </w:r>
      <w:r w:rsidR="009F1E98">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 xml:space="preserve">a to pracovníka Kontaktního centra bydlení Odboru bytů a nebytových prostor a sociálního pracovníka Odboru sociálního, kteří se podílejí na realizaci projektu „MHMP – sociální bydlení“.  </w:t>
      </w:r>
    </w:p>
    <w:p w14:paraId="42A50D54"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1BB140CB" w14:textId="5E6E8E9E" w:rsidR="00686734"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Položka 5032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Povinné pojistné na veřejné zdravotní poj. </w:t>
      </w:r>
    </w:p>
    <w:p w14:paraId="19B58A6B" w14:textId="3ACC67DD" w:rsidR="00430BE2" w:rsidRPr="00430BE2" w:rsidRDefault="00686734" w:rsidP="00686734">
      <w:pPr>
        <w:spacing w:after="0" w:line="240" w:lineRule="auto"/>
        <w:ind w:left="4248" w:firstLine="708"/>
        <w:jc w:val="both"/>
        <w:rPr>
          <w:rFonts w:ascii="Times New Roman" w:eastAsia="Times New Roman" w:hAnsi="Times New Roman" w:cs="Times New Roman"/>
          <w:i/>
          <w:sz w:val="24"/>
          <w:szCs w:val="24"/>
          <w:lang w:eastAsia="cs-CZ"/>
        </w:rPr>
      </w:pPr>
      <w:r>
        <w:rPr>
          <w:rFonts w:ascii="Times New Roman" w:eastAsia="Times New Roman" w:hAnsi="Times New Roman" w:cs="Times New Roman"/>
          <w:i/>
          <w:sz w:val="24"/>
          <w:szCs w:val="24"/>
          <w:lang w:eastAsia="cs-CZ"/>
        </w:rPr>
        <w:t xml:space="preserve">       č</w:t>
      </w:r>
      <w:r w:rsidR="00430BE2" w:rsidRPr="00430BE2">
        <w:rPr>
          <w:rFonts w:ascii="Times New Roman" w:eastAsia="Times New Roman" w:hAnsi="Times New Roman" w:cs="Times New Roman"/>
          <w:i/>
          <w:sz w:val="24"/>
          <w:szCs w:val="24"/>
          <w:lang w:eastAsia="cs-CZ"/>
        </w:rPr>
        <w:t>erpán</w:t>
      </w:r>
      <w:r>
        <w:rPr>
          <w:rFonts w:ascii="Times New Roman" w:eastAsia="Times New Roman" w:hAnsi="Times New Roman" w:cs="Times New Roman"/>
          <w:i/>
          <w:sz w:val="24"/>
          <w:szCs w:val="24"/>
          <w:lang w:eastAsia="cs-CZ"/>
        </w:rPr>
        <w:t>o</w:t>
      </w:r>
      <w:r w:rsidR="00430BE2" w:rsidRPr="00430BE2">
        <w:rPr>
          <w:rFonts w:ascii="Times New Roman" w:eastAsia="Times New Roman" w:hAnsi="Times New Roman" w:cs="Times New Roman"/>
          <w:i/>
          <w:sz w:val="24"/>
          <w:szCs w:val="24"/>
          <w:lang w:eastAsia="cs-CZ"/>
        </w:rPr>
        <w:t xml:space="preserve"> 13 044,86 tis. Kč (85,82 % RU)</w:t>
      </w:r>
    </w:p>
    <w:p w14:paraId="648BD86D"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Z této výdajové položky byly provedeny odvody povinného pojistného na veřejné zdravotní pojištění za úředníky a zaměstnance zařazených do Úřadu městské části Praha 10.</w:t>
      </w:r>
    </w:p>
    <w:p w14:paraId="63FAB838"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247A2864" w14:textId="1D722C02"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0"/>
          <w:lang w:eastAsia="cs-CZ"/>
        </w:rPr>
        <w:t xml:space="preserve">ORG 43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ZŠ U Vrš. nádr., MAP II</w:t>
      </w:r>
      <w:r w:rsidRPr="00430BE2">
        <w:rPr>
          <w:rFonts w:ascii="Times New Roman" w:eastAsia="Times New Roman" w:hAnsi="Times New Roman" w:cs="Times New Roman"/>
          <w:i/>
          <w:sz w:val="24"/>
          <w:szCs w:val="20"/>
          <w:lang w:eastAsia="cs-CZ"/>
        </w:rPr>
        <w:tab/>
        <w:t xml:space="preserve">               </w:t>
      </w:r>
      <w:r w:rsidRPr="00430BE2">
        <w:rPr>
          <w:rFonts w:ascii="Times New Roman" w:eastAsia="Times New Roman" w:hAnsi="Times New Roman" w:cs="Times New Roman"/>
          <w:i/>
          <w:sz w:val="24"/>
          <w:szCs w:val="20"/>
          <w:lang w:eastAsia="cs-CZ"/>
        </w:rPr>
        <w:tab/>
        <w:t xml:space="preserve">              čerpán</w:t>
      </w:r>
      <w:r w:rsidR="00686734">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11,77 tis. Kč (</w:t>
      </w:r>
      <w:r w:rsidR="00580C48">
        <w:rPr>
          <w:rFonts w:ascii="Times New Roman" w:eastAsia="Times New Roman" w:hAnsi="Times New Roman" w:cs="Times New Roman"/>
          <w:i/>
          <w:sz w:val="24"/>
          <w:szCs w:val="20"/>
          <w:lang w:eastAsia="cs-CZ"/>
        </w:rPr>
        <w:t>XXX</w:t>
      </w:r>
      <w:r w:rsidRPr="00430BE2">
        <w:rPr>
          <w:rFonts w:ascii="Times New Roman" w:eastAsia="Times New Roman" w:hAnsi="Times New Roman" w:cs="Times New Roman"/>
          <w:i/>
          <w:sz w:val="24"/>
          <w:szCs w:val="20"/>
          <w:lang w:eastAsia="cs-CZ"/>
        </w:rPr>
        <w:t xml:space="preserve"> % RU)</w:t>
      </w:r>
    </w:p>
    <w:p w14:paraId="7D6C5B51"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Z výdajové položky byly čerpány finanční prostředky na Místní akční plán, který je </w:t>
      </w:r>
      <w:r w:rsidRPr="00430BE2">
        <w:rPr>
          <w:rFonts w:ascii="Times New Roman" w:eastAsia="Times New Roman" w:hAnsi="Times New Roman" w:cs="Times New Roman"/>
          <w:bCs/>
          <w:color w:val="252525"/>
          <w:sz w:val="24"/>
          <w:szCs w:val="24"/>
          <w:shd w:val="clear" w:color="auto" w:fill="FFFFFF"/>
          <w:lang w:eastAsia="cs-CZ"/>
        </w:rPr>
        <w:t>zaměřen na rozvoj kvalitního inkluzivního vzdělávání dětí a žáků.</w:t>
      </w:r>
      <w:r w:rsidRPr="00430BE2">
        <w:rPr>
          <w:rFonts w:ascii="Times New Roman" w:eastAsia="Times New Roman" w:hAnsi="Times New Roman" w:cs="Times New Roman"/>
          <w:sz w:val="24"/>
          <w:szCs w:val="24"/>
          <w:lang w:eastAsia="cs-CZ"/>
        </w:rPr>
        <w:t xml:space="preserve"> Rozpočet nebyl pořízen vzhledem k tomu, že finanční prostředky budou po schválení uznatelných výdajů hrazeny z účelové neinvestiční dotace z rozpočtu EU. Tento výdaj ovlivňuje celkové čerpání finančních prostředků na této výdajové položce. OHS neposkytuje podklady pro toto čerpání. </w:t>
      </w:r>
    </w:p>
    <w:p w14:paraId="40F82E35"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0FFB0CD7" w14:textId="77777777" w:rsidR="00AA27D1" w:rsidRDefault="00430BE2" w:rsidP="00AA27D1">
      <w:pPr>
        <w:spacing w:after="0" w:line="240" w:lineRule="auto"/>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ÚZ 13010 Účelový neinv</w:t>
      </w:r>
      <w:r w:rsidR="00AA27D1">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příspěvek ze </w:t>
      </w:r>
      <w:r w:rsidR="009F1E98" w:rsidRPr="00430BE2">
        <w:rPr>
          <w:rFonts w:ascii="Times New Roman" w:eastAsia="Times New Roman" w:hAnsi="Times New Roman" w:cs="Times New Roman"/>
          <w:i/>
          <w:sz w:val="24"/>
          <w:szCs w:val="20"/>
          <w:lang w:eastAsia="cs-CZ"/>
        </w:rPr>
        <w:t xml:space="preserve">ze </w:t>
      </w:r>
      <w:r w:rsidR="009F1E98">
        <w:rPr>
          <w:rFonts w:ascii="Times New Roman" w:eastAsia="Times New Roman" w:hAnsi="Times New Roman" w:cs="Times New Roman"/>
          <w:i/>
          <w:sz w:val="24"/>
          <w:szCs w:val="20"/>
          <w:lang w:eastAsia="cs-CZ"/>
        </w:rPr>
        <w:t>SR</w:t>
      </w:r>
      <w:r w:rsidR="009F1E98" w:rsidRPr="00430BE2">
        <w:rPr>
          <w:rFonts w:ascii="Times New Roman" w:eastAsia="Times New Roman" w:hAnsi="Times New Roman" w:cs="Times New Roman"/>
          <w:i/>
          <w:sz w:val="24"/>
          <w:szCs w:val="20"/>
          <w:lang w:eastAsia="cs-CZ"/>
        </w:rPr>
        <w:t xml:space="preserve"> z </w:t>
      </w:r>
      <w:r w:rsidR="009F1E98">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pěstounské péče pro rok 2021</w:t>
      </w:r>
      <w:r w:rsidR="00AA27D1">
        <w:rPr>
          <w:rFonts w:ascii="Times New Roman" w:eastAsia="Times New Roman" w:hAnsi="Times New Roman" w:cs="Times New Roman"/>
          <w:i/>
          <w:sz w:val="24"/>
          <w:szCs w:val="20"/>
          <w:lang w:eastAsia="cs-CZ"/>
        </w:rPr>
        <w:t xml:space="preserve"> </w:t>
      </w:r>
    </w:p>
    <w:p w14:paraId="16F9C2BD" w14:textId="2D284137" w:rsidR="00430BE2" w:rsidRPr="00430BE2" w:rsidRDefault="00686734" w:rsidP="00AA27D1">
      <w:pPr>
        <w:spacing w:after="0" w:line="240" w:lineRule="auto"/>
        <w:jc w:val="right"/>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čerpáno</w:t>
      </w:r>
      <w:r w:rsidR="00430BE2" w:rsidRPr="00430BE2">
        <w:rPr>
          <w:rFonts w:ascii="Times New Roman" w:eastAsia="Times New Roman" w:hAnsi="Times New Roman" w:cs="Times New Roman"/>
          <w:i/>
          <w:sz w:val="24"/>
          <w:szCs w:val="20"/>
          <w:lang w:eastAsia="cs-CZ"/>
        </w:rPr>
        <w:t xml:space="preserve"> 40,40 tis. Kč (100,00 % RU)</w:t>
      </w:r>
    </w:p>
    <w:p w14:paraId="06B084C9" w14:textId="77777777" w:rsidR="00430BE2" w:rsidRPr="00430BE2" w:rsidRDefault="00430BE2" w:rsidP="005F5AD3">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na odvody pojistného pro výkon pěstounské péče.</w:t>
      </w:r>
    </w:p>
    <w:p w14:paraId="3CE2C85E"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690F80DA" w14:textId="46847FC2" w:rsidR="00430BE2" w:rsidRPr="00430BE2" w:rsidRDefault="00430BE2" w:rsidP="009F1E98">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13011 Účelová neinvestiční dotace </w:t>
      </w:r>
      <w:r w:rsidR="009F1E98" w:rsidRPr="00430BE2">
        <w:rPr>
          <w:rFonts w:ascii="Times New Roman" w:eastAsia="Times New Roman" w:hAnsi="Times New Roman" w:cs="Times New Roman"/>
          <w:i/>
          <w:sz w:val="24"/>
          <w:szCs w:val="20"/>
          <w:lang w:eastAsia="cs-CZ"/>
        </w:rPr>
        <w:t xml:space="preserve">ze </w:t>
      </w:r>
      <w:r w:rsidR="009F1E98">
        <w:rPr>
          <w:rFonts w:ascii="Times New Roman" w:eastAsia="Times New Roman" w:hAnsi="Times New Roman" w:cs="Times New Roman"/>
          <w:i/>
          <w:sz w:val="24"/>
          <w:szCs w:val="20"/>
          <w:lang w:eastAsia="cs-CZ"/>
        </w:rPr>
        <w:t>SR</w:t>
      </w:r>
      <w:r w:rsidR="009F1E98" w:rsidRPr="00430BE2">
        <w:rPr>
          <w:rFonts w:ascii="Times New Roman" w:eastAsia="Times New Roman" w:hAnsi="Times New Roman" w:cs="Times New Roman"/>
          <w:i/>
          <w:sz w:val="24"/>
          <w:szCs w:val="20"/>
          <w:lang w:eastAsia="cs-CZ"/>
        </w:rPr>
        <w:t xml:space="preserve"> z </w:t>
      </w:r>
      <w:r w:rsidR="009F1E98">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agendy sociálně</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právní ochrany dětí pro rok 2021 </w:t>
      </w:r>
      <w:r w:rsidR="009F1E98">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 xml:space="preserve">čerpáno </w:t>
      </w:r>
      <w:r w:rsidRPr="00430BE2">
        <w:rPr>
          <w:rFonts w:ascii="Times New Roman" w:eastAsia="Times New Roman" w:hAnsi="Times New Roman" w:cs="Times New Roman"/>
          <w:i/>
          <w:sz w:val="24"/>
          <w:szCs w:val="20"/>
          <w:lang w:eastAsia="cs-CZ"/>
        </w:rPr>
        <w:t>739,68 tis. Kč (98,16 % RU)</w:t>
      </w:r>
    </w:p>
    <w:p w14:paraId="12CF2927" w14:textId="311C88B6" w:rsidR="00430BE2" w:rsidRPr="00430BE2" w:rsidRDefault="00430BE2" w:rsidP="005F5AD3">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 xml:space="preserve">na odvody pojistného pro </w:t>
      </w:r>
      <w:r w:rsidRPr="00430BE2">
        <w:rPr>
          <w:rFonts w:ascii="Times New Roman" w:eastAsia="Times New Roman" w:hAnsi="Times New Roman" w:cs="Times New Roman"/>
          <w:sz w:val="24"/>
          <w:szCs w:val="20"/>
          <w:lang w:eastAsia="cs-CZ"/>
        </w:rPr>
        <w:t>výkon agendy sociálně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právní ochrany dětí</w:t>
      </w:r>
      <w:r w:rsidRPr="00430BE2">
        <w:rPr>
          <w:rFonts w:ascii="Times New Roman" w:eastAsia="Times New Roman" w:hAnsi="Times New Roman" w:cs="Times New Roman"/>
          <w:sz w:val="24"/>
          <w:szCs w:val="24"/>
          <w:lang w:eastAsia="cs-CZ"/>
        </w:rPr>
        <w:t>.</w:t>
      </w:r>
    </w:p>
    <w:p w14:paraId="306A7D9C"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38415E83" w14:textId="5AEF66DB" w:rsidR="00430BE2" w:rsidRPr="00430BE2" w:rsidRDefault="00430BE2" w:rsidP="009F1E98">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13015 Účelový neinvestiční příspěvek </w:t>
      </w:r>
      <w:r w:rsidR="009F1E98" w:rsidRPr="00430BE2">
        <w:rPr>
          <w:rFonts w:ascii="Times New Roman" w:eastAsia="Times New Roman" w:hAnsi="Times New Roman" w:cs="Times New Roman"/>
          <w:i/>
          <w:sz w:val="24"/>
          <w:szCs w:val="20"/>
          <w:lang w:eastAsia="cs-CZ"/>
        </w:rPr>
        <w:t xml:space="preserve">ze </w:t>
      </w:r>
      <w:r w:rsidR="009F1E98">
        <w:rPr>
          <w:rFonts w:ascii="Times New Roman" w:eastAsia="Times New Roman" w:hAnsi="Times New Roman" w:cs="Times New Roman"/>
          <w:i/>
          <w:sz w:val="24"/>
          <w:szCs w:val="20"/>
          <w:lang w:eastAsia="cs-CZ"/>
        </w:rPr>
        <w:t>SR</w:t>
      </w:r>
      <w:r w:rsidR="009F1E98" w:rsidRPr="00430BE2">
        <w:rPr>
          <w:rFonts w:ascii="Times New Roman" w:eastAsia="Times New Roman" w:hAnsi="Times New Roman" w:cs="Times New Roman"/>
          <w:i/>
          <w:sz w:val="24"/>
          <w:szCs w:val="20"/>
          <w:lang w:eastAsia="cs-CZ"/>
        </w:rPr>
        <w:t xml:space="preserve"> z </w:t>
      </w:r>
      <w:r w:rsidR="009F1E98">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činností sociální práce pro rok 2021       </w:t>
      </w:r>
      <w:r w:rsidR="009F1E98">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 xml:space="preserve">          čerpáno </w:t>
      </w:r>
      <w:r w:rsidRPr="00430BE2">
        <w:rPr>
          <w:rFonts w:ascii="Times New Roman" w:eastAsia="Times New Roman" w:hAnsi="Times New Roman" w:cs="Times New Roman"/>
          <w:i/>
          <w:sz w:val="24"/>
          <w:szCs w:val="20"/>
          <w:lang w:eastAsia="cs-CZ"/>
        </w:rPr>
        <w:t>240,70 tis. Kč (100,00 % RU)</w:t>
      </w:r>
    </w:p>
    <w:p w14:paraId="3ED389E7" w14:textId="77777777" w:rsidR="00430BE2" w:rsidRPr="00430BE2" w:rsidRDefault="00430BE2" w:rsidP="005F5AD3">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 xml:space="preserve">na odvody pojistného pro výkon </w:t>
      </w:r>
      <w:r w:rsidRPr="00430BE2">
        <w:rPr>
          <w:rFonts w:ascii="Times New Roman" w:eastAsia="Times New Roman" w:hAnsi="Times New Roman" w:cs="Times New Roman"/>
          <w:sz w:val="24"/>
          <w:szCs w:val="20"/>
          <w:lang w:eastAsia="cs-CZ"/>
        </w:rPr>
        <w:t>činnosti sociální práce</w:t>
      </w:r>
      <w:r w:rsidRPr="00430BE2">
        <w:rPr>
          <w:rFonts w:ascii="Times New Roman" w:eastAsia="Times New Roman" w:hAnsi="Times New Roman" w:cs="Times New Roman"/>
          <w:sz w:val="24"/>
          <w:szCs w:val="24"/>
          <w:lang w:eastAsia="cs-CZ"/>
        </w:rPr>
        <w:t>.</w:t>
      </w:r>
    </w:p>
    <w:p w14:paraId="545E41A0"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189915FF" w14:textId="77777777" w:rsidR="00686734"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13018 Mimořádné odměny pro sociální pracovníky na obecních úřadech       </w:t>
      </w:r>
    </w:p>
    <w:p w14:paraId="454C5E16" w14:textId="43EDA723" w:rsidR="00430BE2" w:rsidRPr="00430BE2" w:rsidRDefault="00686734" w:rsidP="00686734">
      <w:pPr>
        <w:spacing w:after="0" w:line="240" w:lineRule="auto"/>
        <w:ind w:left="4956" w:firstLine="708"/>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čerpáno </w:t>
      </w:r>
      <w:r w:rsidR="00430BE2" w:rsidRPr="00430BE2">
        <w:rPr>
          <w:rFonts w:ascii="Times New Roman" w:eastAsia="Times New Roman" w:hAnsi="Times New Roman" w:cs="Times New Roman"/>
          <w:i/>
          <w:sz w:val="24"/>
          <w:szCs w:val="20"/>
          <w:lang w:eastAsia="cs-CZ"/>
        </w:rPr>
        <w:t>25,65 tis. Kč</w:t>
      </w:r>
      <w:r>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(100,19 % RU)</w:t>
      </w:r>
    </w:p>
    <w:p w14:paraId="1DC25892" w14:textId="5C943E46"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použity na odvody pojistného sociálních pracovníků v souvislosti s epidemií </w:t>
      </w:r>
      <w:r w:rsidR="0023098A">
        <w:rPr>
          <w:rFonts w:ascii="Times New Roman" w:eastAsia="Times New Roman" w:hAnsi="Times New Roman" w:cs="Times New Roman"/>
          <w:sz w:val="24"/>
          <w:szCs w:val="24"/>
          <w:lang w:eastAsia="cs-CZ"/>
        </w:rPr>
        <w:t>COVID–19</w:t>
      </w:r>
      <w:r w:rsidRPr="00430BE2">
        <w:rPr>
          <w:rFonts w:ascii="Times New Roman" w:eastAsia="Times New Roman" w:hAnsi="Times New Roman" w:cs="Times New Roman"/>
          <w:sz w:val="24"/>
          <w:szCs w:val="24"/>
          <w:lang w:eastAsia="cs-CZ"/>
        </w:rPr>
        <w:t>.</w:t>
      </w:r>
    </w:p>
    <w:p w14:paraId="43CCA611" w14:textId="77777777" w:rsidR="00430BE2" w:rsidRDefault="00430BE2" w:rsidP="00430BE2">
      <w:pPr>
        <w:spacing w:after="0" w:line="240" w:lineRule="auto"/>
        <w:jc w:val="both"/>
        <w:rPr>
          <w:rFonts w:ascii="Times New Roman" w:eastAsia="Times New Roman" w:hAnsi="Times New Roman" w:cs="Times New Roman"/>
          <w:sz w:val="24"/>
          <w:szCs w:val="24"/>
          <w:lang w:eastAsia="cs-CZ"/>
        </w:rPr>
      </w:pPr>
    </w:p>
    <w:p w14:paraId="1D0BA987"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i/>
          <w:sz w:val="24"/>
          <w:szCs w:val="20"/>
          <w:lang w:eastAsia="cs-CZ"/>
        </w:rPr>
        <w:t>ORG 0011080000000 navigátor Kontaktního místa pro bydlení</w:t>
      </w:r>
    </w:p>
    <w:p w14:paraId="6373613B" w14:textId="14E3C701"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104100106 sociální bydlení   </w:t>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t xml:space="preserve">   </w:t>
      </w:r>
      <w:r w:rsidR="00686734">
        <w:rPr>
          <w:rFonts w:ascii="Times New Roman" w:eastAsia="Times New Roman" w:hAnsi="Times New Roman" w:cs="Times New Roman"/>
          <w:i/>
          <w:sz w:val="24"/>
          <w:szCs w:val="20"/>
          <w:lang w:eastAsia="cs-CZ"/>
        </w:rPr>
        <w:t>čerpáno</w:t>
      </w:r>
      <w:r w:rsidRPr="00430BE2">
        <w:rPr>
          <w:rFonts w:ascii="Times New Roman" w:eastAsia="Times New Roman" w:hAnsi="Times New Roman" w:cs="Times New Roman"/>
          <w:i/>
          <w:sz w:val="24"/>
          <w:szCs w:val="20"/>
          <w:lang w:eastAsia="cs-CZ"/>
        </w:rPr>
        <w:t xml:space="preserve"> 2,50 tis. Kč (92,59 % RU)</w:t>
      </w:r>
    </w:p>
    <w:p w14:paraId="5C65EF52" w14:textId="2D49B3DB"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Účelová neinvestiční dotace byla čerpána na odvody pojistného na dvě pracovní pozice, </w:t>
      </w:r>
      <w:r w:rsidR="009F1E98">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 xml:space="preserve">a to pracovníka Kontaktního centra bydlení Odboru bytů a nebytových prostor a sociálního pracovníka Odboru sociálního, kteří se podílejí na realizaci projektu „MHMP – sociální bydlení“.  </w:t>
      </w:r>
    </w:p>
    <w:p w14:paraId="4D9B034A" w14:textId="77777777" w:rsidR="00430BE2" w:rsidRPr="00430BE2" w:rsidRDefault="00430BE2" w:rsidP="00430BE2">
      <w:pPr>
        <w:spacing w:after="0" w:line="240" w:lineRule="auto"/>
        <w:rPr>
          <w:rFonts w:ascii="Times New Roman" w:eastAsia="Times New Roman" w:hAnsi="Times New Roman" w:cs="Times New Roman"/>
          <w:i/>
          <w:sz w:val="24"/>
          <w:szCs w:val="24"/>
          <w:lang w:eastAsia="cs-CZ"/>
        </w:rPr>
      </w:pPr>
    </w:p>
    <w:p w14:paraId="4EDA1A4E"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i/>
          <w:sz w:val="24"/>
          <w:szCs w:val="20"/>
          <w:lang w:eastAsia="cs-CZ"/>
        </w:rPr>
        <w:t>ORG 0011080000000 navigátor Kontaktního místa pro bydlení</w:t>
      </w:r>
    </w:p>
    <w:p w14:paraId="202FF5CF" w14:textId="7A2EBA4C"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104113013 SR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sociální bydlení   </w:t>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00686734">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čerpáno</w:t>
      </w:r>
      <w:r w:rsidRPr="00430BE2">
        <w:rPr>
          <w:rFonts w:ascii="Times New Roman" w:eastAsia="Times New Roman" w:hAnsi="Times New Roman" w:cs="Times New Roman"/>
          <w:i/>
          <w:sz w:val="24"/>
          <w:szCs w:val="20"/>
          <w:lang w:eastAsia="cs-CZ"/>
        </w:rPr>
        <w:t xml:space="preserve"> 2,07 tis. Kč (94,09 % RU)</w:t>
      </w:r>
    </w:p>
    <w:p w14:paraId="6AF5C703" w14:textId="7F85994B"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lastRenderedPageBreak/>
        <w:t xml:space="preserve">Účelová neinvestiční dotace byla čerpána na odvody pojistného na dvě pracovní pozice, </w:t>
      </w:r>
      <w:r w:rsidR="009F1E98">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 xml:space="preserve">a to pracovníka Kontaktního centra bydlení Odboru bytů a nebytových prostor a sociálního pracovníka Odboru sociálního, kteří se podílejí na realizaci projektu „MHMP – sociální bydlení“.  </w:t>
      </w:r>
    </w:p>
    <w:p w14:paraId="71E09C7F" w14:textId="77777777" w:rsidR="00430BE2" w:rsidRPr="00430BE2" w:rsidRDefault="00430BE2" w:rsidP="00430BE2">
      <w:pPr>
        <w:spacing w:after="0" w:line="240" w:lineRule="auto"/>
        <w:rPr>
          <w:rFonts w:ascii="Times New Roman" w:eastAsia="Times New Roman" w:hAnsi="Times New Roman" w:cs="Times New Roman"/>
          <w:i/>
          <w:sz w:val="24"/>
          <w:szCs w:val="24"/>
          <w:lang w:eastAsia="cs-CZ"/>
        </w:rPr>
      </w:pPr>
    </w:p>
    <w:p w14:paraId="50E0AF3E" w14:textId="77777777"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i/>
          <w:sz w:val="24"/>
          <w:szCs w:val="20"/>
          <w:lang w:eastAsia="cs-CZ"/>
        </w:rPr>
        <w:t>ORG 0011080000000 navigátor Kontaktního místa pro bydlení</w:t>
      </w:r>
    </w:p>
    <w:p w14:paraId="56AFC825" w14:textId="02FFB3A8"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104513013 EU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sociální bydlení</w:t>
      </w:r>
      <w:r w:rsidRPr="00430BE2">
        <w:rPr>
          <w:rFonts w:ascii="Times New Roman" w:eastAsia="Times New Roman" w:hAnsi="Times New Roman" w:cs="Times New Roman"/>
          <w:i/>
          <w:sz w:val="24"/>
          <w:szCs w:val="20"/>
          <w:lang w:eastAsia="cs-CZ"/>
        </w:rPr>
        <w:tab/>
      </w:r>
      <w:r w:rsidR="00480683">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čerpáno</w:t>
      </w:r>
      <w:r w:rsidRPr="00430BE2">
        <w:rPr>
          <w:rFonts w:ascii="Times New Roman" w:eastAsia="Times New Roman" w:hAnsi="Times New Roman" w:cs="Times New Roman"/>
          <w:i/>
          <w:sz w:val="24"/>
          <w:szCs w:val="20"/>
          <w:lang w:eastAsia="cs-CZ"/>
        </w:rPr>
        <w:t xml:space="preserve"> 45,45 tis. Kč (99,67 % RU)</w:t>
      </w:r>
    </w:p>
    <w:p w14:paraId="309E1F7D" w14:textId="4356D00D"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Účelová neinvestiční dotace byla čerpána na odvody pojistného na dvě pracovní pozice, </w:t>
      </w:r>
      <w:r w:rsidR="009F1E98">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 xml:space="preserve">a to pracovníka Kontaktního centra bydlení Odboru bytů a nebytových prostor a sociálního pracovníka Odboru sociálního, kteří se podílejí na realizaci projektu „MHMP – sociální bydlení“.  </w:t>
      </w:r>
    </w:p>
    <w:p w14:paraId="3D2AD567" w14:textId="77777777" w:rsidR="00430BE2" w:rsidRPr="00430BE2" w:rsidRDefault="00430BE2" w:rsidP="00430BE2">
      <w:pPr>
        <w:spacing w:after="0" w:line="240" w:lineRule="auto"/>
        <w:jc w:val="both"/>
        <w:rPr>
          <w:rFonts w:ascii="Times New Roman" w:eastAsia="Times New Roman" w:hAnsi="Times New Roman" w:cs="Times New Roman"/>
          <w:i/>
          <w:sz w:val="16"/>
          <w:szCs w:val="16"/>
          <w:lang w:eastAsia="cs-CZ"/>
        </w:rPr>
      </w:pPr>
    </w:p>
    <w:p w14:paraId="2F49A5D6" w14:textId="3A1EF461"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5038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Povinné pojistné na úrazové pojištění       čerpán</w:t>
      </w:r>
      <w:r w:rsidR="00686734">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833,60 tis. Kč (99,98 % RU)</w:t>
      </w:r>
    </w:p>
    <w:p w14:paraId="376BDF48" w14:textId="77777777" w:rsidR="00430BE2" w:rsidRPr="00430BE2" w:rsidRDefault="00430BE2" w:rsidP="00430BE2">
      <w:pPr>
        <w:spacing w:after="0" w:line="240" w:lineRule="auto"/>
        <w:jc w:val="both"/>
        <w:rPr>
          <w:rFonts w:ascii="Times New Roman" w:eastAsia="Times New Roman" w:hAnsi="Times New Roman" w:cs="Times New Roman"/>
          <w:color w:val="222222"/>
          <w:sz w:val="24"/>
          <w:szCs w:val="20"/>
          <w:shd w:val="clear" w:color="auto" w:fill="FFFFFF"/>
          <w:lang w:eastAsia="cs-CZ"/>
        </w:rPr>
      </w:pPr>
      <w:r w:rsidRPr="00430BE2">
        <w:rPr>
          <w:rFonts w:ascii="Times New Roman" w:eastAsia="Times New Roman" w:hAnsi="Times New Roman" w:cs="Times New Roman"/>
          <w:color w:val="222222"/>
          <w:sz w:val="24"/>
          <w:szCs w:val="20"/>
          <w:shd w:val="clear" w:color="auto" w:fill="FFFFFF"/>
          <w:lang w:eastAsia="cs-CZ"/>
        </w:rPr>
        <w:t>Z této výdajové položky bylo hrazeno zákonné </w:t>
      </w:r>
      <w:r w:rsidRPr="00430BE2">
        <w:rPr>
          <w:rFonts w:ascii="Times New Roman" w:eastAsia="Times New Roman" w:hAnsi="Times New Roman" w:cs="Times New Roman"/>
          <w:bCs/>
          <w:color w:val="222222"/>
          <w:sz w:val="24"/>
          <w:szCs w:val="20"/>
          <w:shd w:val="clear" w:color="auto" w:fill="FFFFFF"/>
          <w:lang w:eastAsia="cs-CZ"/>
        </w:rPr>
        <w:t>pojištění odpovědnosti zaměstnavatele</w:t>
      </w:r>
      <w:r w:rsidRPr="00430BE2">
        <w:rPr>
          <w:rFonts w:ascii="Times New Roman" w:eastAsia="Times New Roman" w:hAnsi="Times New Roman" w:cs="Times New Roman"/>
          <w:color w:val="222222"/>
          <w:sz w:val="24"/>
          <w:szCs w:val="20"/>
          <w:shd w:val="clear" w:color="auto" w:fill="FFFFFF"/>
          <w:lang w:eastAsia="cs-CZ"/>
        </w:rPr>
        <w:t xml:space="preserve"> za škodu při pracovním úrazu nebo nemoci z povolání na I., II., III. a IV. čtvrtletí 2021. </w:t>
      </w:r>
    </w:p>
    <w:p w14:paraId="40618D25"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7970A2EC" w14:textId="0AFBE73F"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5041 – Odměny za užití duševního vlastnictví             čerpán</w:t>
      </w:r>
      <w:r w:rsidR="00686734">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0,19 tis. Kč (9,50 % RU)</w:t>
      </w:r>
    </w:p>
    <w:p w14:paraId="712739CF" w14:textId="77777777" w:rsidR="00430BE2" w:rsidRPr="00430BE2" w:rsidRDefault="00430BE2" w:rsidP="00430BE2">
      <w:pPr>
        <w:spacing w:after="0" w:line="240" w:lineRule="auto"/>
        <w:jc w:val="both"/>
        <w:rPr>
          <w:rFonts w:ascii="Times New Roman" w:eastAsia="Times New Roman" w:hAnsi="Times New Roman" w:cs="Times New Roman"/>
          <w:color w:val="222222"/>
          <w:sz w:val="24"/>
          <w:szCs w:val="20"/>
          <w:shd w:val="clear" w:color="auto" w:fill="FFFFFF"/>
          <w:lang w:eastAsia="cs-CZ"/>
        </w:rPr>
      </w:pPr>
      <w:r w:rsidRPr="00430BE2">
        <w:rPr>
          <w:rFonts w:ascii="Times New Roman" w:eastAsia="Times New Roman" w:hAnsi="Times New Roman" w:cs="Times New Roman"/>
          <w:color w:val="222222"/>
          <w:sz w:val="24"/>
          <w:szCs w:val="20"/>
          <w:shd w:val="clear" w:color="auto" w:fill="FFFFFF"/>
          <w:lang w:eastAsia="cs-CZ"/>
        </w:rPr>
        <w:t>Z této výdajové položky byl hrazen poplatek za veřejné provozování hudebních děl při svatebních obřadech za 2. pololetí 2020 a 1. pololetí 2021.</w:t>
      </w:r>
    </w:p>
    <w:p w14:paraId="08E1A0A1" w14:textId="77777777" w:rsidR="00430BE2" w:rsidRDefault="00430BE2" w:rsidP="00430BE2">
      <w:pPr>
        <w:spacing w:after="0" w:line="240" w:lineRule="auto"/>
        <w:jc w:val="both"/>
        <w:rPr>
          <w:rFonts w:ascii="Times New Roman" w:eastAsia="Times New Roman" w:hAnsi="Times New Roman" w:cs="Times New Roman"/>
          <w:color w:val="222222"/>
          <w:sz w:val="24"/>
          <w:szCs w:val="20"/>
          <w:shd w:val="clear" w:color="auto" w:fill="FFFFFF"/>
          <w:lang w:eastAsia="cs-CZ"/>
        </w:rPr>
      </w:pPr>
    </w:p>
    <w:p w14:paraId="52DBFFA7" w14:textId="2BF9C9AB"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Položka 5042 – Odměny za užití počítačových programů </w:t>
      </w:r>
      <w:r w:rsidRPr="00430BE2">
        <w:rPr>
          <w:rFonts w:ascii="Times New Roman" w:eastAsia="Times New Roman" w:hAnsi="Times New Roman" w:cs="Times New Roman"/>
          <w:i/>
          <w:sz w:val="24"/>
          <w:szCs w:val="20"/>
          <w:lang w:eastAsia="cs-CZ"/>
        </w:rPr>
        <w:tab/>
        <w:t xml:space="preserve">  čerpán</w:t>
      </w:r>
      <w:r w:rsidR="00686734">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202,75 Kč (99,97 % RU)</w:t>
      </w:r>
    </w:p>
    <w:p w14:paraId="5CEB883A" w14:textId="0AFE74C6"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z této výdajové položky byly použity na odměnu za počítačový program AutoCAD LT 2021 Commercial New Single</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user, oprávnění na 3 roky. </w:t>
      </w:r>
    </w:p>
    <w:p w14:paraId="52D5FBC0" w14:textId="77777777" w:rsidR="00430BE2" w:rsidRPr="00430BE2" w:rsidRDefault="00430BE2" w:rsidP="00430BE2">
      <w:pPr>
        <w:spacing w:after="0" w:line="240" w:lineRule="auto"/>
        <w:jc w:val="both"/>
        <w:rPr>
          <w:rFonts w:ascii="Times New Roman" w:eastAsia="Times New Roman" w:hAnsi="Times New Roman" w:cs="Times New Roman"/>
          <w:color w:val="222222"/>
          <w:sz w:val="24"/>
          <w:szCs w:val="20"/>
          <w:shd w:val="clear" w:color="auto" w:fill="FFFFFF"/>
          <w:lang w:eastAsia="cs-CZ"/>
        </w:rPr>
      </w:pPr>
    </w:p>
    <w:p w14:paraId="13668EE8" w14:textId="6E253DD9" w:rsidR="00686734" w:rsidRPr="00E55838" w:rsidRDefault="00430BE2" w:rsidP="0068673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0"/>
          <w:lang w:eastAsia="cs-CZ"/>
        </w:rPr>
        <w:t xml:space="preserve">Položka 5123 – Podlimitní technické zhodnocení </w:t>
      </w:r>
      <w:r w:rsidRPr="00430BE2">
        <w:rPr>
          <w:rFonts w:ascii="Times New Roman" w:eastAsia="Times New Roman" w:hAnsi="Times New Roman" w:cs="Times New Roman"/>
          <w:i/>
          <w:sz w:val="24"/>
          <w:szCs w:val="20"/>
          <w:lang w:eastAsia="cs-CZ"/>
        </w:rPr>
        <w:tab/>
        <w:t xml:space="preserve">                  </w:t>
      </w:r>
      <w:r w:rsidR="00686734" w:rsidRPr="00E55838">
        <w:rPr>
          <w:rFonts w:ascii="Times New Roman" w:eastAsia="Times New Roman" w:hAnsi="Times New Roman" w:cs="Times New Roman"/>
          <w:i/>
          <w:sz w:val="24"/>
          <w:szCs w:val="24"/>
          <w:lang w:eastAsia="cs-CZ"/>
        </w:rPr>
        <w:t>čerpán</w:t>
      </w:r>
      <w:r w:rsidR="00686734">
        <w:rPr>
          <w:rFonts w:ascii="Times New Roman" w:eastAsia="Times New Roman" w:hAnsi="Times New Roman" w:cs="Times New Roman"/>
          <w:i/>
          <w:sz w:val="24"/>
          <w:szCs w:val="24"/>
          <w:lang w:eastAsia="cs-CZ"/>
        </w:rPr>
        <w:t>o</w:t>
      </w:r>
      <w:r w:rsidR="00686734" w:rsidRPr="00E55838">
        <w:rPr>
          <w:rFonts w:ascii="Times New Roman" w:eastAsia="Times New Roman" w:hAnsi="Times New Roman" w:cs="Times New Roman"/>
          <w:i/>
          <w:sz w:val="24"/>
          <w:szCs w:val="24"/>
          <w:lang w:eastAsia="cs-CZ"/>
        </w:rPr>
        <w:t xml:space="preserve"> 0</w:t>
      </w:r>
      <w:r w:rsidR="00686734">
        <w:rPr>
          <w:rFonts w:ascii="Times New Roman" w:eastAsia="Times New Roman" w:hAnsi="Times New Roman" w:cs="Times New Roman"/>
          <w:i/>
          <w:sz w:val="24"/>
          <w:szCs w:val="24"/>
          <w:lang w:eastAsia="cs-CZ"/>
        </w:rPr>
        <w:t>,00</w:t>
      </w:r>
      <w:r w:rsidR="00686734" w:rsidRPr="00E55838">
        <w:rPr>
          <w:rFonts w:ascii="Times New Roman" w:eastAsia="Times New Roman" w:hAnsi="Times New Roman" w:cs="Times New Roman"/>
          <w:i/>
          <w:sz w:val="24"/>
          <w:szCs w:val="24"/>
          <w:lang w:eastAsia="cs-CZ"/>
        </w:rPr>
        <w:t xml:space="preserve"> tis. Kč (0,0</w:t>
      </w:r>
      <w:r w:rsidR="00686734">
        <w:rPr>
          <w:rFonts w:ascii="Times New Roman" w:eastAsia="Times New Roman" w:hAnsi="Times New Roman" w:cs="Times New Roman"/>
          <w:i/>
          <w:sz w:val="24"/>
          <w:szCs w:val="24"/>
          <w:lang w:eastAsia="cs-CZ"/>
        </w:rPr>
        <w:t xml:space="preserve">0 </w:t>
      </w:r>
      <w:r w:rsidR="00686734" w:rsidRPr="00E55838">
        <w:rPr>
          <w:rFonts w:ascii="Times New Roman" w:eastAsia="Times New Roman" w:hAnsi="Times New Roman" w:cs="Times New Roman"/>
          <w:i/>
          <w:sz w:val="24"/>
          <w:szCs w:val="24"/>
          <w:lang w:eastAsia="cs-CZ"/>
        </w:rPr>
        <w:t>% RU)</w:t>
      </w:r>
    </w:p>
    <w:p w14:paraId="717219E9" w14:textId="28BA6FFA"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t xml:space="preserve">Vzhledem k tomu, že se v roce 2021 neuskutečnila žádná akce podlimitního technického zhodnocení dlouhodobého hmotného majetku, nebyly finanční prostředky čerpány. </w:t>
      </w:r>
    </w:p>
    <w:p w14:paraId="4158FA27"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p>
    <w:p w14:paraId="388FE189" w14:textId="6EAF7223" w:rsidR="00686734" w:rsidRPr="00E55838" w:rsidRDefault="00430BE2" w:rsidP="0068673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4"/>
          <w:lang w:eastAsia="cs-CZ"/>
        </w:rPr>
        <w:t xml:space="preserve">Položka 5132 </w:t>
      </w:r>
      <w:r w:rsidR="00410359" w:rsidRPr="00430BE2">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4"/>
          <w:lang w:eastAsia="cs-CZ"/>
        </w:rPr>
        <w:t xml:space="preserve"> Ochranné pomůcky</w:t>
      </w:r>
      <w:r w:rsidRPr="00430BE2">
        <w:rPr>
          <w:rFonts w:ascii="Times New Roman" w:eastAsia="Times New Roman" w:hAnsi="Times New Roman" w:cs="Times New Roman"/>
          <w:i/>
          <w:sz w:val="24"/>
          <w:szCs w:val="24"/>
          <w:lang w:eastAsia="cs-CZ"/>
        </w:rPr>
        <w:tab/>
        <w:t xml:space="preserve">                                  </w:t>
      </w:r>
      <w:r w:rsidRPr="00430BE2">
        <w:rPr>
          <w:rFonts w:ascii="Times New Roman" w:eastAsia="Times New Roman" w:hAnsi="Times New Roman" w:cs="Times New Roman"/>
          <w:i/>
          <w:sz w:val="24"/>
          <w:szCs w:val="24"/>
          <w:lang w:eastAsia="cs-CZ"/>
        </w:rPr>
        <w:tab/>
        <w:t xml:space="preserve"> </w:t>
      </w:r>
      <w:r w:rsidR="00686734">
        <w:rPr>
          <w:rFonts w:ascii="Times New Roman" w:eastAsia="Times New Roman" w:hAnsi="Times New Roman" w:cs="Times New Roman"/>
          <w:i/>
          <w:sz w:val="24"/>
          <w:szCs w:val="24"/>
          <w:lang w:eastAsia="cs-CZ"/>
        </w:rPr>
        <w:t xml:space="preserve">   </w:t>
      </w:r>
      <w:r w:rsidRPr="00430BE2">
        <w:rPr>
          <w:rFonts w:ascii="Times New Roman" w:eastAsia="Times New Roman" w:hAnsi="Times New Roman" w:cs="Times New Roman"/>
          <w:i/>
          <w:sz w:val="24"/>
          <w:szCs w:val="24"/>
          <w:lang w:eastAsia="cs-CZ"/>
        </w:rPr>
        <w:t xml:space="preserve">  </w:t>
      </w:r>
      <w:r w:rsidR="00686734" w:rsidRPr="00E55838">
        <w:rPr>
          <w:rFonts w:ascii="Times New Roman" w:eastAsia="Times New Roman" w:hAnsi="Times New Roman" w:cs="Times New Roman"/>
          <w:i/>
          <w:sz w:val="24"/>
          <w:szCs w:val="24"/>
          <w:lang w:eastAsia="cs-CZ"/>
        </w:rPr>
        <w:t>čerpán</w:t>
      </w:r>
      <w:r w:rsidR="00686734">
        <w:rPr>
          <w:rFonts w:ascii="Times New Roman" w:eastAsia="Times New Roman" w:hAnsi="Times New Roman" w:cs="Times New Roman"/>
          <w:i/>
          <w:sz w:val="24"/>
          <w:szCs w:val="24"/>
          <w:lang w:eastAsia="cs-CZ"/>
        </w:rPr>
        <w:t>o</w:t>
      </w:r>
      <w:r w:rsidR="00686734" w:rsidRPr="00E55838">
        <w:rPr>
          <w:rFonts w:ascii="Times New Roman" w:eastAsia="Times New Roman" w:hAnsi="Times New Roman" w:cs="Times New Roman"/>
          <w:i/>
          <w:sz w:val="24"/>
          <w:szCs w:val="24"/>
          <w:lang w:eastAsia="cs-CZ"/>
        </w:rPr>
        <w:t xml:space="preserve"> 0</w:t>
      </w:r>
      <w:r w:rsidR="00686734">
        <w:rPr>
          <w:rFonts w:ascii="Times New Roman" w:eastAsia="Times New Roman" w:hAnsi="Times New Roman" w:cs="Times New Roman"/>
          <w:i/>
          <w:sz w:val="24"/>
          <w:szCs w:val="24"/>
          <w:lang w:eastAsia="cs-CZ"/>
        </w:rPr>
        <w:t>,00</w:t>
      </w:r>
      <w:r w:rsidR="00686734" w:rsidRPr="00E55838">
        <w:rPr>
          <w:rFonts w:ascii="Times New Roman" w:eastAsia="Times New Roman" w:hAnsi="Times New Roman" w:cs="Times New Roman"/>
          <w:i/>
          <w:sz w:val="24"/>
          <w:szCs w:val="24"/>
          <w:lang w:eastAsia="cs-CZ"/>
        </w:rPr>
        <w:t xml:space="preserve"> tis. Kč (0,0</w:t>
      </w:r>
      <w:r w:rsidR="00686734">
        <w:rPr>
          <w:rFonts w:ascii="Times New Roman" w:eastAsia="Times New Roman" w:hAnsi="Times New Roman" w:cs="Times New Roman"/>
          <w:i/>
          <w:sz w:val="24"/>
          <w:szCs w:val="24"/>
          <w:lang w:eastAsia="cs-CZ"/>
        </w:rPr>
        <w:t xml:space="preserve">0 </w:t>
      </w:r>
      <w:r w:rsidR="00686734" w:rsidRPr="00E55838">
        <w:rPr>
          <w:rFonts w:ascii="Times New Roman" w:eastAsia="Times New Roman" w:hAnsi="Times New Roman" w:cs="Times New Roman"/>
          <w:i/>
          <w:sz w:val="24"/>
          <w:szCs w:val="24"/>
          <w:lang w:eastAsia="cs-CZ"/>
        </w:rPr>
        <w:t>% RU)</w:t>
      </w:r>
    </w:p>
    <w:p w14:paraId="3C9B136F" w14:textId="25C2ADBD"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t>Finanční prostředky nebyly v roce 2021 čerpány</w:t>
      </w:r>
      <w:r w:rsidRPr="00430BE2">
        <w:rPr>
          <w:rFonts w:ascii="Times New Roman" w:eastAsia="Times New Roman" w:hAnsi="Times New Roman" w:cs="Times New Roman"/>
          <w:sz w:val="24"/>
          <w:szCs w:val="20"/>
          <w:lang w:eastAsia="cs-CZ"/>
        </w:rPr>
        <w:t>.</w:t>
      </w:r>
    </w:p>
    <w:p w14:paraId="24455D52"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p>
    <w:p w14:paraId="1419DE05" w14:textId="5BBAA10C"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5133 </w:t>
      </w:r>
      <w:r w:rsidR="00410359" w:rsidRPr="00430BE2">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4"/>
          <w:lang w:eastAsia="cs-CZ"/>
        </w:rPr>
        <w:t xml:space="preserve"> Léky a zdravotní materiál</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t xml:space="preserve">           čerpán</w:t>
      </w:r>
      <w:r w:rsidR="00686734">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930,70 tis. Kč (97,45 % RU)</w:t>
      </w:r>
    </w:p>
    <w:p w14:paraId="3F672761" w14:textId="4D0B38B9"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v souvislosti s o</w:t>
      </w:r>
      <w:r w:rsidRPr="00430BE2">
        <w:rPr>
          <w:rFonts w:ascii="Times New Roman" w:eastAsia="Times New Roman" w:hAnsi="Times New Roman" w:cs="Times New Roman"/>
          <w:color w:val="202124"/>
          <w:sz w:val="24"/>
          <w:szCs w:val="24"/>
          <w:shd w:val="clear" w:color="auto" w:fill="FFFFFF"/>
          <w:lang w:eastAsia="cs-CZ"/>
        </w:rPr>
        <w:t xml:space="preserve">nemocněním </w:t>
      </w:r>
      <w:r w:rsidR="0023098A">
        <w:rPr>
          <w:rFonts w:ascii="Times New Roman" w:eastAsia="Times New Roman" w:hAnsi="Times New Roman" w:cs="Times New Roman"/>
          <w:color w:val="202124"/>
          <w:sz w:val="24"/>
          <w:szCs w:val="24"/>
          <w:shd w:val="clear" w:color="auto" w:fill="FFFFFF"/>
          <w:lang w:eastAsia="cs-CZ"/>
        </w:rPr>
        <w:t>COVID–19</w:t>
      </w:r>
      <w:r w:rsidRPr="00430BE2">
        <w:rPr>
          <w:rFonts w:ascii="Times New Roman" w:eastAsia="Times New Roman" w:hAnsi="Times New Roman" w:cs="Times New Roman"/>
          <w:color w:val="202124"/>
          <w:sz w:val="24"/>
          <w:szCs w:val="24"/>
          <w:shd w:val="clear" w:color="auto" w:fill="FFFFFF"/>
          <w:lang w:eastAsia="cs-CZ"/>
        </w:rPr>
        <w:t xml:space="preserve"> </w:t>
      </w:r>
      <w:r w:rsidRPr="00430BE2">
        <w:rPr>
          <w:rFonts w:ascii="Times New Roman" w:eastAsia="Times New Roman" w:hAnsi="Times New Roman" w:cs="Times New Roman"/>
          <w:sz w:val="24"/>
          <w:szCs w:val="24"/>
          <w:lang w:eastAsia="cs-CZ"/>
        </w:rPr>
        <w:t>za nákup ochranných pomůcek, testů, dezinfekčních prostředků a doplnění lékárniček v budově ÚMČ.</w:t>
      </w:r>
    </w:p>
    <w:p w14:paraId="735E8B9A" w14:textId="77777777" w:rsidR="00430BE2" w:rsidRPr="00430BE2" w:rsidRDefault="00430BE2" w:rsidP="00430BE2">
      <w:pPr>
        <w:spacing w:after="0" w:line="240" w:lineRule="auto"/>
        <w:ind w:right="-284"/>
        <w:jc w:val="both"/>
        <w:rPr>
          <w:rFonts w:ascii="Times New Roman" w:eastAsia="Times New Roman" w:hAnsi="Times New Roman" w:cs="Times New Roman"/>
          <w:sz w:val="24"/>
          <w:szCs w:val="20"/>
          <w:lang w:eastAsia="cs-CZ"/>
        </w:rPr>
      </w:pPr>
    </w:p>
    <w:p w14:paraId="67CF3842" w14:textId="0AD88B9E" w:rsidR="00430BE2" w:rsidRPr="00430BE2" w:rsidRDefault="00430BE2" w:rsidP="009F1E98">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13011 Účelová neinvestiční dotace ze </w:t>
      </w:r>
      <w:r w:rsidR="009F1E98" w:rsidRPr="00430BE2">
        <w:rPr>
          <w:rFonts w:ascii="Times New Roman" w:eastAsia="Times New Roman" w:hAnsi="Times New Roman" w:cs="Times New Roman"/>
          <w:i/>
          <w:sz w:val="24"/>
          <w:szCs w:val="20"/>
          <w:lang w:eastAsia="cs-CZ"/>
        </w:rPr>
        <w:t xml:space="preserve">ze </w:t>
      </w:r>
      <w:r w:rsidR="009F1E98">
        <w:rPr>
          <w:rFonts w:ascii="Times New Roman" w:eastAsia="Times New Roman" w:hAnsi="Times New Roman" w:cs="Times New Roman"/>
          <w:i/>
          <w:sz w:val="24"/>
          <w:szCs w:val="20"/>
          <w:lang w:eastAsia="cs-CZ"/>
        </w:rPr>
        <w:t>SR</w:t>
      </w:r>
      <w:r w:rsidR="009F1E98" w:rsidRPr="00430BE2">
        <w:rPr>
          <w:rFonts w:ascii="Times New Roman" w:eastAsia="Times New Roman" w:hAnsi="Times New Roman" w:cs="Times New Roman"/>
          <w:i/>
          <w:sz w:val="24"/>
          <w:szCs w:val="20"/>
          <w:lang w:eastAsia="cs-CZ"/>
        </w:rPr>
        <w:t xml:space="preserve"> z </w:t>
      </w:r>
      <w:r w:rsidR="009F1E98">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agendy sociálně</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právní ochrany dětí pro rok 2021      </w:t>
      </w:r>
      <w:r w:rsidR="009F1E98">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 xml:space="preserve">čerpáno </w:t>
      </w:r>
      <w:r w:rsidRPr="00430BE2">
        <w:rPr>
          <w:rFonts w:ascii="Times New Roman" w:eastAsia="Times New Roman" w:hAnsi="Times New Roman" w:cs="Times New Roman"/>
          <w:i/>
          <w:sz w:val="24"/>
          <w:szCs w:val="20"/>
          <w:lang w:eastAsia="cs-CZ"/>
        </w:rPr>
        <w:t>74,37 tis. Kč (99,95 % RU)</w:t>
      </w:r>
    </w:p>
    <w:p w14:paraId="13AE2B2C" w14:textId="0B8E8B00"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Výdaje byly čerpány v souvislosti s o</w:t>
      </w:r>
      <w:r w:rsidRPr="00430BE2">
        <w:rPr>
          <w:rFonts w:ascii="Times New Roman" w:eastAsia="Times New Roman" w:hAnsi="Times New Roman" w:cs="Times New Roman"/>
          <w:color w:val="202124"/>
          <w:sz w:val="24"/>
          <w:szCs w:val="24"/>
          <w:shd w:val="clear" w:color="auto" w:fill="FFFFFF"/>
          <w:lang w:eastAsia="cs-CZ"/>
        </w:rPr>
        <w:t xml:space="preserve">nemocněním </w:t>
      </w:r>
      <w:r w:rsidR="0023098A">
        <w:rPr>
          <w:rFonts w:ascii="Times New Roman" w:eastAsia="Times New Roman" w:hAnsi="Times New Roman" w:cs="Times New Roman"/>
          <w:color w:val="202124"/>
          <w:sz w:val="24"/>
          <w:szCs w:val="24"/>
          <w:shd w:val="clear" w:color="auto" w:fill="FFFFFF"/>
          <w:lang w:eastAsia="cs-CZ"/>
        </w:rPr>
        <w:t>COVID–19</w:t>
      </w:r>
      <w:r w:rsidRPr="00430BE2">
        <w:rPr>
          <w:rFonts w:ascii="Times New Roman" w:eastAsia="Times New Roman" w:hAnsi="Times New Roman" w:cs="Times New Roman"/>
          <w:color w:val="202124"/>
          <w:sz w:val="24"/>
          <w:szCs w:val="24"/>
          <w:shd w:val="clear" w:color="auto" w:fill="FFFFFF"/>
          <w:lang w:eastAsia="cs-CZ"/>
        </w:rPr>
        <w:t xml:space="preserve"> </w:t>
      </w:r>
      <w:r w:rsidRPr="00430BE2">
        <w:rPr>
          <w:rFonts w:ascii="Times New Roman" w:eastAsia="Times New Roman" w:hAnsi="Times New Roman" w:cs="Times New Roman"/>
          <w:sz w:val="24"/>
          <w:szCs w:val="24"/>
          <w:lang w:eastAsia="cs-CZ"/>
        </w:rPr>
        <w:t xml:space="preserve">za nákup ochranných pomůcek a dezinfekčních prostředků pro </w:t>
      </w:r>
      <w:r w:rsidRPr="00430BE2">
        <w:rPr>
          <w:rFonts w:ascii="Times New Roman" w:eastAsia="Times New Roman" w:hAnsi="Times New Roman" w:cs="Times New Roman"/>
          <w:sz w:val="24"/>
          <w:szCs w:val="20"/>
          <w:lang w:eastAsia="cs-CZ"/>
        </w:rPr>
        <w:t>výkon agendy sociálně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právní ochrany dětí</w:t>
      </w:r>
      <w:r w:rsidRPr="00430BE2">
        <w:rPr>
          <w:rFonts w:ascii="Times New Roman" w:eastAsia="Times New Roman" w:hAnsi="Times New Roman" w:cs="Times New Roman"/>
          <w:sz w:val="24"/>
          <w:szCs w:val="24"/>
          <w:lang w:eastAsia="cs-CZ"/>
        </w:rPr>
        <w:t>.</w:t>
      </w:r>
    </w:p>
    <w:p w14:paraId="1BBAFFBE" w14:textId="77777777" w:rsidR="00430BE2" w:rsidRPr="00430BE2" w:rsidRDefault="00430BE2" w:rsidP="00430BE2">
      <w:pPr>
        <w:spacing w:after="0" w:line="240" w:lineRule="auto"/>
        <w:ind w:right="-284"/>
        <w:jc w:val="both"/>
        <w:rPr>
          <w:rFonts w:ascii="Times New Roman" w:eastAsia="Times New Roman" w:hAnsi="Times New Roman" w:cs="Times New Roman"/>
          <w:sz w:val="24"/>
          <w:szCs w:val="20"/>
          <w:lang w:eastAsia="cs-CZ"/>
        </w:rPr>
      </w:pPr>
    </w:p>
    <w:p w14:paraId="3375A140" w14:textId="75E1BF31" w:rsidR="00686734" w:rsidRPr="00E55838" w:rsidRDefault="00430BE2" w:rsidP="0068673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4"/>
          <w:lang w:eastAsia="cs-CZ"/>
        </w:rPr>
        <w:t xml:space="preserve">Položka 5134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Prádlo, oděv a obuv</w:t>
      </w:r>
      <w:r w:rsidRPr="00430BE2">
        <w:rPr>
          <w:rFonts w:ascii="Times New Roman" w:eastAsia="Times New Roman" w:hAnsi="Times New Roman" w:cs="Times New Roman"/>
          <w:i/>
          <w:sz w:val="24"/>
          <w:szCs w:val="24"/>
          <w:lang w:eastAsia="cs-CZ"/>
        </w:rPr>
        <w:tab/>
        <w:t xml:space="preserve">        </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t xml:space="preserve">     </w:t>
      </w:r>
      <w:r w:rsidR="00686734" w:rsidRPr="00E55838">
        <w:rPr>
          <w:rFonts w:ascii="Times New Roman" w:eastAsia="Times New Roman" w:hAnsi="Times New Roman" w:cs="Times New Roman"/>
          <w:i/>
          <w:sz w:val="24"/>
          <w:szCs w:val="24"/>
          <w:lang w:eastAsia="cs-CZ"/>
        </w:rPr>
        <w:t>čerpán</w:t>
      </w:r>
      <w:r w:rsidR="00686734">
        <w:rPr>
          <w:rFonts w:ascii="Times New Roman" w:eastAsia="Times New Roman" w:hAnsi="Times New Roman" w:cs="Times New Roman"/>
          <w:i/>
          <w:sz w:val="24"/>
          <w:szCs w:val="24"/>
          <w:lang w:eastAsia="cs-CZ"/>
        </w:rPr>
        <w:t>o</w:t>
      </w:r>
      <w:r w:rsidR="00686734" w:rsidRPr="00E55838">
        <w:rPr>
          <w:rFonts w:ascii="Times New Roman" w:eastAsia="Times New Roman" w:hAnsi="Times New Roman" w:cs="Times New Roman"/>
          <w:i/>
          <w:sz w:val="24"/>
          <w:szCs w:val="24"/>
          <w:lang w:eastAsia="cs-CZ"/>
        </w:rPr>
        <w:t xml:space="preserve"> 0</w:t>
      </w:r>
      <w:r w:rsidR="00686734">
        <w:rPr>
          <w:rFonts w:ascii="Times New Roman" w:eastAsia="Times New Roman" w:hAnsi="Times New Roman" w:cs="Times New Roman"/>
          <w:i/>
          <w:sz w:val="24"/>
          <w:szCs w:val="24"/>
          <w:lang w:eastAsia="cs-CZ"/>
        </w:rPr>
        <w:t>,00</w:t>
      </w:r>
      <w:r w:rsidR="00686734" w:rsidRPr="00E55838">
        <w:rPr>
          <w:rFonts w:ascii="Times New Roman" w:eastAsia="Times New Roman" w:hAnsi="Times New Roman" w:cs="Times New Roman"/>
          <w:i/>
          <w:sz w:val="24"/>
          <w:szCs w:val="24"/>
          <w:lang w:eastAsia="cs-CZ"/>
        </w:rPr>
        <w:t xml:space="preserve"> tis. Kč (0,0</w:t>
      </w:r>
      <w:r w:rsidR="00686734">
        <w:rPr>
          <w:rFonts w:ascii="Times New Roman" w:eastAsia="Times New Roman" w:hAnsi="Times New Roman" w:cs="Times New Roman"/>
          <w:i/>
          <w:sz w:val="24"/>
          <w:szCs w:val="24"/>
          <w:lang w:eastAsia="cs-CZ"/>
        </w:rPr>
        <w:t xml:space="preserve">0 </w:t>
      </w:r>
      <w:r w:rsidR="00686734" w:rsidRPr="00E55838">
        <w:rPr>
          <w:rFonts w:ascii="Times New Roman" w:eastAsia="Times New Roman" w:hAnsi="Times New Roman" w:cs="Times New Roman"/>
          <w:i/>
          <w:sz w:val="24"/>
          <w:szCs w:val="24"/>
          <w:lang w:eastAsia="cs-CZ"/>
        </w:rPr>
        <w:t>% RU)</w:t>
      </w:r>
    </w:p>
    <w:p w14:paraId="2CD73A79" w14:textId="66931410"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t>Finanční prostředky nebyly v roce 2021 čerpány</w:t>
      </w:r>
      <w:r w:rsidRPr="00430BE2">
        <w:rPr>
          <w:rFonts w:ascii="Times New Roman" w:eastAsia="Times New Roman" w:hAnsi="Times New Roman" w:cs="Times New Roman"/>
          <w:sz w:val="24"/>
          <w:szCs w:val="20"/>
          <w:lang w:eastAsia="cs-CZ"/>
        </w:rPr>
        <w:t xml:space="preserve">. </w:t>
      </w:r>
    </w:p>
    <w:p w14:paraId="47D5B937" w14:textId="77777777" w:rsidR="00480683" w:rsidRDefault="00480683" w:rsidP="00430BE2">
      <w:pPr>
        <w:spacing w:after="0" w:line="240" w:lineRule="auto"/>
        <w:jc w:val="both"/>
        <w:rPr>
          <w:rFonts w:ascii="Times New Roman" w:eastAsia="Times New Roman" w:hAnsi="Times New Roman" w:cs="Times New Roman"/>
          <w:i/>
          <w:sz w:val="24"/>
          <w:szCs w:val="24"/>
          <w:lang w:eastAsia="cs-CZ"/>
        </w:rPr>
      </w:pPr>
    </w:p>
    <w:p w14:paraId="6C74FFB2" w14:textId="307D2F60"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5136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Knihy, učební pomůcky a tisk    </w:t>
      </w:r>
      <w:r w:rsidRPr="00430BE2">
        <w:rPr>
          <w:rFonts w:ascii="Times New Roman" w:eastAsia="Times New Roman" w:hAnsi="Times New Roman" w:cs="Times New Roman"/>
          <w:i/>
          <w:sz w:val="24"/>
          <w:szCs w:val="24"/>
          <w:lang w:eastAsia="cs-CZ"/>
        </w:rPr>
        <w:tab/>
        <w:t xml:space="preserve">           čerpán</w:t>
      </w:r>
      <w:r w:rsidR="00686734">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178,36 tis. Kč (77,21 % RU)</w:t>
      </w:r>
    </w:p>
    <w:p w14:paraId="5F824F91"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t xml:space="preserve">Z této výdajové položky byly hrazeny výdaje </w:t>
      </w:r>
      <w:r w:rsidRPr="00430BE2">
        <w:rPr>
          <w:rFonts w:ascii="Times New Roman" w:eastAsia="Times New Roman" w:hAnsi="Times New Roman" w:cs="Times New Roman"/>
          <w:sz w:val="24"/>
          <w:szCs w:val="20"/>
          <w:lang w:eastAsia="cs-CZ"/>
        </w:rPr>
        <w:t xml:space="preserve">na nákup odborné literatury, tisku a odborných časopisů (hrazeno formou předplatného). Jsou stanoveny limity pro jednotlivé odbory, čerpáno bylo v souladu s nimi. </w:t>
      </w:r>
    </w:p>
    <w:p w14:paraId="253349EA"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3BA7607D"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ÚZ 13011 Účelová neinvestiční dotace ze státního rozpočtu z Ministerstva práce a sociálních</w:t>
      </w:r>
    </w:p>
    <w:p w14:paraId="100C1091" w14:textId="09D3009E" w:rsidR="00686734"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věcí na výkon agendy sociálně</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právní ochrany dětí pro rok 2021     </w:t>
      </w:r>
    </w:p>
    <w:p w14:paraId="1F2D6405" w14:textId="6510F0D4" w:rsidR="00430BE2" w:rsidRPr="00430BE2" w:rsidRDefault="00686734" w:rsidP="00686734">
      <w:pPr>
        <w:spacing w:after="0" w:line="240" w:lineRule="auto"/>
        <w:ind w:left="4956" w:firstLine="708"/>
        <w:jc w:val="both"/>
        <w:rPr>
          <w:rFonts w:ascii="Times New Roman" w:eastAsia="Times New Roman" w:hAnsi="Times New Roman" w:cs="Times New Roman"/>
          <w:i/>
          <w:sz w:val="24"/>
          <w:szCs w:val="20"/>
          <w:lang w:eastAsia="cs-CZ"/>
        </w:rPr>
      </w:pPr>
      <w:r>
        <w:rPr>
          <w:rFonts w:ascii="Times New Roman" w:eastAsia="Times New Roman" w:hAnsi="Times New Roman" w:cs="Times New Roman"/>
          <w:i/>
          <w:sz w:val="24"/>
          <w:szCs w:val="20"/>
          <w:lang w:eastAsia="cs-CZ"/>
        </w:rPr>
        <w:t xml:space="preserve">čerpáno </w:t>
      </w:r>
      <w:r w:rsidR="00430BE2" w:rsidRPr="00430BE2">
        <w:rPr>
          <w:rFonts w:ascii="Times New Roman" w:eastAsia="Times New Roman" w:hAnsi="Times New Roman" w:cs="Times New Roman"/>
          <w:i/>
          <w:sz w:val="24"/>
          <w:szCs w:val="20"/>
          <w:lang w:eastAsia="cs-CZ"/>
        </w:rPr>
        <w:t>11,00 tis. Kč (100,00</w:t>
      </w:r>
      <w:r w:rsidR="002F229C">
        <w:rPr>
          <w:rFonts w:ascii="Times New Roman" w:eastAsia="Times New Roman" w:hAnsi="Times New Roman" w:cs="Times New Roman"/>
          <w:i/>
          <w:sz w:val="24"/>
          <w:szCs w:val="20"/>
          <w:lang w:eastAsia="cs-CZ"/>
        </w:rPr>
        <w:t xml:space="preserve"> </w:t>
      </w:r>
      <w:r w:rsidR="00430BE2" w:rsidRPr="00430BE2">
        <w:rPr>
          <w:rFonts w:ascii="Times New Roman" w:eastAsia="Times New Roman" w:hAnsi="Times New Roman" w:cs="Times New Roman"/>
          <w:i/>
          <w:sz w:val="24"/>
          <w:szCs w:val="20"/>
          <w:lang w:eastAsia="cs-CZ"/>
        </w:rPr>
        <w:t>% RU)</w:t>
      </w:r>
    </w:p>
    <w:p w14:paraId="2B62C7AB" w14:textId="5DAEC7C2" w:rsidR="00430BE2" w:rsidRPr="00430BE2" w:rsidRDefault="00430BE2" w:rsidP="00430BE2">
      <w:pPr>
        <w:spacing w:after="0" w:line="240" w:lineRule="auto"/>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t xml:space="preserve">Z této výdajové položky byly hrazeny výdaje </w:t>
      </w:r>
      <w:r w:rsidRPr="00430BE2">
        <w:rPr>
          <w:rFonts w:ascii="Times New Roman" w:eastAsia="Times New Roman" w:hAnsi="Times New Roman" w:cs="Times New Roman"/>
          <w:sz w:val="24"/>
          <w:szCs w:val="20"/>
          <w:lang w:eastAsia="cs-CZ"/>
        </w:rPr>
        <w:t xml:space="preserve">na nákup odborné literatury </w:t>
      </w:r>
      <w:r w:rsidRPr="00430BE2">
        <w:rPr>
          <w:rFonts w:ascii="Times New Roman" w:eastAsia="Times New Roman" w:hAnsi="Times New Roman" w:cs="Times New Roman"/>
          <w:sz w:val="24"/>
          <w:szCs w:val="24"/>
          <w:lang w:eastAsia="cs-CZ"/>
        </w:rPr>
        <w:t xml:space="preserve">pro </w:t>
      </w:r>
      <w:r w:rsidRPr="00430BE2">
        <w:rPr>
          <w:rFonts w:ascii="Times New Roman" w:eastAsia="Times New Roman" w:hAnsi="Times New Roman" w:cs="Times New Roman"/>
          <w:sz w:val="24"/>
          <w:szCs w:val="20"/>
          <w:lang w:eastAsia="cs-CZ"/>
        </w:rPr>
        <w:t>výkon agendy sociálně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právní ochrany dětí</w:t>
      </w:r>
      <w:r w:rsidRPr="00430BE2">
        <w:rPr>
          <w:rFonts w:ascii="Times New Roman" w:eastAsia="Times New Roman" w:hAnsi="Times New Roman" w:cs="Times New Roman"/>
          <w:sz w:val="24"/>
          <w:szCs w:val="24"/>
          <w:lang w:eastAsia="cs-CZ"/>
        </w:rPr>
        <w:t>.</w:t>
      </w:r>
    </w:p>
    <w:p w14:paraId="0792B946" w14:textId="77777777" w:rsid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cs-CZ"/>
        </w:rPr>
      </w:pPr>
    </w:p>
    <w:p w14:paraId="7C5A9BCA" w14:textId="77777777" w:rsidR="00AA27D1" w:rsidRPr="00430BE2" w:rsidRDefault="00AA27D1"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cs-CZ"/>
        </w:rPr>
      </w:pPr>
    </w:p>
    <w:p w14:paraId="22DA7737" w14:textId="445E1AA1"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lastRenderedPageBreak/>
        <w:t xml:space="preserve">Položka 5137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Drobný hmotný dlouhodobý </w:t>
      </w:r>
      <w:proofErr w:type="gramStart"/>
      <w:r w:rsidRPr="00430BE2">
        <w:rPr>
          <w:rFonts w:ascii="Times New Roman" w:eastAsia="Times New Roman" w:hAnsi="Times New Roman" w:cs="Times New Roman"/>
          <w:i/>
          <w:sz w:val="24"/>
          <w:szCs w:val="24"/>
          <w:lang w:eastAsia="cs-CZ"/>
        </w:rPr>
        <w:t>majetek            čerpán</w:t>
      </w:r>
      <w:r w:rsidR="00686734">
        <w:rPr>
          <w:rFonts w:ascii="Times New Roman" w:eastAsia="Times New Roman" w:hAnsi="Times New Roman" w:cs="Times New Roman"/>
          <w:i/>
          <w:sz w:val="24"/>
          <w:szCs w:val="24"/>
          <w:lang w:eastAsia="cs-CZ"/>
        </w:rPr>
        <w:t>o</w:t>
      </w:r>
      <w:proofErr w:type="gramEnd"/>
      <w:r w:rsidRPr="00430BE2">
        <w:rPr>
          <w:rFonts w:ascii="Times New Roman" w:eastAsia="Times New Roman" w:hAnsi="Times New Roman" w:cs="Times New Roman"/>
          <w:i/>
          <w:sz w:val="24"/>
          <w:szCs w:val="24"/>
          <w:lang w:eastAsia="cs-CZ"/>
        </w:rPr>
        <w:t xml:space="preserve"> </w:t>
      </w:r>
      <w:r w:rsidR="000A5EF8">
        <w:rPr>
          <w:rFonts w:ascii="Times New Roman" w:eastAsia="Times New Roman" w:hAnsi="Times New Roman" w:cs="Times New Roman"/>
          <w:i/>
          <w:sz w:val="24"/>
          <w:szCs w:val="24"/>
          <w:lang w:eastAsia="cs-CZ"/>
        </w:rPr>
        <w:t>611,33</w:t>
      </w:r>
      <w:r w:rsidRPr="00430BE2">
        <w:rPr>
          <w:rFonts w:ascii="Times New Roman" w:eastAsia="Times New Roman" w:hAnsi="Times New Roman" w:cs="Times New Roman"/>
          <w:i/>
          <w:sz w:val="24"/>
          <w:szCs w:val="24"/>
          <w:lang w:eastAsia="cs-CZ"/>
        </w:rPr>
        <w:t xml:space="preserve"> tis. Kč (</w:t>
      </w:r>
      <w:r w:rsidR="000A5EF8">
        <w:rPr>
          <w:rFonts w:ascii="Times New Roman" w:eastAsia="Times New Roman" w:hAnsi="Times New Roman" w:cs="Times New Roman"/>
          <w:i/>
          <w:sz w:val="24"/>
          <w:szCs w:val="24"/>
          <w:lang w:eastAsia="cs-CZ"/>
        </w:rPr>
        <w:t>93</w:t>
      </w:r>
      <w:r w:rsidRPr="00430BE2">
        <w:rPr>
          <w:rFonts w:ascii="Times New Roman" w:eastAsia="Times New Roman" w:hAnsi="Times New Roman" w:cs="Times New Roman"/>
          <w:i/>
          <w:sz w:val="24"/>
          <w:szCs w:val="24"/>
          <w:lang w:eastAsia="cs-CZ"/>
        </w:rPr>
        <w:t>,</w:t>
      </w:r>
      <w:r w:rsidR="000A5EF8">
        <w:rPr>
          <w:rFonts w:ascii="Times New Roman" w:eastAsia="Times New Roman" w:hAnsi="Times New Roman" w:cs="Times New Roman"/>
          <w:i/>
          <w:sz w:val="24"/>
          <w:szCs w:val="24"/>
          <w:lang w:eastAsia="cs-CZ"/>
        </w:rPr>
        <w:t>04</w:t>
      </w:r>
      <w:r w:rsidRPr="00430BE2">
        <w:rPr>
          <w:rFonts w:ascii="Times New Roman" w:eastAsia="Times New Roman" w:hAnsi="Times New Roman" w:cs="Times New Roman"/>
          <w:i/>
          <w:sz w:val="24"/>
          <w:szCs w:val="24"/>
          <w:lang w:eastAsia="cs-CZ"/>
        </w:rPr>
        <w:t xml:space="preserve"> % RU)</w:t>
      </w:r>
    </w:p>
    <w:p w14:paraId="321C4914" w14:textId="029E99D8"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Z této výdajové položky byly pořízeny stolní lampy, kancelářský nábytek, velkokapacitní sešívačka, reklamní stojan, lednice, varné konvice, ventilátory, magnetická tabule, hliníkové schůdky, ochlazovač vzduchu, skartovací stroje, příruční pokladna, trezor, Aquamat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watercooler White, myčka na nádobí a evakuační křeslo Versa. </w:t>
      </w:r>
    </w:p>
    <w:p w14:paraId="022C64C7"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7C22D7F8" w14:textId="2DFF07CF"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ORG 310 informatika                                                            čerpán</w:t>
      </w:r>
      <w:r w:rsidR="00686734">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990,46 tis. Kč (91,87 % RU)</w:t>
      </w:r>
    </w:p>
    <w:p w14:paraId="5FC42F58" w14:textId="7E06805B"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Z této výdajové položky byly pořízeny tiskárna Brother MFC</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L6800DW – 1 ks, NB Dell Latitude 3510 15,6"FHD 3 ks s příslušenstvím, Xiaomi Redmi 9C NFC 2GB/32GB modrá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8ks, Apple MagSafe 2 Power Adapter</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60W (MB Pro 13" Ret), Notebook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Latitude 5410 BTX Base[8GB RAM. 256 SSD, i5 (slabsi)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kontaktni ctecka karet ] 12ks, 2v1 Dell Inspiron 14 5406 14"FHD IPS Touch /i5</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1135G7/8GB/512GB, dokovací stanice Dell Dock WD19S, 130W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4ks, notebook Latitude 5410 BTX Base 8GB RAM. 256 SSD, i5 kontaktní čtečka karet 12ks, telefon Xiaomi Redmi 9A 2/32GB šedá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10ks, Rozvaděč nástěnný SENSA DUO 15U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1ks, Huawei CE S5735</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L24P4X</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A GE L3 PoE switch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2ks, telefon iPhone SE 64GB bílý, Nokia 5310 Dual SIM Black/Red, Dell Thunderbolt Dock WD19TBS, 180W, WiFi Access Point (přípojný bod k WiFi síti) do radničního salonek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2 ks, Xiaomi Redmi Note 9 4GB/128GB šedá 1ks, Xiaomi Redmi Note 9, 4GB/128GB, Onyx Black 1ks, multifunkčních zařízení tiskárna Brother MFC</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L6800DW 1ks a Samsung Galaxy S21 5G 256GB Gray 1ks, Samsung Galaxy A12 4/64GB Black 10ks.</w:t>
      </w:r>
    </w:p>
    <w:p w14:paraId="04592341"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1F299100" w14:textId="5A20275A" w:rsidR="00430BE2" w:rsidRPr="00430BE2" w:rsidRDefault="00430BE2" w:rsidP="009F1E98">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13011 Účelová neinvestiční dotace </w:t>
      </w:r>
      <w:r w:rsidR="009F1E98" w:rsidRPr="00430BE2">
        <w:rPr>
          <w:rFonts w:ascii="Times New Roman" w:eastAsia="Times New Roman" w:hAnsi="Times New Roman" w:cs="Times New Roman"/>
          <w:i/>
          <w:sz w:val="24"/>
          <w:szCs w:val="20"/>
          <w:lang w:eastAsia="cs-CZ"/>
        </w:rPr>
        <w:t xml:space="preserve">ze </w:t>
      </w:r>
      <w:r w:rsidR="009F1E98">
        <w:rPr>
          <w:rFonts w:ascii="Times New Roman" w:eastAsia="Times New Roman" w:hAnsi="Times New Roman" w:cs="Times New Roman"/>
          <w:i/>
          <w:sz w:val="24"/>
          <w:szCs w:val="20"/>
          <w:lang w:eastAsia="cs-CZ"/>
        </w:rPr>
        <w:t>SR</w:t>
      </w:r>
      <w:r w:rsidR="009F1E98" w:rsidRPr="00430BE2">
        <w:rPr>
          <w:rFonts w:ascii="Times New Roman" w:eastAsia="Times New Roman" w:hAnsi="Times New Roman" w:cs="Times New Roman"/>
          <w:i/>
          <w:sz w:val="24"/>
          <w:szCs w:val="20"/>
          <w:lang w:eastAsia="cs-CZ"/>
        </w:rPr>
        <w:t xml:space="preserve"> z</w:t>
      </w:r>
      <w:r w:rsidR="009F1E98">
        <w:rPr>
          <w:rFonts w:ascii="Times New Roman" w:eastAsia="Times New Roman" w:hAnsi="Times New Roman" w:cs="Times New Roman"/>
          <w:i/>
          <w:sz w:val="24"/>
          <w:szCs w:val="20"/>
          <w:lang w:eastAsia="cs-CZ"/>
        </w:rPr>
        <w:t xml:space="preserve"> MPSV </w:t>
      </w:r>
      <w:r w:rsidRPr="00430BE2">
        <w:rPr>
          <w:rFonts w:ascii="Times New Roman" w:eastAsia="Times New Roman" w:hAnsi="Times New Roman" w:cs="Times New Roman"/>
          <w:i/>
          <w:sz w:val="24"/>
          <w:szCs w:val="20"/>
          <w:lang w:eastAsia="cs-CZ"/>
        </w:rPr>
        <w:t>na výkon agendy sociálně</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právní ochrany dětí pro rok 2021    </w:t>
      </w:r>
      <w:r w:rsidR="009F1E98">
        <w:rPr>
          <w:rFonts w:ascii="Times New Roman" w:eastAsia="Times New Roman" w:hAnsi="Times New Roman" w:cs="Times New Roman"/>
          <w:i/>
          <w:sz w:val="24"/>
          <w:szCs w:val="20"/>
          <w:lang w:eastAsia="cs-CZ"/>
        </w:rPr>
        <w:t xml:space="preserve">                                                              </w:t>
      </w:r>
      <w:r w:rsidR="00686734">
        <w:rPr>
          <w:rFonts w:ascii="Times New Roman" w:eastAsia="Times New Roman" w:hAnsi="Times New Roman" w:cs="Times New Roman"/>
          <w:i/>
          <w:sz w:val="24"/>
          <w:szCs w:val="20"/>
          <w:lang w:eastAsia="cs-CZ"/>
        </w:rPr>
        <w:t xml:space="preserve">čerpáno </w:t>
      </w:r>
      <w:r w:rsidRPr="00430BE2">
        <w:rPr>
          <w:rFonts w:ascii="Times New Roman" w:eastAsia="Times New Roman" w:hAnsi="Times New Roman" w:cs="Times New Roman"/>
          <w:i/>
          <w:sz w:val="24"/>
          <w:szCs w:val="20"/>
          <w:lang w:eastAsia="cs-CZ"/>
        </w:rPr>
        <w:t>83,99 tis. Kč (55,25 % RU)</w:t>
      </w:r>
    </w:p>
    <w:p w14:paraId="18AC7515" w14:textId="2494DA98" w:rsidR="00430BE2" w:rsidRPr="00430BE2" w:rsidRDefault="00430BE2" w:rsidP="00430BE2">
      <w:pPr>
        <w:spacing w:after="0" w:line="240" w:lineRule="auto"/>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v roce 2021 čerpány na pořízení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šatní skříň Drive, zámek, třešeň 1 ks, pracovní stůl Gate.180x75,5x80 cm třešeň 2ks, policová skříň Drive, 80x185x42 cm třešeň 2 ks, stolní nadstavba Hobis, 180 cm, třešeň 2 ks, kontejner Hobis, 40x60x60 cm třešeň 2 ks, čtyřzásuvková kartotéková skříň OP, třešeň/šedá 1 ks, závěsná police Hobis na zeď HPS 120, třešeň 2 ks, Kartotéka kovová Kovos KAR 62A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2 ks a Skartovací stroj HSM Securio B24 pro </w:t>
      </w:r>
      <w:r w:rsidRPr="00430BE2">
        <w:rPr>
          <w:rFonts w:ascii="Times New Roman" w:eastAsia="Times New Roman" w:hAnsi="Times New Roman" w:cs="Times New Roman"/>
          <w:sz w:val="24"/>
          <w:szCs w:val="20"/>
          <w:lang w:eastAsia="cs-CZ"/>
        </w:rPr>
        <w:t>výkon agendy sociálně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právní ochrany dětí</w:t>
      </w:r>
      <w:r w:rsidRPr="00430BE2">
        <w:rPr>
          <w:rFonts w:ascii="Times New Roman" w:eastAsia="Times New Roman" w:hAnsi="Times New Roman" w:cs="Times New Roman"/>
          <w:sz w:val="24"/>
          <w:szCs w:val="24"/>
          <w:lang w:eastAsia="cs-CZ"/>
        </w:rPr>
        <w:t>.</w:t>
      </w:r>
    </w:p>
    <w:p w14:paraId="2B14766E" w14:textId="77777777" w:rsidR="00430BE2" w:rsidRPr="00430BE2" w:rsidRDefault="00430BE2" w:rsidP="00430BE2">
      <w:pPr>
        <w:spacing w:after="0" w:line="240" w:lineRule="auto"/>
        <w:jc w:val="both"/>
        <w:rPr>
          <w:rFonts w:ascii="Times New Roman" w:eastAsia="Times New Roman" w:hAnsi="Times New Roman" w:cs="Times New Roman"/>
          <w:sz w:val="20"/>
          <w:szCs w:val="20"/>
          <w:lang w:eastAsia="cs-CZ"/>
        </w:rPr>
      </w:pPr>
    </w:p>
    <w:p w14:paraId="4B101E98" w14:textId="00034E50"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5139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Nákup materiálu jinde nezařazený</w:t>
      </w:r>
      <w:r w:rsidRPr="00430BE2">
        <w:rPr>
          <w:rFonts w:ascii="Times New Roman" w:eastAsia="Times New Roman" w:hAnsi="Times New Roman" w:cs="Times New Roman"/>
          <w:i/>
          <w:sz w:val="24"/>
          <w:szCs w:val="24"/>
          <w:lang w:eastAsia="cs-CZ"/>
        </w:rPr>
        <w:tab/>
        <w:t xml:space="preserve">        čerpán</w:t>
      </w:r>
      <w:r w:rsidR="00686734">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2 447,41</w:t>
      </w:r>
      <w:r w:rsidR="002F229C">
        <w:rPr>
          <w:rFonts w:ascii="Times New Roman" w:eastAsia="Times New Roman" w:hAnsi="Times New Roman" w:cs="Times New Roman"/>
          <w:i/>
          <w:sz w:val="24"/>
          <w:szCs w:val="24"/>
          <w:lang w:eastAsia="cs-CZ"/>
        </w:rPr>
        <w:t xml:space="preserve"> </w:t>
      </w:r>
      <w:r w:rsidRPr="00430BE2">
        <w:rPr>
          <w:rFonts w:ascii="Times New Roman" w:eastAsia="Times New Roman" w:hAnsi="Times New Roman" w:cs="Times New Roman"/>
          <w:i/>
          <w:sz w:val="24"/>
          <w:szCs w:val="24"/>
          <w:lang w:eastAsia="cs-CZ"/>
        </w:rPr>
        <w:t>tis. Kč (83,60 % RU)</w:t>
      </w:r>
    </w:p>
    <w:p w14:paraId="447295BE" w14:textId="593C5CEF"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t xml:space="preserve">Z této výdajové položky byly nakoupeny </w:t>
      </w:r>
      <w:r w:rsidRPr="00430BE2">
        <w:rPr>
          <w:rFonts w:ascii="Times New Roman" w:eastAsia="Times New Roman" w:hAnsi="Times New Roman" w:cs="Times New Roman"/>
          <w:sz w:val="24"/>
          <w:szCs w:val="20"/>
          <w:lang w:eastAsia="cs-CZ"/>
        </w:rPr>
        <w:t xml:space="preserve">kancelářské potřeby, papíry, tiskopisy, razítka, vizitky, obálky, tonery do tiskáren, klíče, kapaliny do ostřikovačů, spotřební materiál pro IT a materiál k zachování provozu budovy ÚMČ Praha 10 v době </w:t>
      </w:r>
      <w:r w:rsidR="0023098A">
        <w:rPr>
          <w:rFonts w:ascii="Times New Roman" w:eastAsia="Times New Roman" w:hAnsi="Times New Roman" w:cs="Times New Roman"/>
          <w:sz w:val="24"/>
          <w:szCs w:val="20"/>
          <w:lang w:eastAsia="cs-CZ"/>
        </w:rPr>
        <w:t>COVID–19</w:t>
      </w:r>
      <w:r w:rsidRPr="00430BE2">
        <w:rPr>
          <w:rFonts w:ascii="Times New Roman" w:eastAsia="Times New Roman" w:hAnsi="Times New Roman" w:cs="Times New Roman"/>
          <w:sz w:val="24"/>
          <w:szCs w:val="20"/>
          <w:lang w:eastAsia="cs-CZ"/>
        </w:rPr>
        <w:t xml:space="preserve">. Nákupy byly zajišťovány podle potřeb a požadavků odborů. Nákupy materiálu na údržbu a opravy budovy ÚMČ Praha 10 byly hrazeny ze střediska VHČ  číslo 9136 Praha 10 </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 xml:space="preserve"> Majetková a.s. pro OHS. Z rozpočtu je průběžně hrazena alikvótní část skutečných nákladů.</w:t>
      </w:r>
    </w:p>
    <w:p w14:paraId="7AE782C5"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highlight w:val="yellow"/>
          <w:lang w:eastAsia="cs-CZ"/>
        </w:rPr>
        <w:t xml:space="preserve"> </w:t>
      </w:r>
    </w:p>
    <w:p w14:paraId="4493BF5C" w14:textId="77777777" w:rsidR="00686734" w:rsidRPr="00E55838" w:rsidRDefault="00430BE2" w:rsidP="0068673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4"/>
          <w:lang w:eastAsia="cs-CZ"/>
        </w:rPr>
        <w:t xml:space="preserve">ORG 310 informatika                                                              </w:t>
      </w:r>
      <w:r w:rsidR="00686734" w:rsidRPr="00E55838">
        <w:rPr>
          <w:rFonts w:ascii="Times New Roman" w:eastAsia="Times New Roman" w:hAnsi="Times New Roman" w:cs="Times New Roman"/>
          <w:i/>
          <w:sz w:val="24"/>
          <w:szCs w:val="24"/>
          <w:lang w:eastAsia="cs-CZ"/>
        </w:rPr>
        <w:t>čerpán</w:t>
      </w:r>
      <w:r w:rsidR="00686734">
        <w:rPr>
          <w:rFonts w:ascii="Times New Roman" w:eastAsia="Times New Roman" w:hAnsi="Times New Roman" w:cs="Times New Roman"/>
          <w:i/>
          <w:sz w:val="24"/>
          <w:szCs w:val="24"/>
          <w:lang w:eastAsia="cs-CZ"/>
        </w:rPr>
        <w:t>o</w:t>
      </w:r>
      <w:r w:rsidR="00686734" w:rsidRPr="00E55838">
        <w:rPr>
          <w:rFonts w:ascii="Times New Roman" w:eastAsia="Times New Roman" w:hAnsi="Times New Roman" w:cs="Times New Roman"/>
          <w:i/>
          <w:sz w:val="24"/>
          <w:szCs w:val="24"/>
          <w:lang w:eastAsia="cs-CZ"/>
        </w:rPr>
        <w:t xml:space="preserve"> 0</w:t>
      </w:r>
      <w:r w:rsidR="00686734">
        <w:rPr>
          <w:rFonts w:ascii="Times New Roman" w:eastAsia="Times New Roman" w:hAnsi="Times New Roman" w:cs="Times New Roman"/>
          <w:i/>
          <w:sz w:val="24"/>
          <w:szCs w:val="24"/>
          <w:lang w:eastAsia="cs-CZ"/>
        </w:rPr>
        <w:t>,00</w:t>
      </w:r>
      <w:r w:rsidR="00686734" w:rsidRPr="00E55838">
        <w:rPr>
          <w:rFonts w:ascii="Times New Roman" w:eastAsia="Times New Roman" w:hAnsi="Times New Roman" w:cs="Times New Roman"/>
          <w:i/>
          <w:sz w:val="24"/>
          <w:szCs w:val="24"/>
          <w:lang w:eastAsia="cs-CZ"/>
        </w:rPr>
        <w:t xml:space="preserve"> tis. Kč (0,0</w:t>
      </w:r>
      <w:r w:rsidR="00686734">
        <w:rPr>
          <w:rFonts w:ascii="Times New Roman" w:eastAsia="Times New Roman" w:hAnsi="Times New Roman" w:cs="Times New Roman"/>
          <w:i/>
          <w:sz w:val="24"/>
          <w:szCs w:val="24"/>
          <w:lang w:eastAsia="cs-CZ"/>
        </w:rPr>
        <w:t xml:space="preserve">0 </w:t>
      </w:r>
      <w:r w:rsidR="00686734" w:rsidRPr="00E55838">
        <w:rPr>
          <w:rFonts w:ascii="Times New Roman" w:eastAsia="Times New Roman" w:hAnsi="Times New Roman" w:cs="Times New Roman"/>
          <w:i/>
          <w:sz w:val="24"/>
          <w:szCs w:val="24"/>
          <w:lang w:eastAsia="cs-CZ"/>
        </w:rPr>
        <w:t>% RU)</w:t>
      </w:r>
    </w:p>
    <w:p w14:paraId="31B7FEB6" w14:textId="24B81948"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Bylo rozhodnuto, že se výdaje oddělení E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Governmentu a ICT na této výdajové položce nebudou účelově sledovat. Schválený rozpočet byl 1 155 tis Kč. Finanční prostředky této výdajové položky byly použity na navýšení výdajových položek Odměny za užití počítačových programů, Léky a zdravotnický materiál, Platby daní a poplatků SR a Služby peněžních ústavů</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poplatky za platby kartou.  </w:t>
      </w:r>
    </w:p>
    <w:p w14:paraId="7AB35F22"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56E873C4" w14:textId="77777777" w:rsidR="00686734" w:rsidRPr="00E55838" w:rsidRDefault="00430BE2" w:rsidP="00686734">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0"/>
          <w:lang w:eastAsia="cs-CZ"/>
        </w:rPr>
        <w:t xml:space="preserve">ÚZ 810 Fond zaměstnavatele                                                </w:t>
      </w:r>
      <w:r w:rsidR="00686734" w:rsidRPr="00E55838">
        <w:rPr>
          <w:rFonts w:ascii="Times New Roman" w:eastAsia="Times New Roman" w:hAnsi="Times New Roman" w:cs="Times New Roman"/>
          <w:i/>
          <w:sz w:val="24"/>
          <w:szCs w:val="24"/>
          <w:lang w:eastAsia="cs-CZ"/>
        </w:rPr>
        <w:t>čerpán</w:t>
      </w:r>
      <w:r w:rsidR="00686734">
        <w:rPr>
          <w:rFonts w:ascii="Times New Roman" w:eastAsia="Times New Roman" w:hAnsi="Times New Roman" w:cs="Times New Roman"/>
          <w:i/>
          <w:sz w:val="24"/>
          <w:szCs w:val="24"/>
          <w:lang w:eastAsia="cs-CZ"/>
        </w:rPr>
        <w:t>o</w:t>
      </w:r>
      <w:r w:rsidR="00686734" w:rsidRPr="00E55838">
        <w:rPr>
          <w:rFonts w:ascii="Times New Roman" w:eastAsia="Times New Roman" w:hAnsi="Times New Roman" w:cs="Times New Roman"/>
          <w:i/>
          <w:sz w:val="24"/>
          <w:szCs w:val="24"/>
          <w:lang w:eastAsia="cs-CZ"/>
        </w:rPr>
        <w:t xml:space="preserve"> 0</w:t>
      </w:r>
      <w:r w:rsidR="00686734">
        <w:rPr>
          <w:rFonts w:ascii="Times New Roman" w:eastAsia="Times New Roman" w:hAnsi="Times New Roman" w:cs="Times New Roman"/>
          <w:i/>
          <w:sz w:val="24"/>
          <w:szCs w:val="24"/>
          <w:lang w:eastAsia="cs-CZ"/>
        </w:rPr>
        <w:t>,00</w:t>
      </w:r>
      <w:r w:rsidR="00686734" w:rsidRPr="00E55838">
        <w:rPr>
          <w:rFonts w:ascii="Times New Roman" w:eastAsia="Times New Roman" w:hAnsi="Times New Roman" w:cs="Times New Roman"/>
          <w:i/>
          <w:sz w:val="24"/>
          <w:szCs w:val="24"/>
          <w:lang w:eastAsia="cs-CZ"/>
        </w:rPr>
        <w:t xml:space="preserve"> tis. Kč (0,0</w:t>
      </w:r>
      <w:r w:rsidR="00686734">
        <w:rPr>
          <w:rFonts w:ascii="Times New Roman" w:eastAsia="Times New Roman" w:hAnsi="Times New Roman" w:cs="Times New Roman"/>
          <w:i/>
          <w:sz w:val="24"/>
          <w:szCs w:val="24"/>
          <w:lang w:eastAsia="cs-CZ"/>
        </w:rPr>
        <w:t xml:space="preserve">0 </w:t>
      </w:r>
      <w:r w:rsidR="00686734" w:rsidRPr="00E55838">
        <w:rPr>
          <w:rFonts w:ascii="Times New Roman" w:eastAsia="Times New Roman" w:hAnsi="Times New Roman" w:cs="Times New Roman"/>
          <w:i/>
          <w:sz w:val="24"/>
          <w:szCs w:val="24"/>
          <w:lang w:eastAsia="cs-CZ"/>
        </w:rPr>
        <w:t>% RU)</w:t>
      </w:r>
    </w:p>
    <w:p w14:paraId="46B8D743" w14:textId="73211325"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Vzhledem k tomu, že se v roce 2021 neuskutečnil nákup materiálu, nebyly finanční prostředky čerpány. </w:t>
      </w:r>
    </w:p>
    <w:p w14:paraId="3C26FECE"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7CC9CC89" w14:textId="778E309A" w:rsidR="00430BE2" w:rsidRPr="00430BE2" w:rsidRDefault="00430BE2" w:rsidP="009F1E98">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13011 Účelová neinvestiční dotace ze </w:t>
      </w:r>
      <w:r w:rsidR="009F1E98" w:rsidRPr="00430BE2">
        <w:rPr>
          <w:rFonts w:ascii="Times New Roman" w:eastAsia="Times New Roman" w:hAnsi="Times New Roman" w:cs="Times New Roman"/>
          <w:i/>
          <w:sz w:val="24"/>
          <w:szCs w:val="20"/>
          <w:lang w:eastAsia="cs-CZ"/>
        </w:rPr>
        <w:t xml:space="preserve">ze </w:t>
      </w:r>
      <w:r w:rsidR="009F1E98">
        <w:rPr>
          <w:rFonts w:ascii="Times New Roman" w:eastAsia="Times New Roman" w:hAnsi="Times New Roman" w:cs="Times New Roman"/>
          <w:i/>
          <w:sz w:val="24"/>
          <w:szCs w:val="20"/>
          <w:lang w:eastAsia="cs-CZ"/>
        </w:rPr>
        <w:t>SR</w:t>
      </w:r>
      <w:r w:rsidR="009F1E98" w:rsidRPr="00430BE2">
        <w:rPr>
          <w:rFonts w:ascii="Times New Roman" w:eastAsia="Times New Roman" w:hAnsi="Times New Roman" w:cs="Times New Roman"/>
          <w:i/>
          <w:sz w:val="24"/>
          <w:szCs w:val="20"/>
          <w:lang w:eastAsia="cs-CZ"/>
        </w:rPr>
        <w:t xml:space="preserve"> z </w:t>
      </w:r>
      <w:r w:rsidR="009F1E98">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agendy sociálně</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právní ochrany dětí pro rok 2021      </w:t>
      </w:r>
      <w:r w:rsidR="009F1E98">
        <w:rPr>
          <w:rFonts w:ascii="Times New Roman" w:eastAsia="Times New Roman" w:hAnsi="Times New Roman" w:cs="Times New Roman"/>
          <w:i/>
          <w:sz w:val="24"/>
          <w:szCs w:val="20"/>
          <w:lang w:eastAsia="cs-CZ"/>
        </w:rPr>
        <w:t xml:space="preserve">                                               </w:t>
      </w:r>
      <w:r w:rsidR="00AD673A">
        <w:rPr>
          <w:rFonts w:ascii="Times New Roman" w:eastAsia="Times New Roman" w:hAnsi="Times New Roman" w:cs="Times New Roman"/>
          <w:i/>
          <w:sz w:val="24"/>
          <w:szCs w:val="20"/>
          <w:lang w:eastAsia="cs-CZ"/>
        </w:rPr>
        <w:t xml:space="preserve">čerpáno </w:t>
      </w:r>
      <w:r w:rsidRPr="00430BE2">
        <w:rPr>
          <w:rFonts w:ascii="Times New Roman" w:eastAsia="Times New Roman" w:hAnsi="Times New Roman" w:cs="Times New Roman"/>
          <w:i/>
          <w:sz w:val="24"/>
          <w:szCs w:val="20"/>
          <w:lang w:eastAsia="cs-CZ"/>
        </w:rPr>
        <w:t>82,11 tis. Kč (99,40 % RU)</w:t>
      </w:r>
    </w:p>
    <w:p w14:paraId="64B8967C" w14:textId="18620F10"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lastRenderedPageBreak/>
        <w:t xml:space="preserve">Z této výdajové položky byly nakoupeny </w:t>
      </w:r>
      <w:r w:rsidRPr="00430BE2">
        <w:rPr>
          <w:rFonts w:ascii="Times New Roman" w:eastAsia="Times New Roman" w:hAnsi="Times New Roman" w:cs="Times New Roman"/>
          <w:sz w:val="24"/>
          <w:szCs w:val="20"/>
          <w:lang w:eastAsia="cs-CZ"/>
        </w:rPr>
        <w:t xml:space="preserve">kancelářské potřeby a sady komunikačně </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 xml:space="preserve"> diagnostických nástrojů Focus Box </w:t>
      </w:r>
      <w:r w:rsidRPr="00430BE2">
        <w:rPr>
          <w:rFonts w:ascii="Times New Roman" w:eastAsia="Times New Roman" w:hAnsi="Times New Roman" w:cs="Times New Roman"/>
          <w:sz w:val="24"/>
          <w:szCs w:val="24"/>
          <w:lang w:eastAsia="cs-CZ"/>
        </w:rPr>
        <w:t xml:space="preserve">pro </w:t>
      </w:r>
      <w:r w:rsidRPr="00430BE2">
        <w:rPr>
          <w:rFonts w:ascii="Times New Roman" w:eastAsia="Times New Roman" w:hAnsi="Times New Roman" w:cs="Times New Roman"/>
          <w:sz w:val="24"/>
          <w:szCs w:val="20"/>
          <w:lang w:eastAsia="cs-CZ"/>
        </w:rPr>
        <w:t>výkon agendy sociálně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právní ochrany dětí.</w:t>
      </w:r>
    </w:p>
    <w:p w14:paraId="1871F07C"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66238BED" w14:textId="68BC8028"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5151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Studená voda </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599,82 tis. Kč (98,96 % RU)</w:t>
      </w:r>
    </w:p>
    <w:p w14:paraId="7CBBFCDA" w14:textId="25726FF1"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Faktury za spotřebovanou vodu v budově ÚMČ Praha 10 byly placeny ze střediska VHČ  číslo 9136 Praha 10 </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 xml:space="preserve"> Majetková a.s. pro OHS. Z rozpočtu je průběžně hrazena alikvótní část skutečných nákladů, proto nelze ovlivnit čerpání. </w:t>
      </w:r>
    </w:p>
    <w:p w14:paraId="52E03DC4" w14:textId="3B179928" w:rsidR="00430BE2" w:rsidRPr="00430BE2" w:rsidRDefault="00430BE2" w:rsidP="00430BE2">
      <w:pPr>
        <w:spacing w:after="0" w:line="240" w:lineRule="auto"/>
        <w:jc w:val="both"/>
        <w:rPr>
          <w:rFonts w:ascii="Times New Roman" w:eastAsia="Times New Roman" w:hAnsi="Times New Roman" w:cs="Times New Roman"/>
          <w:sz w:val="18"/>
          <w:szCs w:val="18"/>
          <w:lang w:eastAsia="cs-CZ"/>
        </w:rPr>
      </w:pPr>
    </w:p>
    <w:p w14:paraId="7FAE6ABB" w14:textId="718D1054"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5152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Teplo</w:t>
      </w:r>
      <w:r w:rsidRPr="00430BE2">
        <w:rPr>
          <w:rFonts w:ascii="Times New Roman" w:eastAsia="Times New Roman" w:hAnsi="Times New Roman" w:cs="Times New Roman"/>
          <w:i/>
          <w:sz w:val="24"/>
          <w:szCs w:val="24"/>
          <w:lang w:eastAsia="cs-CZ"/>
        </w:rPr>
        <w:tab/>
        <w:t xml:space="preserve">                              </w:t>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2 869,57 tis. Kč (99,91 % RU)</w:t>
      </w:r>
    </w:p>
    <w:p w14:paraId="614182AA" w14:textId="7B637CEF"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Faktury za spotřebované teplo v budově ÚMČ Praha 10 byly placeny ze střediska VHČ  číslo 9136 Praha 10 </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 xml:space="preserve"> Majetková a.s. pro OHS. Z rozpočtu je průběžně hrazena alikvótní část skutečných nákladů, proto nelze ovlivnit čerpání. </w:t>
      </w:r>
    </w:p>
    <w:p w14:paraId="293EA1FB"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62D8D513" w14:textId="111C5704"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5153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Plyn</w:t>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33,33 tis. Kč (43,28 % RU)</w:t>
      </w:r>
    </w:p>
    <w:p w14:paraId="33733144" w14:textId="2ECAEFFC"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Faktury za spotřebovaný plyn byly placeny ze střediska VHČ  číslo 9136 Praha 10 </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 xml:space="preserve"> Majetková a.s. pro OHS. Z rozpočtu je průběžně hrazena alikvótní část skutečných nákladů, proto nelze ovlivnit čerpání.  </w:t>
      </w:r>
    </w:p>
    <w:p w14:paraId="6535BEBD" w14:textId="77777777" w:rsidR="00430BE2" w:rsidRDefault="00430BE2" w:rsidP="00430BE2">
      <w:pPr>
        <w:spacing w:after="0" w:line="240" w:lineRule="auto"/>
        <w:jc w:val="both"/>
        <w:rPr>
          <w:rFonts w:ascii="Times New Roman" w:eastAsia="Times New Roman" w:hAnsi="Times New Roman" w:cs="Times New Roman"/>
          <w:i/>
          <w:sz w:val="20"/>
          <w:szCs w:val="20"/>
          <w:lang w:eastAsia="cs-CZ"/>
        </w:rPr>
      </w:pPr>
    </w:p>
    <w:p w14:paraId="59E34BF9" w14:textId="5F33C78B"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5154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Elektrická energie</w:t>
      </w:r>
      <w:r w:rsidRPr="00430BE2">
        <w:rPr>
          <w:rFonts w:ascii="Times New Roman" w:eastAsia="Times New Roman" w:hAnsi="Times New Roman" w:cs="Times New Roman"/>
          <w:i/>
          <w:sz w:val="24"/>
          <w:szCs w:val="24"/>
          <w:lang w:eastAsia="cs-CZ"/>
        </w:rPr>
        <w:tab/>
        <w:t xml:space="preserve">        </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3 261,53 tis. Kč (99,43 % RU)</w:t>
      </w:r>
    </w:p>
    <w:p w14:paraId="7FE67E33" w14:textId="69E43C9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Faktury za odběr elektrické energie v budově ÚMČ Praha 10 byly placeny ze střediska VHČ  číslo 9136 Praha 10 </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 xml:space="preserve"> Majetková a.s. pro OHS. Z rozpočtu je průběžně hrazena alikvótní část skutečných nákladů, proto nelze ovlivnit čerpání.  </w:t>
      </w:r>
    </w:p>
    <w:p w14:paraId="48845633"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p>
    <w:p w14:paraId="17EBBD1E" w14:textId="28F58F2B" w:rsidR="00430BE2" w:rsidRPr="00430BE2" w:rsidRDefault="00430BE2" w:rsidP="00430BE2">
      <w:pPr>
        <w:spacing w:after="0" w:line="240" w:lineRule="auto"/>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5156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Pohonné hmoty a maziva</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43,71 tis. Kč (78,05 % RU)</w:t>
      </w:r>
    </w:p>
    <w:p w14:paraId="49C2F287" w14:textId="77777777" w:rsidR="00430BE2" w:rsidRPr="00430BE2" w:rsidRDefault="00430BE2" w:rsidP="00430BE2">
      <w:pPr>
        <w:spacing w:after="0" w:line="240" w:lineRule="auto"/>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Z této položky byly finanční prostředky čerpány za pohonné hmoty pro potřeby městské části Praha 10.</w:t>
      </w:r>
    </w:p>
    <w:p w14:paraId="56DEFB96" w14:textId="77777777" w:rsidR="00430BE2" w:rsidRPr="00430BE2" w:rsidRDefault="00430BE2" w:rsidP="00430BE2">
      <w:pPr>
        <w:spacing w:after="0" w:line="240" w:lineRule="auto"/>
        <w:rPr>
          <w:rFonts w:ascii="Times New Roman" w:eastAsia="Times New Roman" w:hAnsi="Times New Roman" w:cs="Times New Roman"/>
          <w:sz w:val="24"/>
          <w:szCs w:val="20"/>
          <w:lang w:eastAsia="cs-CZ"/>
        </w:rPr>
      </w:pPr>
    </w:p>
    <w:p w14:paraId="43667B77" w14:textId="6DEBBCDA"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5161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Služby pošt</w:t>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5 713,64 tis. Kč (99,79 % RU)</w:t>
      </w:r>
    </w:p>
    <w:p w14:paraId="4D9B5321" w14:textId="561BB5D6"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Ve sledovaném období byly z výdajové položky čerpány finanční prostředky na úhradu poštovného </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 xml:space="preserve"> frankovací stroj Neopost IS lic. číslo 87002872, na zpracování poukázek, na tisk a zaobálkování složenek, měsíční poplatky za DopisOnline </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 xml:space="preserve"> tisk, expediční služby, Doručená zásilka a na poplatky za poštovní poukázky přes banku.</w:t>
      </w:r>
    </w:p>
    <w:p w14:paraId="5AD0FD17"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1E8A4EF9" w14:textId="439B6090"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5162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Služby elektronických komunikací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1 420,31 tis. Kč (71,15 % RU)</w:t>
      </w:r>
    </w:p>
    <w:p w14:paraId="3B046459"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Z této položky byly čerpány finanční prostředky na vyúčtování mobilních telefonů, pevných linek a datových připojení. </w:t>
      </w:r>
    </w:p>
    <w:p w14:paraId="328A8585"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07311B55" w14:textId="7FF79501"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5163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Služby peněžních ústavů</w:t>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0,34 tis. Kč (34,00 % RU)</w:t>
      </w:r>
      <w:r w:rsidRPr="00430BE2">
        <w:rPr>
          <w:rFonts w:ascii="Times New Roman" w:eastAsia="Times New Roman" w:hAnsi="Times New Roman" w:cs="Times New Roman"/>
          <w:sz w:val="24"/>
          <w:szCs w:val="20"/>
          <w:lang w:eastAsia="cs-CZ"/>
        </w:rPr>
        <w:t xml:space="preserve"> </w:t>
      </w:r>
    </w:p>
    <w:p w14:paraId="01F24175"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Z této položky je hrazeno měsíční pojistné </w:t>
      </w:r>
      <w:r w:rsidRPr="00430BE2">
        <w:rPr>
          <w:rFonts w:ascii="Times New Roman" w:eastAsia="Times New Roman" w:hAnsi="Times New Roman" w:cs="Times New Roman"/>
          <w:bCs/>
          <w:sz w:val="24"/>
          <w:szCs w:val="24"/>
          <w:shd w:val="clear" w:color="auto" w:fill="FFFFFF"/>
          <w:lang w:eastAsia="cs-CZ"/>
        </w:rPr>
        <w:t>České podnikatelské pojišťovně</w:t>
      </w:r>
      <w:r w:rsidRPr="00430BE2">
        <w:rPr>
          <w:rFonts w:ascii="Arial" w:eastAsia="Times New Roman" w:hAnsi="Arial" w:cs="Arial"/>
          <w:sz w:val="21"/>
          <w:szCs w:val="21"/>
          <w:shd w:val="clear" w:color="auto" w:fill="FFFFFF"/>
          <w:lang w:eastAsia="cs-CZ"/>
        </w:rPr>
        <w:t> </w:t>
      </w:r>
      <w:r w:rsidRPr="00430BE2">
        <w:rPr>
          <w:rFonts w:ascii="Times New Roman" w:eastAsia="Times New Roman" w:hAnsi="Times New Roman" w:cs="Times New Roman"/>
          <w:sz w:val="24"/>
          <w:szCs w:val="20"/>
          <w:lang w:eastAsia="cs-CZ"/>
        </w:rPr>
        <w:t xml:space="preserve">z CCS karty. </w:t>
      </w:r>
    </w:p>
    <w:p w14:paraId="45C5D41C"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51670F43" w14:textId="4F76BCE8"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5164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Nájemné                     </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376,45 tis. Kč (97,77 % RU)</w:t>
      </w:r>
    </w:p>
    <w:p w14:paraId="79C16D0E" w14:textId="41158F5A"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Z této výdajové položky byly čerpány finanční prostředky za měsíční pronájem plochy </w:t>
      </w:r>
      <w:r w:rsidR="009F1E98">
        <w:rPr>
          <w:rFonts w:ascii="Times New Roman" w:eastAsia="Times New Roman" w:hAnsi="Times New Roman" w:cs="Times New Roman"/>
          <w:sz w:val="24"/>
          <w:szCs w:val="20"/>
          <w:lang w:eastAsia="cs-CZ"/>
        </w:rPr>
        <w:br/>
      </w:r>
      <w:r w:rsidRPr="00430BE2">
        <w:rPr>
          <w:rFonts w:ascii="Times New Roman" w:eastAsia="Times New Roman" w:hAnsi="Times New Roman" w:cs="Times New Roman"/>
          <w:sz w:val="24"/>
          <w:szCs w:val="20"/>
          <w:lang w:eastAsia="cs-CZ"/>
        </w:rPr>
        <w:t>pro interaktivní úřední desku v obchodním domě Tesco Skalka, za měsíční nájem movitých věcí Colortrac Smart LF SC 42c Xpress + skenovací SW, za měsíční nájem movitých věcí stolek OKI 40</w:t>
      </w:r>
      <w:r w:rsidR="00B01B2B">
        <w:rPr>
          <w:rFonts w:ascii="Times New Roman" w:eastAsia="Times New Roman" w:hAnsi="Times New Roman" w:cs="Times New Roman"/>
          <w:sz w:val="24"/>
          <w:szCs w:val="20"/>
          <w:lang w:eastAsia="cs-CZ"/>
        </w:rPr>
        <w:t xml:space="preserve"> </w:t>
      </w:r>
      <w:r w:rsidRPr="00430BE2">
        <w:rPr>
          <w:rFonts w:ascii="Times New Roman" w:eastAsia="Times New Roman" w:hAnsi="Times New Roman" w:cs="Times New Roman"/>
          <w:sz w:val="24"/>
          <w:szCs w:val="20"/>
          <w:lang w:eastAsia="cs-CZ"/>
        </w:rPr>
        <w:t xml:space="preserve">ks a za pronájem sálu KD Barikádníků včetně techniky v případě zasedání ZMČ. </w:t>
      </w:r>
    </w:p>
    <w:p w14:paraId="0C81ABA0"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65A1BE36"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810 Fond zaměstnavatele                                           </w:t>
      </w:r>
    </w:p>
    <w:p w14:paraId="090B1A74" w14:textId="73D43802"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ORG 901 pronájem parkovacích míst NC EDEN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250,82 tis. Kč (41,80 % RU)</w:t>
      </w:r>
    </w:p>
    <w:p w14:paraId="0A0278C9"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Z této výdajové položky byly čerpány finanční prostředky za měsíční pronájem parkovacích míst NC EDEN. Nižší čerpání způsobilo rozdělení dodavatelské organizace a tím se následně opozdily fakturace v roce 2021. </w:t>
      </w:r>
    </w:p>
    <w:p w14:paraId="1BE063AE"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p>
    <w:p w14:paraId="0A5CC795" w14:textId="615570B6"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lastRenderedPageBreak/>
        <w:t xml:space="preserve">Položka 5166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Konzultační, poradenské a právní služby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861,73 tis. Kč (91,67 % RU)</w:t>
      </w:r>
    </w:p>
    <w:p w14:paraId="2461498A" w14:textId="1BE526FE"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Z této položky byly čerpány finanční prostředky za právní a odborná poradenství, konzultace, </w:t>
      </w:r>
      <w:r w:rsidR="009F1E98">
        <w:rPr>
          <w:rFonts w:ascii="Times New Roman" w:eastAsia="Times New Roman" w:hAnsi="Times New Roman" w:cs="Times New Roman"/>
          <w:sz w:val="24"/>
          <w:szCs w:val="20"/>
          <w:lang w:eastAsia="cs-CZ"/>
        </w:rPr>
        <w:br/>
      </w:r>
      <w:r w:rsidRPr="00430BE2">
        <w:rPr>
          <w:rFonts w:ascii="Times New Roman" w:eastAsia="Times New Roman" w:hAnsi="Times New Roman" w:cs="Times New Roman"/>
          <w:sz w:val="24"/>
          <w:szCs w:val="20"/>
          <w:lang w:eastAsia="cs-CZ"/>
        </w:rPr>
        <w:t xml:space="preserve">za znalecké posudky a advokátní právní služby poskytnuté v souladu se smlouvami.  </w:t>
      </w:r>
    </w:p>
    <w:p w14:paraId="434F05A1"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4997CACD" w14:textId="00797545"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5167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Služby školení a vzdělávání</w:t>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1 244,63 tis. Kč (80,82 % RU)</w:t>
      </w:r>
    </w:p>
    <w:p w14:paraId="5F4C0817" w14:textId="7329488F" w:rsidR="00430BE2" w:rsidRPr="00430BE2" w:rsidRDefault="00430BE2" w:rsidP="00430BE2">
      <w:pPr>
        <w:autoSpaceDE w:val="0"/>
        <w:autoSpaceDN w:val="0"/>
        <w:adjustRightInd w:val="0"/>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Z této položky byly financovány vzdělávací kurzy, školení, semináře a konference </w:t>
      </w:r>
      <w:r w:rsidR="009F1E98">
        <w:rPr>
          <w:rFonts w:ascii="Times New Roman" w:eastAsia="Times New Roman" w:hAnsi="Times New Roman" w:cs="Times New Roman"/>
          <w:sz w:val="24"/>
          <w:szCs w:val="20"/>
          <w:lang w:eastAsia="cs-CZ"/>
        </w:rPr>
        <w:br/>
      </w:r>
      <w:r w:rsidRPr="00430BE2">
        <w:rPr>
          <w:rFonts w:ascii="Times New Roman" w:eastAsia="Times New Roman" w:hAnsi="Times New Roman" w:cs="Times New Roman"/>
          <w:sz w:val="24"/>
          <w:szCs w:val="20"/>
          <w:lang w:eastAsia="cs-CZ"/>
        </w:rPr>
        <w:t xml:space="preserve">pro zaměstnance a školné na vysokých školách v rámci trvalého vzdělávání zaměstnanců. </w:t>
      </w:r>
    </w:p>
    <w:p w14:paraId="02DF5099" w14:textId="77777777" w:rsidR="00430BE2" w:rsidRPr="00430BE2" w:rsidRDefault="00430BE2" w:rsidP="00430BE2">
      <w:pPr>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4C23A2D2" w14:textId="2CB62EC6"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00081 Účelová neinvestiční dotace HMP                       </w:t>
      </w:r>
      <w:r w:rsidR="00AD673A">
        <w:rPr>
          <w:rFonts w:ascii="Times New Roman" w:eastAsia="Times New Roman" w:hAnsi="Times New Roman" w:cs="Times New Roman"/>
          <w:i/>
          <w:sz w:val="24"/>
          <w:szCs w:val="20"/>
          <w:lang w:eastAsia="cs-CZ"/>
        </w:rPr>
        <w:t>čerpáno</w:t>
      </w:r>
      <w:r w:rsidRPr="00430BE2">
        <w:rPr>
          <w:rFonts w:ascii="Times New Roman" w:eastAsia="Times New Roman" w:hAnsi="Times New Roman" w:cs="Times New Roman"/>
          <w:i/>
          <w:sz w:val="24"/>
          <w:szCs w:val="20"/>
          <w:lang w:eastAsia="cs-CZ"/>
        </w:rPr>
        <w:t xml:space="preserve"> 209,98 tis. Kč (69,99 % RU)</w:t>
      </w:r>
    </w:p>
    <w:p w14:paraId="0E2A36B3"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0"/>
          <w:lang w:eastAsia="cs-CZ"/>
        </w:rPr>
        <w:t xml:space="preserve">Na základě usnesení RMČ Praha 10 č. 479 ze dne 15. 6. 2021 byl rozpočet upraven navýšením o účelovou neinvestiční dotaci z rozpočtu HMP s ÚZ 81 určené na přípravu a zkoušky odborné způsobilosti ve výši ve výši 300 tis. Kč. </w:t>
      </w:r>
      <w:r w:rsidRPr="00430BE2">
        <w:rPr>
          <w:rFonts w:ascii="Times New Roman" w:eastAsia="Times New Roman" w:hAnsi="Times New Roman" w:cs="Times New Roman"/>
          <w:sz w:val="24"/>
          <w:szCs w:val="24"/>
          <w:lang w:eastAsia="cs-CZ"/>
        </w:rPr>
        <w:t xml:space="preserve">Finanční prostředky byly v roce 2021 čerpány podle plánu školení a vzdělávání podle potřeb jednotlivých odborů. </w:t>
      </w:r>
    </w:p>
    <w:p w14:paraId="0481246F" w14:textId="77777777" w:rsidR="00430BE2" w:rsidRPr="00430BE2" w:rsidRDefault="00430BE2" w:rsidP="00430BE2">
      <w:pPr>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0A260946" w14:textId="275AF0A4" w:rsidR="00430BE2" w:rsidRPr="00430BE2" w:rsidRDefault="00430BE2" w:rsidP="009F1E98">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13011 Účelová neinvestiční dotace ze </w:t>
      </w:r>
      <w:r w:rsidR="009F1E98" w:rsidRPr="00430BE2">
        <w:rPr>
          <w:rFonts w:ascii="Times New Roman" w:eastAsia="Times New Roman" w:hAnsi="Times New Roman" w:cs="Times New Roman"/>
          <w:i/>
          <w:sz w:val="24"/>
          <w:szCs w:val="20"/>
          <w:lang w:eastAsia="cs-CZ"/>
        </w:rPr>
        <w:t xml:space="preserve">ze </w:t>
      </w:r>
      <w:r w:rsidR="009F1E98">
        <w:rPr>
          <w:rFonts w:ascii="Times New Roman" w:eastAsia="Times New Roman" w:hAnsi="Times New Roman" w:cs="Times New Roman"/>
          <w:i/>
          <w:sz w:val="24"/>
          <w:szCs w:val="20"/>
          <w:lang w:eastAsia="cs-CZ"/>
        </w:rPr>
        <w:t>SR</w:t>
      </w:r>
      <w:r w:rsidR="009F1E98" w:rsidRPr="00430BE2">
        <w:rPr>
          <w:rFonts w:ascii="Times New Roman" w:eastAsia="Times New Roman" w:hAnsi="Times New Roman" w:cs="Times New Roman"/>
          <w:i/>
          <w:sz w:val="24"/>
          <w:szCs w:val="20"/>
          <w:lang w:eastAsia="cs-CZ"/>
        </w:rPr>
        <w:t xml:space="preserve"> z </w:t>
      </w:r>
      <w:r w:rsidR="009F1E98">
        <w:rPr>
          <w:rFonts w:ascii="Times New Roman" w:eastAsia="Times New Roman" w:hAnsi="Times New Roman" w:cs="Times New Roman"/>
          <w:i/>
          <w:sz w:val="24"/>
          <w:szCs w:val="20"/>
          <w:lang w:eastAsia="cs-CZ"/>
        </w:rPr>
        <w:t>MPSV</w:t>
      </w:r>
      <w:r w:rsidR="009F1E98" w:rsidRPr="00430BE2">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na výkon agendy sociálně</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právní ochrany dětí pro rok 2021    </w:t>
      </w:r>
      <w:r w:rsidR="00AD673A">
        <w:rPr>
          <w:rFonts w:ascii="Times New Roman" w:eastAsia="Times New Roman" w:hAnsi="Times New Roman" w:cs="Times New Roman"/>
          <w:i/>
          <w:sz w:val="24"/>
          <w:szCs w:val="20"/>
          <w:lang w:eastAsia="cs-CZ"/>
        </w:rPr>
        <w:t xml:space="preserve"> </w:t>
      </w:r>
      <w:r w:rsidR="009F1E98">
        <w:rPr>
          <w:rFonts w:ascii="Times New Roman" w:eastAsia="Times New Roman" w:hAnsi="Times New Roman" w:cs="Times New Roman"/>
          <w:i/>
          <w:sz w:val="24"/>
          <w:szCs w:val="20"/>
          <w:lang w:eastAsia="cs-CZ"/>
        </w:rPr>
        <w:t xml:space="preserve">                                               </w:t>
      </w:r>
      <w:r w:rsidR="00AD673A">
        <w:rPr>
          <w:rFonts w:ascii="Times New Roman" w:eastAsia="Times New Roman" w:hAnsi="Times New Roman" w:cs="Times New Roman"/>
          <w:i/>
          <w:sz w:val="24"/>
          <w:szCs w:val="20"/>
          <w:lang w:eastAsia="cs-CZ"/>
        </w:rPr>
        <w:t xml:space="preserve">čerpáno </w:t>
      </w:r>
      <w:r w:rsidRPr="00430BE2">
        <w:rPr>
          <w:rFonts w:ascii="Times New Roman" w:eastAsia="Times New Roman" w:hAnsi="Times New Roman" w:cs="Times New Roman"/>
          <w:i/>
          <w:sz w:val="24"/>
          <w:szCs w:val="20"/>
          <w:lang w:eastAsia="cs-CZ"/>
        </w:rPr>
        <w:t>80,00 tis. Kč (100,00 % RU)</w:t>
      </w:r>
    </w:p>
    <w:p w14:paraId="66CE8F41" w14:textId="77777777" w:rsidR="009F1E98"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w:t>
      </w:r>
    </w:p>
    <w:p w14:paraId="703E69EA" w14:textId="1D5A9BFD"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0"/>
          <w:lang w:eastAsia="cs-CZ"/>
        </w:rPr>
        <w:t xml:space="preserve">z Ministerstva práce a sociálních věcí </w:t>
      </w:r>
      <w:r w:rsidRPr="00430BE2">
        <w:rPr>
          <w:rFonts w:ascii="Times New Roman" w:eastAsia="Times New Roman" w:hAnsi="Times New Roman" w:cs="Times New Roman"/>
          <w:sz w:val="24"/>
          <w:szCs w:val="24"/>
          <w:lang w:eastAsia="cs-CZ"/>
        </w:rPr>
        <w:t xml:space="preserve">na školení a vzdělávání pro </w:t>
      </w:r>
      <w:r w:rsidRPr="00430BE2">
        <w:rPr>
          <w:rFonts w:ascii="Times New Roman" w:eastAsia="Times New Roman" w:hAnsi="Times New Roman" w:cs="Times New Roman"/>
          <w:sz w:val="24"/>
          <w:szCs w:val="20"/>
          <w:lang w:eastAsia="cs-CZ"/>
        </w:rPr>
        <w:t>výkon agendy sociálně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právní ochrany</w:t>
      </w:r>
      <w:r w:rsidRPr="00430BE2">
        <w:rPr>
          <w:rFonts w:ascii="Times New Roman" w:eastAsia="Times New Roman" w:hAnsi="Times New Roman" w:cs="Times New Roman"/>
          <w:sz w:val="24"/>
          <w:szCs w:val="24"/>
          <w:lang w:eastAsia="cs-CZ"/>
        </w:rPr>
        <w:t xml:space="preserve"> dětí podle potřeb sociálního odboru. </w:t>
      </w:r>
    </w:p>
    <w:p w14:paraId="25722BA6" w14:textId="77777777" w:rsidR="00430BE2" w:rsidRPr="00430BE2" w:rsidRDefault="00430BE2" w:rsidP="00430BE2">
      <w:pPr>
        <w:autoSpaceDE w:val="0"/>
        <w:autoSpaceDN w:val="0"/>
        <w:adjustRightInd w:val="0"/>
        <w:spacing w:after="0" w:line="240" w:lineRule="auto"/>
        <w:jc w:val="both"/>
        <w:rPr>
          <w:rFonts w:ascii="Times New Roman" w:eastAsia="Times New Roman" w:hAnsi="Times New Roman" w:cs="Times New Roman"/>
          <w:sz w:val="24"/>
          <w:szCs w:val="20"/>
          <w:lang w:eastAsia="cs-CZ"/>
        </w:rPr>
      </w:pPr>
    </w:p>
    <w:p w14:paraId="520E686E" w14:textId="7C78DFBE" w:rsidR="00430BE2" w:rsidRPr="00430BE2" w:rsidRDefault="00430BE2" w:rsidP="009F1E98">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13015 Účelový neinvestiční příspěvek ze </w:t>
      </w:r>
      <w:r w:rsidR="009F1E98" w:rsidRPr="00430BE2">
        <w:rPr>
          <w:rFonts w:ascii="Times New Roman" w:eastAsia="Times New Roman" w:hAnsi="Times New Roman" w:cs="Times New Roman"/>
          <w:i/>
          <w:sz w:val="24"/>
          <w:szCs w:val="20"/>
          <w:lang w:eastAsia="cs-CZ"/>
        </w:rPr>
        <w:t xml:space="preserve">ze </w:t>
      </w:r>
      <w:r w:rsidR="009F1E98">
        <w:rPr>
          <w:rFonts w:ascii="Times New Roman" w:eastAsia="Times New Roman" w:hAnsi="Times New Roman" w:cs="Times New Roman"/>
          <w:i/>
          <w:sz w:val="24"/>
          <w:szCs w:val="20"/>
          <w:lang w:eastAsia="cs-CZ"/>
        </w:rPr>
        <w:t>SR</w:t>
      </w:r>
      <w:r w:rsidR="009F1E98" w:rsidRPr="00430BE2">
        <w:rPr>
          <w:rFonts w:ascii="Times New Roman" w:eastAsia="Times New Roman" w:hAnsi="Times New Roman" w:cs="Times New Roman"/>
          <w:i/>
          <w:sz w:val="24"/>
          <w:szCs w:val="20"/>
          <w:lang w:eastAsia="cs-CZ"/>
        </w:rPr>
        <w:t xml:space="preserve"> z </w:t>
      </w:r>
      <w:r w:rsidR="009F1E98">
        <w:rPr>
          <w:rFonts w:ascii="Times New Roman" w:eastAsia="Times New Roman" w:hAnsi="Times New Roman" w:cs="Times New Roman"/>
          <w:i/>
          <w:sz w:val="24"/>
          <w:szCs w:val="20"/>
          <w:lang w:eastAsia="cs-CZ"/>
        </w:rPr>
        <w:t>MPSV</w:t>
      </w:r>
      <w:r w:rsidR="009F1E98" w:rsidRPr="00430BE2">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 xml:space="preserve">na výkon činností sociální práce pro rok 2021       </w:t>
      </w:r>
      <w:r w:rsidR="00AD673A">
        <w:rPr>
          <w:rFonts w:ascii="Times New Roman" w:eastAsia="Times New Roman" w:hAnsi="Times New Roman" w:cs="Times New Roman"/>
          <w:i/>
          <w:sz w:val="24"/>
          <w:szCs w:val="20"/>
          <w:lang w:eastAsia="cs-CZ"/>
        </w:rPr>
        <w:t xml:space="preserve"> </w:t>
      </w:r>
      <w:r w:rsidR="009F1E98">
        <w:rPr>
          <w:rFonts w:ascii="Times New Roman" w:eastAsia="Times New Roman" w:hAnsi="Times New Roman" w:cs="Times New Roman"/>
          <w:i/>
          <w:sz w:val="24"/>
          <w:szCs w:val="20"/>
          <w:lang w:eastAsia="cs-CZ"/>
        </w:rPr>
        <w:t xml:space="preserve">                                                                       </w:t>
      </w:r>
      <w:r w:rsidR="00AD673A">
        <w:rPr>
          <w:rFonts w:ascii="Times New Roman" w:eastAsia="Times New Roman" w:hAnsi="Times New Roman" w:cs="Times New Roman"/>
          <w:i/>
          <w:sz w:val="24"/>
          <w:szCs w:val="20"/>
          <w:lang w:eastAsia="cs-CZ"/>
        </w:rPr>
        <w:t xml:space="preserve">čerpáno </w:t>
      </w:r>
      <w:r w:rsidRPr="00430BE2">
        <w:rPr>
          <w:rFonts w:ascii="Times New Roman" w:eastAsia="Times New Roman" w:hAnsi="Times New Roman" w:cs="Times New Roman"/>
          <w:i/>
          <w:sz w:val="24"/>
          <w:szCs w:val="20"/>
          <w:lang w:eastAsia="cs-CZ"/>
        </w:rPr>
        <w:t>40,00 tis. Kč (100,00 % RU)</w:t>
      </w:r>
    </w:p>
    <w:p w14:paraId="0DC921D9"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 xml:space="preserve">na školení a vzdělávání pro </w:t>
      </w:r>
      <w:r w:rsidRPr="00430BE2">
        <w:rPr>
          <w:rFonts w:ascii="Times New Roman" w:eastAsia="Times New Roman" w:hAnsi="Times New Roman" w:cs="Times New Roman"/>
          <w:sz w:val="24"/>
          <w:szCs w:val="20"/>
          <w:lang w:eastAsia="cs-CZ"/>
        </w:rPr>
        <w:t xml:space="preserve">výkon agendy sociální práce </w:t>
      </w:r>
      <w:r w:rsidRPr="00430BE2">
        <w:rPr>
          <w:rFonts w:ascii="Times New Roman" w:eastAsia="Times New Roman" w:hAnsi="Times New Roman" w:cs="Times New Roman"/>
          <w:sz w:val="24"/>
          <w:szCs w:val="24"/>
          <w:lang w:eastAsia="cs-CZ"/>
        </w:rPr>
        <w:t xml:space="preserve">podle potřeb sociálního odboru. </w:t>
      </w:r>
    </w:p>
    <w:p w14:paraId="78244C28"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442C7A81" w14:textId="24D46856" w:rsidR="009F1E98"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Položka 5168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Zprac</w:t>
      </w:r>
      <w:r w:rsidR="009F1E98">
        <w:rPr>
          <w:rFonts w:ascii="Times New Roman" w:eastAsia="Times New Roman" w:hAnsi="Times New Roman" w:cs="Times New Roman"/>
          <w:i/>
          <w:sz w:val="24"/>
          <w:szCs w:val="24"/>
          <w:lang w:eastAsia="cs-CZ"/>
        </w:rPr>
        <w:t>ování dat a služby související s </w:t>
      </w:r>
      <w:r w:rsidRPr="00430BE2">
        <w:rPr>
          <w:rFonts w:ascii="Times New Roman" w:eastAsia="Times New Roman" w:hAnsi="Times New Roman" w:cs="Times New Roman"/>
          <w:i/>
          <w:sz w:val="24"/>
          <w:szCs w:val="24"/>
          <w:lang w:eastAsia="cs-CZ"/>
        </w:rPr>
        <w:t>inf</w:t>
      </w:r>
      <w:r w:rsidR="009F1E98">
        <w:rPr>
          <w:rFonts w:ascii="Times New Roman" w:eastAsia="Times New Roman" w:hAnsi="Times New Roman" w:cs="Times New Roman"/>
          <w:i/>
          <w:sz w:val="24"/>
          <w:szCs w:val="24"/>
          <w:lang w:eastAsia="cs-CZ"/>
        </w:rPr>
        <w:t xml:space="preserve">orm. a </w:t>
      </w:r>
      <w:r w:rsidRPr="00430BE2">
        <w:rPr>
          <w:rFonts w:ascii="Times New Roman" w:eastAsia="Times New Roman" w:hAnsi="Times New Roman" w:cs="Times New Roman"/>
          <w:i/>
          <w:sz w:val="24"/>
          <w:szCs w:val="24"/>
          <w:lang w:eastAsia="cs-CZ"/>
        </w:rPr>
        <w:t>komunik</w:t>
      </w:r>
      <w:r w:rsidR="009F1E98">
        <w:rPr>
          <w:rFonts w:ascii="Times New Roman" w:eastAsia="Times New Roman" w:hAnsi="Times New Roman" w:cs="Times New Roman"/>
          <w:i/>
          <w:sz w:val="24"/>
          <w:szCs w:val="24"/>
          <w:lang w:eastAsia="cs-CZ"/>
        </w:rPr>
        <w:t xml:space="preserve">ačními </w:t>
      </w:r>
      <w:r w:rsidRPr="00430BE2">
        <w:rPr>
          <w:rFonts w:ascii="Times New Roman" w:eastAsia="Times New Roman" w:hAnsi="Times New Roman" w:cs="Times New Roman"/>
          <w:i/>
          <w:sz w:val="24"/>
          <w:szCs w:val="24"/>
          <w:lang w:eastAsia="cs-CZ"/>
        </w:rPr>
        <w:t>technologie</w:t>
      </w:r>
      <w:r w:rsidR="009F1E98">
        <w:rPr>
          <w:rFonts w:ascii="Times New Roman" w:eastAsia="Times New Roman" w:hAnsi="Times New Roman" w:cs="Times New Roman"/>
          <w:i/>
          <w:sz w:val="24"/>
          <w:szCs w:val="24"/>
          <w:lang w:eastAsia="cs-CZ"/>
        </w:rPr>
        <w:t>mi</w:t>
      </w:r>
      <w:r w:rsidRPr="00430BE2">
        <w:rPr>
          <w:rFonts w:ascii="Times New Roman" w:eastAsia="Times New Roman" w:hAnsi="Times New Roman" w:cs="Times New Roman"/>
          <w:i/>
          <w:sz w:val="24"/>
          <w:szCs w:val="24"/>
          <w:lang w:eastAsia="cs-CZ"/>
        </w:rPr>
        <w:t xml:space="preserve"> </w:t>
      </w:r>
    </w:p>
    <w:p w14:paraId="238AA1EE" w14:textId="03B379C5" w:rsidR="00430BE2" w:rsidRPr="00430BE2" w:rsidRDefault="009F1E98" w:rsidP="00430BE2">
      <w:pPr>
        <w:spacing w:after="0" w:line="240" w:lineRule="auto"/>
        <w:jc w:val="both"/>
        <w:rPr>
          <w:rFonts w:ascii="Times New Roman" w:eastAsia="Times New Roman" w:hAnsi="Times New Roman" w:cs="Times New Roman"/>
          <w:sz w:val="24"/>
          <w:szCs w:val="20"/>
          <w:lang w:eastAsia="cs-CZ"/>
        </w:rPr>
      </w:pPr>
      <w:r>
        <w:rPr>
          <w:rFonts w:ascii="Times New Roman" w:eastAsia="Times New Roman" w:hAnsi="Times New Roman" w:cs="Times New Roman"/>
          <w:i/>
          <w:sz w:val="24"/>
          <w:szCs w:val="24"/>
          <w:lang w:eastAsia="cs-CZ"/>
        </w:rPr>
        <w:t xml:space="preserve">                                                                                      </w:t>
      </w:r>
      <w:r w:rsidR="00430BE2" w:rsidRPr="00430BE2">
        <w:rPr>
          <w:rFonts w:ascii="Times New Roman" w:eastAsia="Times New Roman" w:hAnsi="Times New Roman" w:cs="Times New Roman"/>
          <w:i/>
          <w:sz w:val="24"/>
          <w:szCs w:val="24"/>
          <w:lang w:eastAsia="cs-CZ"/>
        </w:rPr>
        <w:t xml:space="preserve">   čerpán</w:t>
      </w:r>
      <w:r w:rsidR="00AD673A">
        <w:rPr>
          <w:rFonts w:ascii="Times New Roman" w:eastAsia="Times New Roman" w:hAnsi="Times New Roman" w:cs="Times New Roman"/>
          <w:i/>
          <w:sz w:val="24"/>
          <w:szCs w:val="24"/>
          <w:lang w:eastAsia="cs-CZ"/>
        </w:rPr>
        <w:t>o</w:t>
      </w:r>
      <w:r w:rsidR="00430BE2" w:rsidRPr="00430BE2">
        <w:rPr>
          <w:rFonts w:ascii="Times New Roman" w:eastAsia="Times New Roman" w:hAnsi="Times New Roman" w:cs="Times New Roman"/>
          <w:i/>
          <w:sz w:val="24"/>
          <w:szCs w:val="24"/>
          <w:lang w:eastAsia="cs-CZ"/>
        </w:rPr>
        <w:t xml:space="preserve"> 9 771,92 tis. Kč (97,07 % RU)</w:t>
      </w:r>
    </w:p>
    <w:p w14:paraId="1872E3A2"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Z této položky byly financovány služby související se zpracováním dat a služby související s informačními a komunikačnímu technologiemi. Například kvalifikované a komerční osobní certifikáty zaměstnanců ÚMČ, časová razítka, technická podpora docházkového, personálního a mzdového systému, zajištění podpory provozu počítačového systému GINIS, služby provozní podpory systému PROXIO, poskytování podpory systému MISYS, aktualizace SW KROS 4 a Cenové soustavy ÚRS 2020, služby provozní a technické podpory IT, programové vybavení, aktualizace počítačových programů.</w:t>
      </w:r>
    </w:p>
    <w:p w14:paraId="0A936BDC"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549D9EA1" w14:textId="0FE2057D"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5169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Nákup ostatních služeb</w:t>
      </w:r>
      <w:r w:rsidRPr="00430BE2">
        <w:rPr>
          <w:rFonts w:ascii="Times New Roman" w:eastAsia="Times New Roman" w:hAnsi="Times New Roman" w:cs="Times New Roman"/>
          <w:i/>
          <w:sz w:val="24"/>
          <w:szCs w:val="24"/>
          <w:lang w:eastAsia="cs-CZ"/>
        </w:rPr>
        <w:tab/>
        <w:t xml:space="preserve">     </w:t>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12 954,95 tis. Kč (96,48 % RU)</w:t>
      </w:r>
    </w:p>
    <w:p w14:paraId="3DDB59CF" w14:textId="5EC4890A"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Z výdajové položky bylo hrazeno stravování, lékařské prohlídky – preventivní péče, výpisy</w:t>
      </w:r>
      <w:r w:rsidRPr="00430BE2">
        <w:rPr>
          <w:rFonts w:ascii="Times New Roman" w:eastAsia="Times New Roman" w:hAnsi="Times New Roman" w:cs="Times New Roman"/>
          <w:sz w:val="24"/>
          <w:szCs w:val="20"/>
          <w:lang w:eastAsia="cs-CZ"/>
        </w:rPr>
        <w:br/>
        <w:t>ze zdravotní dokumentace, pracovně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 xml:space="preserve">lékařská péče, kontrola nemocných, stenografické záznamy zastupitelstev, zajištění zasedání zastupitelstva, STK u služebních aut, mytí vozů, parkovné, audity ze zákona, poplatky za rozhlas a televize, profylaxe frankovacího stroje, CCS karty, zveřejnění inzerátů, zajištění znečitelnění dokumentace RMČ a ZMČ, odvoz majetku k likvidaci apod. Faktury za služby související s provozem a činností v budově ÚMČ Praha 10 byly placeny ze střediska VHČ  číslo 9136 Praha 10 </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 xml:space="preserve"> Majetková a.s. pro OHS. Z rozpočtu je průběžně hrazena alikvóta skutečných výdajů za poskytnuté služby.  </w:t>
      </w:r>
    </w:p>
    <w:p w14:paraId="12EF890A" w14:textId="77777777" w:rsidR="00E810DD" w:rsidRDefault="00E810DD" w:rsidP="00430BE2">
      <w:pPr>
        <w:spacing w:after="0" w:line="240" w:lineRule="auto"/>
        <w:jc w:val="both"/>
        <w:rPr>
          <w:rFonts w:ascii="Times New Roman" w:eastAsia="Times New Roman" w:hAnsi="Times New Roman" w:cs="Times New Roman"/>
          <w:i/>
          <w:sz w:val="24"/>
          <w:szCs w:val="20"/>
          <w:lang w:eastAsia="cs-CZ"/>
        </w:rPr>
      </w:pPr>
    </w:p>
    <w:p w14:paraId="79DA86A2" w14:textId="77777777" w:rsidR="00E810DD" w:rsidRPr="00430BE2" w:rsidRDefault="00E810DD" w:rsidP="00E810DD">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0"/>
          <w:lang w:eastAsia="cs-CZ"/>
        </w:rPr>
        <w:t xml:space="preserve">ÚZ 00010 Vlastní financování  HMP dotací, FRR    </w:t>
      </w:r>
    </w:p>
    <w:p w14:paraId="4F6BDCED" w14:textId="17533BD5" w:rsidR="00E810DD" w:rsidRPr="00430BE2" w:rsidRDefault="009F1E98" w:rsidP="00E810DD">
      <w:pPr>
        <w:spacing w:after="0" w:line="240" w:lineRule="auto"/>
        <w:ind w:left="4956"/>
        <w:jc w:val="both"/>
        <w:rPr>
          <w:rFonts w:ascii="Times New Roman" w:eastAsia="Times New Roman" w:hAnsi="Times New Roman" w:cs="Times New Roman"/>
          <w:i/>
          <w:sz w:val="24"/>
          <w:szCs w:val="24"/>
          <w:lang w:eastAsia="cs-CZ"/>
        </w:rPr>
      </w:pPr>
      <w:r>
        <w:rPr>
          <w:rFonts w:ascii="Times New Roman" w:eastAsia="Times New Roman" w:hAnsi="Times New Roman" w:cs="Times New Roman"/>
          <w:i/>
          <w:sz w:val="24"/>
          <w:szCs w:val="24"/>
          <w:lang w:eastAsia="cs-CZ"/>
        </w:rPr>
        <w:t xml:space="preserve">     </w:t>
      </w:r>
      <w:r w:rsidR="00E810DD"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00E810DD" w:rsidRPr="00430BE2">
        <w:rPr>
          <w:rFonts w:ascii="Times New Roman" w:eastAsia="Times New Roman" w:hAnsi="Times New Roman" w:cs="Times New Roman"/>
          <w:i/>
          <w:sz w:val="24"/>
          <w:szCs w:val="24"/>
          <w:lang w:eastAsia="cs-CZ"/>
        </w:rPr>
        <w:t xml:space="preserve"> 104,70 tis. Kč (100,00 % RU)</w:t>
      </w:r>
    </w:p>
    <w:p w14:paraId="78075579" w14:textId="4DBCE30E" w:rsidR="00E810DD" w:rsidRPr="00430BE2" w:rsidRDefault="00E810DD" w:rsidP="00E810D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Finanční prostředky byly čerpány z vlastních finančních prostředků MČ Praha 10</w:t>
      </w:r>
      <w:r w:rsidRPr="00430BE2">
        <w:rPr>
          <w:rFonts w:ascii="Times New Roman" w:eastAsia="Times New Roman" w:hAnsi="Times New Roman" w:cs="Times New Roman"/>
          <w:bCs/>
          <w:sz w:val="24"/>
          <w:szCs w:val="24"/>
          <w:lang w:eastAsia="cs-CZ"/>
        </w:rPr>
        <w:t xml:space="preserve"> na úhradu výdajů v rámci Státního programu na podporu úspor energie na období 2017 </w:t>
      </w:r>
      <w:r w:rsidR="0089211E">
        <w:rPr>
          <w:rFonts w:ascii="Times New Roman" w:eastAsia="Times New Roman" w:hAnsi="Times New Roman" w:cs="Times New Roman"/>
          <w:bCs/>
          <w:sz w:val="24"/>
          <w:szCs w:val="24"/>
          <w:lang w:eastAsia="cs-CZ"/>
        </w:rPr>
        <w:t>–</w:t>
      </w:r>
      <w:r w:rsidRPr="00430BE2">
        <w:rPr>
          <w:rFonts w:ascii="Times New Roman" w:eastAsia="Times New Roman" w:hAnsi="Times New Roman" w:cs="Times New Roman"/>
          <w:bCs/>
          <w:sz w:val="24"/>
          <w:szCs w:val="24"/>
          <w:lang w:eastAsia="cs-CZ"/>
        </w:rPr>
        <w:t xml:space="preserve"> 2021, program EFEKT 122D22. </w:t>
      </w:r>
      <w:r w:rsidRPr="00430BE2">
        <w:rPr>
          <w:rFonts w:ascii="Times New Roman" w:eastAsia="Times New Roman" w:hAnsi="Times New Roman" w:cs="Times New Roman"/>
          <w:sz w:val="24"/>
          <w:szCs w:val="24"/>
          <w:lang w:eastAsia="cs-CZ"/>
        </w:rPr>
        <w:t>Neinvestiční prostředky byly čerpány na tvorbu dokumentů, organizaci, přípravu systémů pro monitorování a vyhodnocování spotřeby energie.</w:t>
      </w:r>
    </w:p>
    <w:p w14:paraId="65EF3656"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lastRenderedPageBreak/>
        <w:t>ÚZ 810 Fond zaměstnavatele</w:t>
      </w:r>
    </w:p>
    <w:p w14:paraId="25047B9A" w14:textId="7F75918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ORG 902 benefitní program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měsíční servisní poplatek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140,77 tis. Kč (</w:t>
      </w:r>
      <w:r w:rsidR="000A5EF8">
        <w:rPr>
          <w:rFonts w:ascii="Times New Roman" w:eastAsia="Times New Roman" w:hAnsi="Times New Roman" w:cs="Times New Roman"/>
          <w:i/>
          <w:sz w:val="24"/>
          <w:szCs w:val="24"/>
          <w:lang w:eastAsia="cs-CZ"/>
        </w:rPr>
        <w:t>99</w:t>
      </w:r>
      <w:r w:rsidRPr="00430BE2">
        <w:rPr>
          <w:rFonts w:ascii="Times New Roman" w:eastAsia="Times New Roman" w:hAnsi="Times New Roman" w:cs="Times New Roman"/>
          <w:i/>
          <w:sz w:val="24"/>
          <w:szCs w:val="24"/>
          <w:lang w:eastAsia="cs-CZ"/>
        </w:rPr>
        <w:t>,</w:t>
      </w:r>
      <w:r w:rsidR="000A5EF8">
        <w:rPr>
          <w:rFonts w:ascii="Times New Roman" w:eastAsia="Times New Roman" w:hAnsi="Times New Roman" w:cs="Times New Roman"/>
          <w:i/>
          <w:sz w:val="24"/>
          <w:szCs w:val="24"/>
          <w:lang w:eastAsia="cs-CZ"/>
        </w:rPr>
        <w:t>97</w:t>
      </w:r>
      <w:r w:rsidRPr="00430BE2">
        <w:rPr>
          <w:rFonts w:ascii="Times New Roman" w:eastAsia="Times New Roman" w:hAnsi="Times New Roman" w:cs="Times New Roman"/>
          <w:i/>
          <w:sz w:val="24"/>
          <w:szCs w:val="24"/>
          <w:lang w:eastAsia="cs-CZ"/>
        </w:rPr>
        <w:t xml:space="preserve"> % RU)</w:t>
      </w:r>
    </w:p>
    <w:p w14:paraId="38068E2D"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Z této výdajové položky byly čerpány finanční prostředky za měsíční servisní poplatky Cafeterie Edenred.  </w:t>
      </w:r>
    </w:p>
    <w:p w14:paraId="6E8915E8"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p>
    <w:p w14:paraId="21661527" w14:textId="033A75DB" w:rsidR="00AD673A" w:rsidRPr="00E55838" w:rsidRDefault="00430BE2" w:rsidP="00AD67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0"/>
          <w:lang w:eastAsia="cs-CZ"/>
        </w:rPr>
        <w:t xml:space="preserve">ORG 906 Společenské setkání zaměstnanců                    </w:t>
      </w:r>
      <w:r w:rsidR="00AD673A">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 xml:space="preserve">     </w:t>
      </w:r>
      <w:r w:rsidR="00AD673A" w:rsidRPr="00E55838">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00AD673A" w:rsidRPr="00E55838">
        <w:rPr>
          <w:rFonts w:ascii="Times New Roman" w:eastAsia="Times New Roman" w:hAnsi="Times New Roman" w:cs="Times New Roman"/>
          <w:i/>
          <w:sz w:val="24"/>
          <w:szCs w:val="24"/>
          <w:lang w:eastAsia="cs-CZ"/>
        </w:rPr>
        <w:t xml:space="preserve"> 0</w:t>
      </w:r>
      <w:r w:rsidR="00AD673A">
        <w:rPr>
          <w:rFonts w:ascii="Times New Roman" w:eastAsia="Times New Roman" w:hAnsi="Times New Roman" w:cs="Times New Roman"/>
          <w:i/>
          <w:sz w:val="24"/>
          <w:szCs w:val="24"/>
          <w:lang w:eastAsia="cs-CZ"/>
        </w:rPr>
        <w:t>,00</w:t>
      </w:r>
      <w:r w:rsidR="00AD673A" w:rsidRPr="00E55838">
        <w:rPr>
          <w:rFonts w:ascii="Times New Roman" w:eastAsia="Times New Roman" w:hAnsi="Times New Roman" w:cs="Times New Roman"/>
          <w:i/>
          <w:sz w:val="24"/>
          <w:szCs w:val="24"/>
          <w:lang w:eastAsia="cs-CZ"/>
        </w:rPr>
        <w:t xml:space="preserve"> tis. Kč (0,0</w:t>
      </w:r>
      <w:r w:rsidR="00AD673A">
        <w:rPr>
          <w:rFonts w:ascii="Times New Roman" w:eastAsia="Times New Roman" w:hAnsi="Times New Roman" w:cs="Times New Roman"/>
          <w:i/>
          <w:sz w:val="24"/>
          <w:szCs w:val="24"/>
          <w:lang w:eastAsia="cs-CZ"/>
        </w:rPr>
        <w:t xml:space="preserve">0 </w:t>
      </w:r>
      <w:r w:rsidR="00AD673A" w:rsidRPr="00E55838">
        <w:rPr>
          <w:rFonts w:ascii="Times New Roman" w:eastAsia="Times New Roman" w:hAnsi="Times New Roman" w:cs="Times New Roman"/>
          <w:i/>
          <w:sz w:val="24"/>
          <w:szCs w:val="24"/>
          <w:lang w:eastAsia="cs-CZ"/>
        </w:rPr>
        <w:t>% RU)</w:t>
      </w:r>
    </w:p>
    <w:p w14:paraId="3B553C23" w14:textId="68370274"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Z této výdajové položky nebyly finanční prostředky čerpány z důvodu nekonání společenského setkání zaměstnanců v době nouzového stavu.   </w:t>
      </w:r>
    </w:p>
    <w:p w14:paraId="4FF0E095"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66E4941C" w14:textId="74C8171D"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ORG 908 příspěvek na stravování                     </w:t>
      </w:r>
      <w:r w:rsidR="00AD673A">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1 077,31 tis. Kč (97,93 % RU)</w:t>
      </w:r>
    </w:p>
    <w:p w14:paraId="6A12EA29"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Z této výdajové položky byly čerpány finanční prostředky za měsíční příspěvek na stravování. </w:t>
      </w:r>
    </w:p>
    <w:p w14:paraId="72AE07A0"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19677213" w14:textId="17C35518"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ORG 909 stravenky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442,78 tis. Kč (88,55 % RU)</w:t>
      </w:r>
    </w:p>
    <w:p w14:paraId="308FFA93"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Z této výdajové položky byly čerpány finanční prostředky za stravenky. </w:t>
      </w:r>
    </w:p>
    <w:p w14:paraId="1E8CB1AC"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181D5EDA" w14:textId="3540FE72" w:rsidR="00430BE2" w:rsidRPr="00430BE2" w:rsidRDefault="00430BE2" w:rsidP="009F1E98">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13011 Účelová neinvestiční dotace ze </w:t>
      </w:r>
      <w:r w:rsidR="009F1E98" w:rsidRPr="00430BE2">
        <w:rPr>
          <w:rFonts w:ascii="Times New Roman" w:eastAsia="Times New Roman" w:hAnsi="Times New Roman" w:cs="Times New Roman"/>
          <w:i/>
          <w:sz w:val="24"/>
          <w:szCs w:val="20"/>
          <w:lang w:eastAsia="cs-CZ"/>
        </w:rPr>
        <w:t xml:space="preserve">ze </w:t>
      </w:r>
      <w:r w:rsidR="009F1E98">
        <w:rPr>
          <w:rFonts w:ascii="Times New Roman" w:eastAsia="Times New Roman" w:hAnsi="Times New Roman" w:cs="Times New Roman"/>
          <w:i/>
          <w:sz w:val="24"/>
          <w:szCs w:val="20"/>
          <w:lang w:eastAsia="cs-CZ"/>
        </w:rPr>
        <w:t>SR</w:t>
      </w:r>
      <w:r w:rsidR="009F1E98" w:rsidRPr="00430BE2">
        <w:rPr>
          <w:rFonts w:ascii="Times New Roman" w:eastAsia="Times New Roman" w:hAnsi="Times New Roman" w:cs="Times New Roman"/>
          <w:i/>
          <w:sz w:val="24"/>
          <w:szCs w:val="20"/>
          <w:lang w:eastAsia="cs-CZ"/>
        </w:rPr>
        <w:t xml:space="preserve"> z </w:t>
      </w:r>
      <w:r w:rsidR="009F1E98">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agendy sociálně</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právní ochrany dětí pro rok 2021    </w:t>
      </w:r>
      <w:r w:rsidR="009F1E98">
        <w:rPr>
          <w:rFonts w:ascii="Times New Roman" w:eastAsia="Times New Roman" w:hAnsi="Times New Roman" w:cs="Times New Roman"/>
          <w:i/>
          <w:sz w:val="24"/>
          <w:szCs w:val="20"/>
          <w:lang w:eastAsia="cs-CZ"/>
        </w:rPr>
        <w:t xml:space="preserve">                                                 </w:t>
      </w:r>
      <w:r w:rsidR="00AD673A">
        <w:rPr>
          <w:rFonts w:ascii="Times New Roman" w:eastAsia="Times New Roman" w:hAnsi="Times New Roman" w:cs="Times New Roman"/>
          <w:i/>
          <w:sz w:val="24"/>
          <w:szCs w:val="20"/>
          <w:lang w:eastAsia="cs-CZ"/>
        </w:rPr>
        <w:t xml:space="preserve">čerpáno </w:t>
      </w:r>
      <w:r w:rsidRPr="00430BE2">
        <w:rPr>
          <w:rFonts w:ascii="Times New Roman" w:eastAsia="Times New Roman" w:hAnsi="Times New Roman" w:cs="Times New Roman"/>
          <w:i/>
          <w:sz w:val="24"/>
          <w:szCs w:val="20"/>
          <w:lang w:eastAsia="cs-CZ"/>
        </w:rPr>
        <w:t>45,37 tis. Kč (83,40 % RU)</w:t>
      </w:r>
    </w:p>
    <w:p w14:paraId="39CC978E" w14:textId="315D7A88"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na moderování př</w:t>
      </w:r>
      <w:r w:rsidR="009F1E98">
        <w:rPr>
          <w:rFonts w:ascii="Times New Roman" w:eastAsia="Times New Roman" w:hAnsi="Times New Roman" w:cs="Times New Roman"/>
          <w:sz w:val="24"/>
          <w:szCs w:val="24"/>
          <w:lang w:eastAsia="cs-CZ"/>
        </w:rPr>
        <w:t>ípadových konferencí, supervizí</w:t>
      </w:r>
      <w:r w:rsidR="009F1E98">
        <w:rPr>
          <w:rFonts w:ascii="Times New Roman" w:eastAsia="Times New Roman" w:hAnsi="Times New Roman" w:cs="Times New Roman"/>
          <w:sz w:val="24"/>
          <w:szCs w:val="24"/>
          <w:lang w:eastAsia="cs-CZ"/>
        </w:rPr>
        <w:br/>
      </w:r>
      <w:r w:rsidRPr="00430BE2">
        <w:rPr>
          <w:rFonts w:ascii="Times New Roman" w:eastAsia="Times New Roman" w:hAnsi="Times New Roman" w:cs="Times New Roman"/>
          <w:sz w:val="24"/>
          <w:szCs w:val="24"/>
          <w:lang w:eastAsia="cs-CZ"/>
        </w:rPr>
        <w:t xml:space="preserve">a lékařských zpráv o stavu dítěte pro </w:t>
      </w:r>
      <w:r w:rsidRPr="00430BE2">
        <w:rPr>
          <w:rFonts w:ascii="Times New Roman" w:eastAsia="Times New Roman" w:hAnsi="Times New Roman" w:cs="Times New Roman"/>
          <w:sz w:val="24"/>
          <w:szCs w:val="20"/>
          <w:lang w:eastAsia="cs-CZ"/>
        </w:rPr>
        <w:t>výkon agendy sociálně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právní ochrany dětí</w:t>
      </w:r>
      <w:r w:rsidRPr="00430BE2">
        <w:rPr>
          <w:rFonts w:ascii="Times New Roman" w:eastAsia="Times New Roman" w:hAnsi="Times New Roman" w:cs="Times New Roman"/>
          <w:sz w:val="24"/>
          <w:szCs w:val="24"/>
          <w:lang w:eastAsia="cs-CZ"/>
        </w:rPr>
        <w:t xml:space="preserve"> podle potřeb sociálního odboru. </w:t>
      </w:r>
    </w:p>
    <w:p w14:paraId="78DEEB90"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1AFFF05F" w14:textId="12B3F4CC"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22009 Energetický management pro Prahu 10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244,30 tis. Kč (100,00 % RU)</w:t>
      </w:r>
    </w:p>
    <w:p w14:paraId="67B52621" w14:textId="34CDF5C0"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bCs/>
          <w:sz w:val="24"/>
          <w:szCs w:val="24"/>
          <w:lang w:eastAsia="cs-CZ"/>
        </w:rPr>
        <w:t xml:space="preserve">účelové neinvestiční dotace ze státního rozpočtu z Ministerstva průmyslu a obchodu pro městskou část Praha 10 na úhradu výdajů v rámci Státního programu na podporu úspor energie na období 2017 </w:t>
      </w:r>
      <w:r w:rsidR="0089211E">
        <w:rPr>
          <w:rFonts w:ascii="Times New Roman" w:eastAsia="Times New Roman" w:hAnsi="Times New Roman" w:cs="Times New Roman"/>
          <w:bCs/>
          <w:sz w:val="24"/>
          <w:szCs w:val="24"/>
          <w:lang w:eastAsia="cs-CZ"/>
        </w:rPr>
        <w:t>–</w:t>
      </w:r>
      <w:r w:rsidRPr="00430BE2">
        <w:rPr>
          <w:rFonts w:ascii="Times New Roman" w:eastAsia="Times New Roman" w:hAnsi="Times New Roman" w:cs="Times New Roman"/>
          <w:bCs/>
          <w:sz w:val="24"/>
          <w:szCs w:val="24"/>
          <w:lang w:eastAsia="cs-CZ"/>
        </w:rPr>
        <w:t xml:space="preserve"> 2021, program EFEKT 122D22. </w:t>
      </w:r>
    </w:p>
    <w:p w14:paraId="2B84B3FB"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Dotace byla čerpána na tvorbu dokumentů, organizaci, přípravu systémů pro monitorování a vyhodnocování spotřeby energie.</w:t>
      </w:r>
    </w:p>
    <w:p w14:paraId="1D97449F"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4F304F5B" w14:textId="7580F1E1" w:rsidR="00430BE2" w:rsidRPr="00430BE2" w:rsidRDefault="00430BE2" w:rsidP="00430BE2">
      <w:pPr>
        <w:tabs>
          <w:tab w:val="center" w:pos="4536"/>
        </w:tabs>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Položka 5171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Opravy a udržování    </w:t>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1 357,96 tis. Kč (97,38 % RU)</w:t>
      </w:r>
    </w:p>
    <w:p w14:paraId="0B61321D"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Z této položky byly hrazeny opravy převážně realizované správní firmou Majetková, a. s.</w:t>
      </w:r>
      <w:r w:rsidRPr="00430BE2">
        <w:rPr>
          <w:rFonts w:ascii="Times New Roman" w:eastAsia="Times New Roman" w:hAnsi="Times New Roman" w:cs="Times New Roman"/>
          <w:sz w:val="24"/>
          <w:szCs w:val="20"/>
          <w:lang w:eastAsia="cs-CZ"/>
        </w:rPr>
        <w:br/>
        <w:t xml:space="preserve">a následně přeúčtované částečné výdaje na kapitolu vnitřní správa. Jednalo se o veškeré opravy a údržby budovy ÚMČ a jeho majetku. Dále byly finanční prostředky čerpány na opravy vozidel, opravy kopírovacích strojů včetně náhradních dílů, opravy IT techniky, opravy hromosvodů, opravy počítačové sítě a na údržbu třídiček bankovek a mincí v příjmové a výdajové pokladně. </w:t>
      </w:r>
    </w:p>
    <w:p w14:paraId="2ACC2873"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75389A2B" w14:textId="2A55E7B7" w:rsidR="00430BE2" w:rsidRPr="00430BE2" w:rsidRDefault="00430BE2" w:rsidP="00430BE2">
      <w:pPr>
        <w:tabs>
          <w:tab w:val="center" w:pos="4536"/>
        </w:tabs>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Položka 5172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Programové vybavení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28,45 tis. Kč (76,89 % RU)</w:t>
      </w:r>
    </w:p>
    <w:p w14:paraId="177F4E06"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0"/>
          <w:lang w:eastAsia="cs-CZ"/>
        </w:rPr>
        <w:t xml:space="preserve">Z této položky byl hrazen </w:t>
      </w:r>
      <w:r w:rsidRPr="00430BE2">
        <w:rPr>
          <w:rFonts w:ascii="Times New Roman" w:eastAsia="Times New Roman" w:hAnsi="Times New Roman" w:cs="Times New Roman"/>
          <w:sz w:val="24"/>
          <w:szCs w:val="24"/>
          <w:lang w:eastAsia="cs-CZ"/>
        </w:rPr>
        <w:t>nákup licence RedmineUP Full Stack Plugins Bundle.</w:t>
      </w:r>
    </w:p>
    <w:p w14:paraId="78167DF0" w14:textId="723258B6" w:rsidR="00480683"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 </w:t>
      </w:r>
    </w:p>
    <w:p w14:paraId="14EF565D" w14:textId="727586FB"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5173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Cestovné</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0"/>
          <w:lang w:eastAsia="cs-CZ"/>
        </w:rPr>
        <w:tab/>
        <w:t xml:space="preserve">                         </w:t>
      </w:r>
      <w:r w:rsidRPr="00430BE2">
        <w:rPr>
          <w:rFonts w:ascii="Times New Roman" w:eastAsia="Times New Roman" w:hAnsi="Times New Roman" w:cs="Times New Roman"/>
          <w:i/>
          <w:sz w:val="24"/>
          <w:szCs w:val="20"/>
          <w:lang w:eastAsia="cs-CZ"/>
        </w:rPr>
        <w:tab/>
        <w:t xml:space="preserve">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95,97 tis. Kč (41,54 % RU)</w:t>
      </w:r>
    </w:p>
    <w:p w14:paraId="3CD0DBB7" w14:textId="4A9EF025"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Výdaje byly čerpány na cestovní náhrady, které jsou závislé na potřebách plynoucích z úkolů </w:t>
      </w:r>
      <w:r w:rsidR="00480683">
        <w:rPr>
          <w:rFonts w:ascii="Times New Roman" w:eastAsia="Times New Roman" w:hAnsi="Times New Roman" w:cs="Times New Roman"/>
          <w:sz w:val="24"/>
          <w:szCs w:val="20"/>
          <w:lang w:eastAsia="cs-CZ"/>
        </w:rPr>
        <w:t xml:space="preserve">daných </w:t>
      </w:r>
      <w:proofErr w:type="gramStart"/>
      <w:r w:rsidR="00480683">
        <w:rPr>
          <w:rFonts w:ascii="Times New Roman" w:eastAsia="Times New Roman" w:hAnsi="Times New Roman" w:cs="Times New Roman"/>
          <w:sz w:val="24"/>
          <w:szCs w:val="20"/>
          <w:lang w:eastAsia="cs-CZ"/>
        </w:rPr>
        <w:t xml:space="preserve">zaměstnancům </w:t>
      </w:r>
      <w:r w:rsidRPr="00430BE2">
        <w:rPr>
          <w:rFonts w:ascii="Times New Roman" w:eastAsia="Times New Roman" w:hAnsi="Times New Roman" w:cs="Times New Roman"/>
          <w:sz w:val="24"/>
          <w:szCs w:val="20"/>
          <w:lang w:eastAsia="cs-CZ"/>
        </w:rPr>
        <w:t>, jako</w:t>
      </w:r>
      <w:proofErr w:type="gramEnd"/>
      <w:r w:rsidRPr="00430BE2">
        <w:rPr>
          <w:rFonts w:ascii="Times New Roman" w:eastAsia="Times New Roman" w:hAnsi="Times New Roman" w:cs="Times New Roman"/>
          <w:sz w:val="24"/>
          <w:szCs w:val="20"/>
          <w:lang w:eastAsia="cs-CZ"/>
        </w:rPr>
        <w:t xml:space="preserve"> například služební cesty, školení a ZOZ mimo Prahu. </w:t>
      </w:r>
    </w:p>
    <w:p w14:paraId="1067CAE8" w14:textId="44C6189C" w:rsidR="00430BE2" w:rsidRPr="00430BE2" w:rsidRDefault="00430BE2" w:rsidP="00231B19">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13011 Účelová neinvestiční dotace ze </w:t>
      </w:r>
      <w:r w:rsidR="00231B19" w:rsidRPr="00430BE2">
        <w:rPr>
          <w:rFonts w:ascii="Times New Roman" w:eastAsia="Times New Roman" w:hAnsi="Times New Roman" w:cs="Times New Roman"/>
          <w:i/>
          <w:sz w:val="24"/>
          <w:szCs w:val="20"/>
          <w:lang w:eastAsia="cs-CZ"/>
        </w:rPr>
        <w:t xml:space="preserve">ze </w:t>
      </w:r>
      <w:r w:rsidR="00231B19">
        <w:rPr>
          <w:rFonts w:ascii="Times New Roman" w:eastAsia="Times New Roman" w:hAnsi="Times New Roman" w:cs="Times New Roman"/>
          <w:i/>
          <w:sz w:val="24"/>
          <w:szCs w:val="20"/>
          <w:lang w:eastAsia="cs-CZ"/>
        </w:rPr>
        <w:t>SR</w:t>
      </w:r>
      <w:r w:rsidR="00231B19" w:rsidRPr="00430BE2">
        <w:rPr>
          <w:rFonts w:ascii="Times New Roman" w:eastAsia="Times New Roman" w:hAnsi="Times New Roman" w:cs="Times New Roman"/>
          <w:i/>
          <w:sz w:val="24"/>
          <w:szCs w:val="20"/>
          <w:lang w:eastAsia="cs-CZ"/>
        </w:rPr>
        <w:t xml:space="preserve"> z </w:t>
      </w:r>
      <w:r w:rsidR="00231B19">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agendy sociálně</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právní ochrany dětí pro rok </w:t>
      </w:r>
      <w:proofErr w:type="gramStart"/>
      <w:r w:rsidRPr="00430BE2">
        <w:rPr>
          <w:rFonts w:ascii="Times New Roman" w:eastAsia="Times New Roman" w:hAnsi="Times New Roman" w:cs="Times New Roman"/>
          <w:i/>
          <w:sz w:val="24"/>
          <w:szCs w:val="20"/>
          <w:lang w:eastAsia="cs-CZ"/>
        </w:rPr>
        <w:t xml:space="preserve">2021    </w:t>
      </w:r>
      <w:r w:rsidR="00231B19">
        <w:rPr>
          <w:rFonts w:ascii="Times New Roman" w:eastAsia="Times New Roman" w:hAnsi="Times New Roman" w:cs="Times New Roman"/>
          <w:i/>
          <w:sz w:val="24"/>
          <w:szCs w:val="20"/>
          <w:lang w:eastAsia="cs-CZ"/>
        </w:rPr>
        <w:t xml:space="preserve">                                                 </w:t>
      </w:r>
      <w:r w:rsidR="00AD673A">
        <w:rPr>
          <w:rFonts w:ascii="Times New Roman" w:eastAsia="Times New Roman" w:hAnsi="Times New Roman" w:cs="Times New Roman"/>
          <w:i/>
          <w:sz w:val="24"/>
          <w:szCs w:val="20"/>
          <w:lang w:eastAsia="cs-CZ"/>
        </w:rPr>
        <w:t>čerpáno</w:t>
      </w:r>
      <w:proofErr w:type="gramEnd"/>
      <w:r w:rsidR="00AD673A">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79,19 tis. Kč (79,19 % RU)</w:t>
      </w:r>
    </w:p>
    <w:p w14:paraId="78DFEA17" w14:textId="541991E3"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 xml:space="preserve">na cestovní náhrady pro </w:t>
      </w:r>
      <w:r w:rsidRPr="00430BE2">
        <w:rPr>
          <w:rFonts w:ascii="Times New Roman" w:eastAsia="Times New Roman" w:hAnsi="Times New Roman" w:cs="Times New Roman"/>
          <w:sz w:val="24"/>
          <w:szCs w:val="20"/>
          <w:lang w:eastAsia="cs-CZ"/>
        </w:rPr>
        <w:t>výkon agendy sociálně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právní ochrany</w:t>
      </w:r>
      <w:r w:rsidRPr="00430BE2">
        <w:rPr>
          <w:rFonts w:ascii="Times New Roman" w:eastAsia="Times New Roman" w:hAnsi="Times New Roman" w:cs="Times New Roman"/>
          <w:sz w:val="24"/>
          <w:szCs w:val="24"/>
          <w:lang w:eastAsia="cs-CZ"/>
        </w:rPr>
        <w:t xml:space="preserve"> dětí podle potřeb sociálního odboru. </w:t>
      </w:r>
    </w:p>
    <w:p w14:paraId="41245CF5"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p>
    <w:p w14:paraId="2B0EEC5C" w14:textId="0B0CF4A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5175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Pohoštění</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453,00 tis. Kč (98,05 % RU)</w:t>
      </w:r>
    </w:p>
    <w:p w14:paraId="768E5897" w14:textId="00BE8AE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Jedná se o poskytnutí finančních prostředků na reprefondy pro vedení, odbory, případně </w:t>
      </w:r>
      <w:r w:rsidR="00231B19">
        <w:rPr>
          <w:rFonts w:ascii="Times New Roman" w:eastAsia="Times New Roman" w:hAnsi="Times New Roman" w:cs="Times New Roman"/>
          <w:sz w:val="24"/>
          <w:szCs w:val="20"/>
          <w:lang w:eastAsia="cs-CZ"/>
        </w:rPr>
        <w:br/>
      </w:r>
      <w:r w:rsidRPr="00430BE2">
        <w:rPr>
          <w:rFonts w:ascii="Times New Roman" w:eastAsia="Times New Roman" w:hAnsi="Times New Roman" w:cs="Times New Roman"/>
          <w:sz w:val="24"/>
          <w:szCs w:val="20"/>
          <w:lang w:eastAsia="cs-CZ"/>
        </w:rPr>
        <w:t xml:space="preserve">i oddělení úřadu, kterým jsou stanoveny limity. Dále byly finanční prostředky čerpány </w:t>
      </w:r>
      <w:r w:rsidR="00231B19">
        <w:rPr>
          <w:rFonts w:ascii="Times New Roman" w:eastAsia="Times New Roman" w:hAnsi="Times New Roman" w:cs="Times New Roman"/>
          <w:sz w:val="24"/>
          <w:szCs w:val="20"/>
          <w:lang w:eastAsia="cs-CZ"/>
        </w:rPr>
        <w:br/>
      </w:r>
      <w:r w:rsidRPr="00430BE2">
        <w:rPr>
          <w:rFonts w:ascii="Times New Roman" w:eastAsia="Times New Roman" w:hAnsi="Times New Roman" w:cs="Times New Roman"/>
          <w:sz w:val="24"/>
          <w:szCs w:val="20"/>
          <w:lang w:eastAsia="cs-CZ"/>
        </w:rPr>
        <w:lastRenderedPageBreak/>
        <w:t>na pohoštění zasedání ZMČ Praha 10, nákup kávy a surovin do kávovarů na recepci a sekretariát KS.</w:t>
      </w:r>
    </w:p>
    <w:p w14:paraId="4DE98A85"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1373FF4A" w14:textId="5B87398B" w:rsidR="00430BE2" w:rsidRPr="00430BE2" w:rsidRDefault="00430BE2" w:rsidP="00430BE2">
      <w:pPr>
        <w:spacing w:after="0" w:line="240" w:lineRule="auto"/>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5179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Ostatní nákupy jinde nezařazené</w:t>
      </w:r>
      <w:r w:rsidRPr="00430BE2">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109,25 tis. Kč (70,94 % RU)</w:t>
      </w:r>
    </w:p>
    <w:p w14:paraId="251F9373" w14:textId="588E828B"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Z této položky byl čerpán, na základě usnesení Rady městské části Praha 10 č. 982 </w:t>
      </w:r>
      <w:r w:rsidR="00231B19">
        <w:rPr>
          <w:rFonts w:ascii="Times New Roman" w:eastAsia="Times New Roman" w:hAnsi="Times New Roman" w:cs="Times New Roman"/>
          <w:sz w:val="24"/>
          <w:szCs w:val="20"/>
          <w:lang w:eastAsia="cs-CZ"/>
        </w:rPr>
        <w:br/>
      </w:r>
      <w:r w:rsidRPr="00430BE2">
        <w:rPr>
          <w:rFonts w:ascii="Times New Roman" w:eastAsia="Times New Roman" w:hAnsi="Times New Roman" w:cs="Times New Roman"/>
          <w:sz w:val="24"/>
          <w:szCs w:val="20"/>
          <w:lang w:eastAsia="cs-CZ"/>
        </w:rPr>
        <w:t>ze dne 27. 11. 2018, přiznaný příspěvek na ošatné pro oddávající a matrikářky, kteří aktivně zajišťují svatební obřady a na platby za členské příspěvky.</w:t>
      </w:r>
    </w:p>
    <w:p w14:paraId="0F76CFA8"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cs-CZ"/>
        </w:rPr>
      </w:pPr>
    </w:p>
    <w:p w14:paraId="5C0911B5" w14:textId="2FA42954"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5192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Poskytnuté náhrady  </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517,35 tis. Kč (70,77 % RU)</w:t>
      </w:r>
      <w:r w:rsidRPr="00430BE2">
        <w:rPr>
          <w:rFonts w:ascii="Times New Roman" w:eastAsia="Times New Roman" w:hAnsi="Times New Roman" w:cs="Times New Roman"/>
          <w:sz w:val="24"/>
          <w:szCs w:val="20"/>
          <w:lang w:eastAsia="cs-CZ"/>
        </w:rPr>
        <w:t xml:space="preserve"> </w:t>
      </w:r>
    </w:p>
    <w:p w14:paraId="62F93700"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Z této položky se čerpaly výdaje za náhradu na cestovného pro tlumočníky a výdaje spojené s homeoffice zaměstnanců ÚMČ Praha 10 v době nouzového stavu.</w:t>
      </w:r>
    </w:p>
    <w:p w14:paraId="0DBFEA92"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1696A847" w14:textId="39F419BB"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5194 – Věcné dary</w:t>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r>
      <w:r w:rsidRPr="00430BE2">
        <w:rPr>
          <w:rFonts w:ascii="Times New Roman" w:eastAsia="Times New Roman" w:hAnsi="Times New Roman" w:cs="Times New Roman"/>
          <w:i/>
          <w:sz w:val="24"/>
          <w:szCs w:val="20"/>
          <w:lang w:eastAsia="cs-CZ"/>
        </w:rPr>
        <w:tab/>
        <w:t xml:space="preserve">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1,00 tis. Kč (100,00 % RU)</w:t>
      </w:r>
    </w:p>
    <w:p w14:paraId="2CC258FA"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Z této položky se čerpaly výdaje na nákup dárkových košů.</w:t>
      </w:r>
    </w:p>
    <w:p w14:paraId="07F385CF" w14:textId="77777777" w:rsidR="00AD673A" w:rsidRDefault="00430BE2" w:rsidP="00AD673A">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4"/>
          <w:lang w:eastAsia="cs-CZ"/>
        </w:rPr>
        <w:t>Položka 5195 – Odvody za neplnění povinn. zaměst. zdrav. postiž.</w:t>
      </w:r>
      <w:r w:rsidRPr="00430BE2">
        <w:rPr>
          <w:rFonts w:ascii="Times New Roman" w:eastAsia="Times New Roman" w:hAnsi="Times New Roman" w:cs="Times New Roman"/>
          <w:i/>
          <w:sz w:val="24"/>
          <w:szCs w:val="20"/>
          <w:lang w:eastAsia="cs-CZ"/>
        </w:rPr>
        <w:t xml:space="preserve"> </w:t>
      </w:r>
    </w:p>
    <w:p w14:paraId="69F1EDD0" w14:textId="385CE35D" w:rsidR="00AD673A" w:rsidRPr="00E55838" w:rsidRDefault="00AD673A" w:rsidP="00AD673A">
      <w:pPr>
        <w:overflowPunct w:val="0"/>
        <w:autoSpaceDE w:val="0"/>
        <w:autoSpaceDN w:val="0"/>
        <w:adjustRightInd w:val="0"/>
        <w:spacing w:after="0" w:line="240" w:lineRule="auto"/>
        <w:ind w:left="5664"/>
        <w:jc w:val="both"/>
        <w:textAlignment w:val="baseline"/>
        <w:rPr>
          <w:rFonts w:ascii="Times New Roman" w:eastAsia="Times New Roman" w:hAnsi="Times New Roman" w:cs="Times New Roman"/>
          <w:sz w:val="20"/>
          <w:szCs w:val="20"/>
          <w:lang w:eastAsia="cs-CZ"/>
        </w:rPr>
      </w:pPr>
      <w:r>
        <w:rPr>
          <w:rFonts w:ascii="Times New Roman" w:eastAsia="Times New Roman" w:hAnsi="Times New Roman" w:cs="Times New Roman"/>
          <w:i/>
          <w:sz w:val="24"/>
          <w:szCs w:val="20"/>
          <w:lang w:eastAsia="cs-CZ"/>
        </w:rPr>
        <w:t xml:space="preserve">    </w:t>
      </w:r>
      <w:r w:rsidRPr="00E55838">
        <w:rPr>
          <w:rFonts w:ascii="Times New Roman" w:eastAsia="Times New Roman" w:hAnsi="Times New Roman" w:cs="Times New Roman"/>
          <w:i/>
          <w:sz w:val="24"/>
          <w:szCs w:val="24"/>
          <w:lang w:eastAsia="cs-CZ"/>
        </w:rPr>
        <w:t>čerpán</w:t>
      </w:r>
      <w:r>
        <w:rPr>
          <w:rFonts w:ascii="Times New Roman" w:eastAsia="Times New Roman" w:hAnsi="Times New Roman" w:cs="Times New Roman"/>
          <w:i/>
          <w:sz w:val="24"/>
          <w:szCs w:val="24"/>
          <w:lang w:eastAsia="cs-CZ"/>
        </w:rPr>
        <w:t>o</w:t>
      </w:r>
      <w:r w:rsidRPr="00E55838">
        <w:rPr>
          <w:rFonts w:ascii="Times New Roman" w:eastAsia="Times New Roman" w:hAnsi="Times New Roman" w:cs="Times New Roman"/>
          <w:i/>
          <w:sz w:val="24"/>
          <w:szCs w:val="24"/>
          <w:lang w:eastAsia="cs-CZ"/>
        </w:rPr>
        <w:t xml:space="preserve"> 0</w:t>
      </w:r>
      <w:r>
        <w:rPr>
          <w:rFonts w:ascii="Times New Roman" w:eastAsia="Times New Roman" w:hAnsi="Times New Roman" w:cs="Times New Roman"/>
          <w:i/>
          <w:sz w:val="24"/>
          <w:szCs w:val="24"/>
          <w:lang w:eastAsia="cs-CZ"/>
        </w:rPr>
        <w:t>,00</w:t>
      </w:r>
      <w:r w:rsidRPr="00E55838">
        <w:rPr>
          <w:rFonts w:ascii="Times New Roman" w:eastAsia="Times New Roman" w:hAnsi="Times New Roman" w:cs="Times New Roman"/>
          <w:i/>
          <w:sz w:val="24"/>
          <w:szCs w:val="24"/>
          <w:lang w:eastAsia="cs-CZ"/>
        </w:rPr>
        <w:t xml:space="preserve"> tis. Kč (0,0</w:t>
      </w:r>
      <w:r>
        <w:rPr>
          <w:rFonts w:ascii="Times New Roman" w:eastAsia="Times New Roman" w:hAnsi="Times New Roman" w:cs="Times New Roman"/>
          <w:i/>
          <w:sz w:val="24"/>
          <w:szCs w:val="24"/>
          <w:lang w:eastAsia="cs-CZ"/>
        </w:rPr>
        <w:t xml:space="preserve">0 </w:t>
      </w:r>
      <w:r w:rsidRPr="00E55838">
        <w:rPr>
          <w:rFonts w:ascii="Times New Roman" w:eastAsia="Times New Roman" w:hAnsi="Times New Roman" w:cs="Times New Roman"/>
          <w:i/>
          <w:sz w:val="24"/>
          <w:szCs w:val="24"/>
          <w:lang w:eastAsia="cs-CZ"/>
        </w:rPr>
        <w:t>% RU)</w:t>
      </w:r>
    </w:p>
    <w:p w14:paraId="3D3BAEEA" w14:textId="648C003C"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t>Finanční prostředky nebyly v roce 2021 čerpány</w:t>
      </w:r>
      <w:r w:rsidRPr="00430BE2">
        <w:rPr>
          <w:rFonts w:ascii="Times New Roman" w:eastAsia="Times New Roman" w:hAnsi="Times New Roman" w:cs="Times New Roman"/>
          <w:sz w:val="24"/>
          <w:szCs w:val="20"/>
          <w:lang w:eastAsia="cs-CZ"/>
        </w:rPr>
        <w:t>.</w:t>
      </w:r>
    </w:p>
    <w:p w14:paraId="35B22E09"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p>
    <w:p w14:paraId="0F9CDFBF" w14:textId="6A3B6013"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5362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Platby daní a poplatků SR</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ab/>
        <w:t xml:space="preserve">              č</w:t>
      </w:r>
      <w:r w:rsidRPr="00430BE2">
        <w:rPr>
          <w:rFonts w:ascii="Times New Roman" w:eastAsia="Times New Roman" w:hAnsi="Times New Roman" w:cs="Times New Roman"/>
          <w:i/>
          <w:sz w:val="24"/>
          <w:szCs w:val="24"/>
          <w:lang w:eastAsia="cs-CZ"/>
        </w:rPr>
        <w:t>erpán</w:t>
      </w:r>
      <w:r w:rsidR="00A73F77">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6</w:t>
      </w:r>
      <w:r w:rsidR="00AD673A">
        <w:rPr>
          <w:rFonts w:ascii="Times New Roman" w:eastAsia="Times New Roman" w:hAnsi="Times New Roman" w:cs="Times New Roman"/>
          <w:i/>
          <w:sz w:val="24"/>
          <w:szCs w:val="24"/>
          <w:lang w:eastAsia="cs-CZ"/>
        </w:rPr>
        <w:t>,00</w:t>
      </w:r>
      <w:r w:rsidRPr="00430BE2">
        <w:rPr>
          <w:rFonts w:ascii="Times New Roman" w:eastAsia="Times New Roman" w:hAnsi="Times New Roman" w:cs="Times New Roman"/>
          <w:i/>
          <w:sz w:val="24"/>
          <w:szCs w:val="24"/>
          <w:lang w:eastAsia="cs-CZ"/>
        </w:rPr>
        <w:t xml:space="preserve"> tis. Kč (100,00 % RU)</w:t>
      </w:r>
    </w:p>
    <w:p w14:paraId="10405903"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Z této položky byly čerpány finanční prostředky na dálniční poplatky za služební automobily.</w:t>
      </w:r>
    </w:p>
    <w:p w14:paraId="0FA38B87"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61172712" w14:textId="5042BF78" w:rsidR="00AD673A" w:rsidRPr="00E55838" w:rsidRDefault="00430BE2" w:rsidP="00AD67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4"/>
          <w:lang w:eastAsia="cs-CZ"/>
        </w:rPr>
        <w:t xml:space="preserve">Položka 5421 – Náhrady z úrazového pojištění                           </w:t>
      </w:r>
      <w:r w:rsidR="00AD673A" w:rsidRPr="00E55838">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00AD673A" w:rsidRPr="00E55838">
        <w:rPr>
          <w:rFonts w:ascii="Times New Roman" w:eastAsia="Times New Roman" w:hAnsi="Times New Roman" w:cs="Times New Roman"/>
          <w:i/>
          <w:sz w:val="24"/>
          <w:szCs w:val="24"/>
          <w:lang w:eastAsia="cs-CZ"/>
        </w:rPr>
        <w:t xml:space="preserve"> 0</w:t>
      </w:r>
      <w:r w:rsidR="00AD673A">
        <w:rPr>
          <w:rFonts w:ascii="Times New Roman" w:eastAsia="Times New Roman" w:hAnsi="Times New Roman" w:cs="Times New Roman"/>
          <w:i/>
          <w:sz w:val="24"/>
          <w:szCs w:val="24"/>
          <w:lang w:eastAsia="cs-CZ"/>
        </w:rPr>
        <w:t>,00</w:t>
      </w:r>
      <w:r w:rsidR="00AD673A" w:rsidRPr="00E55838">
        <w:rPr>
          <w:rFonts w:ascii="Times New Roman" w:eastAsia="Times New Roman" w:hAnsi="Times New Roman" w:cs="Times New Roman"/>
          <w:i/>
          <w:sz w:val="24"/>
          <w:szCs w:val="24"/>
          <w:lang w:eastAsia="cs-CZ"/>
        </w:rPr>
        <w:t xml:space="preserve"> tis. Kč (0,0</w:t>
      </w:r>
      <w:r w:rsidR="00AD673A">
        <w:rPr>
          <w:rFonts w:ascii="Times New Roman" w:eastAsia="Times New Roman" w:hAnsi="Times New Roman" w:cs="Times New Roman"/>
          <w:i/>
          <w:sz w:val="24"/>
          <w:szCs w:val="24"/>
          <w:lang w:eastAsia="cs-CZ"/>
        </w:rPr>
        <w:t xml:space="preserve">0 </w:t>
      </w:r>
      <w:r w:rsidR="00AD673A" w:rsidRPr="00E55838">
        <w:rPr>
          <w:rFonts w:ascii="Times New Roman" w:eastAsia="Times New Roman" w:hAnsi="Times New Roman" w:cs="Times New Roman"/>
          <w:i/>
          <w:sz w:val="24"/>
          <w:szCs w:val="24"/>
          <w:lang w:eastAsia="cs-CZ"/>
        </w:rPr>
        <w:t>% RU)</w:t>
      </w:r>
    </w:p>
    <w:p w14:paraId="162FB970" w14:textId="769C312B"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4"/>
          <w:lang w:eastAsia="cs-CZ"/>
        </w:rPr>
        <w:t>Finanční prostředky nebyly v roce 2021 čerpány</w:t>
      </w:r>
      <w:r w:rsidRPr="00430BE2">
        <w:rPr>
          <w:rFonts w:ascii="Times New Roman" w:eastAsia="Times New Roman" w:hAnsi="Times New Roman" w:cs="Times New Roman"/>
          <w:sz w:val="24"/>
          <w:szCs w:val="20"/>
          <w:lang w:eastAsia="cs-CZ"/>
        </w:rPr>
        <w:t>.</w:t>
      </w:r>
    </w:p>
    <w:p w14:paraId="3FE9A89F"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p>
    <w:p w14:paraId="01F6B8AD" w14:textId="261FEE28"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5424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Náhrady mezd v době nemoci   </w:t>
      </w:r>
      <w:r w:rsidRPr="00430BE2">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1 644,08 tis. Kč (72,68 % RU)</w:t>
      </w:r>
    </w:p>
    <w:p w14:paraId="71178150"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Z této položky byly vypláceny finanční prostředky zaměstnancům jako náhrady mezd v prvních dvou týdnech nemoci. </w:t>
      </w:r>
    </w:p>
    <w:p w14:paraId="2DC8CA4F"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01475DBA" w14:textId="4F63B660" w:rsidR="00430BE2" w:rsidRPr="00430BE2" w:rsidRDefault="00430BE2" w:rsidP="00231B19">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13010 Účelový neinvestiční příspěvek ze </w:t>
      </w:r>
      <w:r w:rsidR="00231B19" w:rsidRPr="00430BE2">
        <w:rPr>
          <w:rFonts w:ascii="Times New Roman" w:eastAsia="Times New Roman" w:hAnsi="Times New Roman" w:cs="Times New Roman"/>
          <w:i/>
          <w:sz w:val="24"/>
          <w:szCs w:val="20"/>
          <w:lang w:eastAsia="cs-CZ"/>
        </w:rPr>
        <w:t xml:space="preserve">ze </w:t>
      </w:r>
      <w:r w:rsidR="00231B19">
        <w:rPr>
          <w:rFonts w:ascii="Times New Roman" w:eastAsia="Times New Roman" w:hAnsi="Times New Roman" w:cs="Times New Roman"/>
          <w:i/>
          <w:sz w:val="24"/>
          <w:szCs w:val="20"/>
          <w:lang w:eastAsia="cs-CZ"/>
        </w:rPr>
        <w:t>SR</w:t>
      </w:r>
      <w:r w:rsidR="00231B19" w:rsidRPr="00430BE2">
        <w:rPr>
          <w:rFonts w:ascii="Times New Roman" w:eastAsia="Times New Roman" w:hAnsi="Times New Roman" w:cs="Times New Roman"/>
          <w:i/>
          <w:sz w:val="24"/>
          <w:szCs w:val="20"/>
          <w:lang w:eastAsia="cs-CZ"/>
        </w:rPr>
        <w:t xml:space="preserve"> z </w:t>
      </w:r>
      <w:r w:rsidR="00231B19">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pěstounské péče pro rok 2021   </w:t>
      </w:r>
      <w:r w:rsidR="00231B19">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 xml:space="preserve">    čerpán</w:t>
      </w:r>
      <w:r w:rsidR="00AD673A">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10,60 tis. Kč (100,00 % RU)</w:t>
      </w:r>
    </w:p>
    <w:p w14:paraId="29E34A11"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na náhrady mezd v době nemoci pro výkon pěstounské péče.</w:t>
      </w:r>
    </w:p>
    <w:p w14:paraId="0F9D2913" w14:textId="77777777"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p>
    <w:p w14:paraId="5CE9DE27" w14:textId="32FED99A" w:rsidR="00430BE2" w:rsidRPr="00430BE2" w:rsidRDefault="00430BE2" w:rsidP="00231B19">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ÚZ 13011 Účelová neinvestiční dotace ze </w:t>
      </w:r>
      <w:r w:rsidR="00231B19" w:rsidRPr="00430BE2">
        <w:rPr>
          <w:rFonts w:ascii="Times New Roman" w:eastAsia="Times New Roman" w:hAnsi="Times New Roman" w:cs="Times New Roman"/>
          <w:i/>
          <w:sz w:val="24"/>
          <w:szCs w:val="20"/>
          <w:lang w:eastAsia="cs-CZ"/>
        </w:rPr>
        <w:t xml:space="preserve">ze </w:t>
      </w:r>
      <w:r w:rsidR="00231B19">
        <w:rPr>
          <w:rFonts w:ascii="Times New Roman" w:eastAsia="Times New Roman" w:hAnsi="Times New Roman" w:cs="Times New Roman"/>
          <w:i/>
          <w:sz w:val="24"/>
          <w:szCs w:val="20"/>
          <w:lang w:eastAsia="cs-CZ"/>
        </w:rPr>
        <w:t>SR</w:t>
      </w:r>
      <w:r w:rsidR="00231B19" w:rsidRPr="00430BE2">
        <w:rPr>
          <w:rFonts w:ascii="Times New Roman" w:eastAsia="Times New Roman" w:hAnsi="Times New Roman" w:cs="Times New Roman"/>
          <w:i/>
          <w:sz w:val="24"/>
          <w:szCs w:val="20"/>
          <w:lang w:eastAsia="cs-CZ"/>
        </w:rPr>
        <w:t xml:space="preserve"> z </w:t>
      </w:r>
      <w:r w:rsidR="00231B19">
        <w:rPr>
          <w:rFonts w:ascii="Times New Roman" w:eastAsia="Times New Roman" w:hAnsi="Times New Roman" w:cs="Times New Roman"/>
          <w:i/>
          <w:sz w:val="24"/>
          <w:szCs w:val="20"/>
          <w:lang w:eastAsia="cs-CZ"/>
        </w:rPr>
        <w:t>MPSV</w:t>
      </w:r>
      <w:r w:rsidRPr="00430BE2">
        <w:rPr>
          <w:rFonts w:ascii="Times New Roman" w:eastAsia="Times New Roman" w:hAnsi="Times New Roman" w:cs="Times New Roman"/>
          <w:i/>
          <w:sz w:val="24"/>
          <w:szCs w:val="20"/>
          <w:lang w:eastAsia="cs-CZ"/>
        </w:rPr>
        <w:t xml:space="preserve"> na výkon agendy sociálně</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právní ochrany dětí pro rok 2021     </w:t>
      </w:r>
      <w:r w:rsidR="00231B19">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čerpán</w:t>
      </w:r>
      <w:r w:rsidR="00AD673A">
        <w:rPr>
          <w:rFonts w:ascii="Times New Roman" w:eastAsia="Times New Roman" w:hAnsi="Times New Roman" w:cs="Times New Roman"/>
          <w:i/>
          <w:sz w:val="24"/>
          <w:szCs w:val="20"/>
          <w:lang w:eastAsia="cs-CZ"/>
        </w:rPr>
        <w:t>o</w:t>
      </w:r>
      <w:r w:rsidRPr="00430BE2">
        <w:rPr>
          <w:rFonts w:ascii="Times New Roman" w:eastAsia="Times New Roman" w:hAnsi="Times New Roman" w:cs="Times New Roman"/>
          <w:i/>
          <w:sz w:val="24"/>
          <w:szCs w:val="20"/>
          <w:lang w:eastAsia="cs-CZ"/>
        </w:rPr>
        <w:t xml:space="preserve"> 35,00 tis. Kč</w:t>
      </w:r>
      <w:r w:rsidR="00AD673A">
        <w:rPr>
          <w:rFonts w:ascii="Times New Roman" w:eastAsia="Times New Roman" w:hAnsi="Times New Roman" w:cs="Times New Roman"/>
          <w:i/>
          <w:sz w:val="24"/>
          <w:szCs w:val="20"/>
          <w:lang w:eastAsia="cs-CZ"/>
        </w:rPr>
        <w:t xml:space="preserve"> </w:t>
      </w:r>
      <w:r w:rsidRPr="00430BE2">
        <w:rPr>
          <w:rFonts w:ascii="Times New Roman" w:eastAsia="Times New Roman" w:hAnsi="Times New Roman" w:cs="Times New Roman"/>
          <w:i/>
          <w:sz w:val="24"/>
          <w:szCs w:val="20"/>
          <w:lang w:eastAsia="cs-CZ"/>
        </w:rPr>
        <w:t>(100,00 % RU)</w:t>
      </w:r>
    </w:p>
    <w:p w14:paraId="12FC59B2" w14:textId="30933575" w:rsidR="00430BE2" w:rsidRPr="00430BE2" w:rsidRDefault="00430BE2" w:rsidP="00430BE2">
      <w:pPr>
        <w:spacing w:after="0" w:line="240" w:lineRule="auto"/>
        <w:jc w:val="both"/>
        <w:rPr>
          <w:rFonts w:ascii="Times New Roman" w:eastAsia="Times New Roman" w:hAnsi="Times New Roman" w:cs="Times New Roman"/>
          <w:sz w:val="24"/>
          <w:szCs w:val="24"/>
          <w:lang w:eastAsia="cs-CZ"/>
        </w:rPr>
      </w:pPr>
      <w:r w:rsidRPr="00430BE2">
        <w:rPr>
          <w:rFonts w:ascii="Times New Roman" w:eastAsia="Times New Roman" w:hAnsi="Times New Roman" w:cs="Times New Roman"/>
          <w:sz w:val="24"/>
          <w:szCs w:val="24"/>
          <w:lang w:eastAsia="cs-CZ"/>
        </w:rPr>
        <w:t xml:space="preserve">Finanční prostředky byly čerpány z </w:t>
      </w:r>
      <w:r w:rsidRPr="00430BE2">
        <w:rPr>
          <w:rFonts w:ascii="Times New Roman" w:eastAsia="Times New Roman" w:hAnsi="Times New Roman" w:cs="Times New Roman"/>
          <w:sz w:val="24"/>
          <w:szCs w:val="20"/>
          <w:lang w:eastAsia="cs-CZ"/>
        </w:rPr>
        <w:t xml:space="preserve">účelového neinvestičního příspěvku ze státního rozpočtu z Ministerstva práce a sociálních věcí </w:t>
      </w:r>
      <w:r w:rsidRPr="00430BE2">
        <w:rPr>
          <w:rFonts w:ascii="Times New Roman" w:eastAsia="Times New Roman" w:hAnsi="Times New Roman" w:cs="Times New Roman"/>
          <w:sz w:val="24"/>
          <w:szCs w:val="24"/>
          <w:lang w:eastAsia="cs-CZ"/>
        </w:rPr>
        <w:t xml:space="preserve">na náhrady mezd v době nemoci pro </w:t>
      </w:r>
      <w:r w:rsidRPr="00430BE2">
        <w:rPr>
          <w:rFonts w:ascii="Times New Roman" w:eastAsia="Times New Roman" w:hAnsi="Times New Roman" w:cs="Times New Roman"/>
          <w:sz w:val="24"/>
          <w:szCs w:val="20"/>
          <w:lang w:eastAsia="cs-CZ"/>
        </w:rPr>
        <w:t>výkon agendy sociálně</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právní ochrany dětí</w:t>
      </w:r>
      <w:r w:rsidRPr="00430BE2">
        <w:rPr>
          <w:rFonts w:ascii="Times New Roman" w:eastAsia="Times New Roman" w:hAnsi="Times New Roman" w:cs="Times New Roman"/>
          <w:sz w:val="24"/>
          <w:szCs w:val="24"/>
          <w:lang w:eastAsia="cs-CZ"/>
        </w:rPr>
        <w:t xml:space="preserve">. </w:t>
      </w:r>
    </w:p>
    <w:p w14:paraId="7609C373"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cs-CZ"/>
        </w:rPr>
      </w:pPr>
    </w:p>
    <w:p w14:paraId="6F9BFF0C"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Položka 5499 – Ostatní neinvestiční transfery obyvatelstvu    </w:t>
      </w:r>
    </w:p>
    <w:p w14:paraId="4E945B55" w14:textId="46AA8C5C"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0"/>
          <w:lang w:eastAsia="cs-CZ"/>
        </w:rPr>
        <w:t xml:space="preserve">ÚZ 810 Fond zaměstnavatele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400,00 tis. Kč (93,19 % RU)</w:t>
      </w:r>
    </w:p>
    <w:p w14:paraId="2C809BFB" w14:textId="0B1890BF"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Z této výdajové položky se čerpaly finanční prostředky z Fondu zaměstnavatele podle Dokumentace QMS QI 61</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01</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 xml:space="preserve">04 Statut a pravidla tvorby a použití peněžních účelových fondů městské části Praha 10 a na základě Kolektivní smlouvy na období od 1. 6. 2020 do 31. 12. 2021. </w:t>
      </w:r>
      <w:r w:rsidRPr="00430BE2">
        <w:rPr>
          <w:rFonts w:ascii="Times New Roman" w:eastAsia="Times New Roman" w:hAnsi="Times New Roman" w:cs="Times New Roman"/>
          <w:sz w:val="24"/>
          <w:szCs w:val="24"/>
          <w:lang w:eastAsia="cs-CZ"/>
        </w:rPr>
        <w:t>Finanční prostředky byly čerpány na nákup dárkových karet pro zaměstnance úřadu.</w:t>
      </w:r>
    </w:p>
    <w:p w14:paraId="5CECA654"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7DB5BC8E" w14:textId="3FE9AE25"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ORG 903 benefity – rekreace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823,56 tis. Kč (91,50 % RU)</w:t>
      </w:r>
    </w:p>
    <w:p w14:paraId="400F7DD6"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Finanční prostředky byly čerpány za benefitní příspěvky na rekreace.</w:t>
      </w:r>
    </w:p>
    <w:p w14:paraId="2D5B4419" w14:textId="77777777" w:rsid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21504641" w14:textId="64A24232"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ORG 904 benefity </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w:t>
      </w:r>
      <w:proofErr w:type="gramStart"/>
      <w:r w:rsidRPr="00430BE2">
        <w:rPr>
          <w:rFonts w:ascii="Times New Roman" w:eastAsia="Times New Roman" w:hAnsi="Times New Roman" w:cs="Times New Roman"/>
          <w:i/>
          <w:sz w:val="24"/>
          <w:szCs w:val="20"/>
          <w:lang w:eastAsia="cs-CZ"/>
        </w:rPr>
        <w:t xml:space="preserve">poukázky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proofErr w:type="gramEnd"/>
      <w:r w:rsidRPr="00430BE2">
        <w:rPr>
          <w:rFonts w:ascii="Times New Roman" w:eastAsia="Times New Roman" w:hAnsi="Times New Roman" w:cs="Times New Roman"/>
          <w:i/>
          <w:sz w:val="24"/>
          <w:szCs w:val="24"/>
          <w:lang w:eastAsia="cs-CZ"/>
        </w:rPr>
        <w:t xml:space="preserve"> 4 274,16 tis. Kč (91,15 % RU)</w:t>
      </w:r>
    </w:p>
    <w:p w14:paraId="32896EE6" w14:textId="77777777" w:rsidR="00AA27D1"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Finanční prostředky byly čerpány za poukázky na nadstandartní zdravotní péči, sport, kulturu, </w:t>
      </w:r>
    </w:p>
    <w:p w14:paraId="1FA3F6EB" w14:textId="5D7048AB"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lastRenderedPageBreak/>
        <w:t>právní služby, placené volno, vzdělávání, penzijní pojištění, stavební spoření, relaxaci, regeneraci a vitamínové doplňky.</w:t>
      </w:r>
    </w:p>
    <w:p w14:paraId="70445DE6"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09D33A2B" w14:textId="1D1F7CFC"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ORG 905 životní pojištění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925,20 tis. Kč (99,91 % RU)</w:t>
      </w:r>
    </w:p>
    <w:p w14:paraId="076B2F9C" w14:textId="75EEB751"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Finanční prostředky byly čerpány za příspěvek na životní pojištění u pojišťovny </w:t>
      </w:r>
      <w:r w:rsidR="00231B19">
        <w:rPr>
          <w:rFonts w:ascii="Times New Roman" w:eastAsia="Times New Roman" w:hAnsi="Times New Roman" w:cs="Times New Roman"/>
          <w:sz w:val="24"/>
          <w:szCs w:val="20"/>
          <w:lang w:eastAsia="cs-CZ"/>
        </w:rPr>
        <w:br/>
      </w:r>
      <w:r w:rsidRPr="00430BE2">
        <w:rPr>
          <w:rFonts w:ascii="Times New Roman" w:eastAsia="Times New Roman" w:hAnsi="Times New Roman" w:cs="Times New Roman"/>
          <w:sz w:val="24"/>
          <w:szCs w:val="20"/>
          <w:lang w:eastAsia="cs-CZ"/>
        </w:rPr>
        <w:t>Kooperativa, a. s., Vienna Insurance Group.</w:t>
      </w:r>
    </w:p>
    <w:p w14:paraId="360E18B0"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55D5E76F" w14:textId="1BAA3F56"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ORG 907 Příspěvek na ubytování zaměstnance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2,45 tis. Kč (8,16 % RU)</w:t>
      </w:r>
    </w:p>
    <w:p w14:paraId="0A1C82D1"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Finanční prostředky byly čerpány za příspěvek na ubytování pro zaměstnance ÚMČ v Chatě Sport a v Horském hotelu.</w:t>
      </w:r>
    </w:p>
    <w:p w14:paraId="02D33836"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7C203080" w14:textId="2A76130D"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 xml:space="preserve">ORG 910 příspěvek na jubilea a ostatní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1 917,69 tis. Kč (87,16 % RU)</w:t>
      </w:r>
    </w:p>
    <w:p w14:paraId="79F1AA3E" w14:textId="61FB9E7A"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Finanční prostředky byly čerpány za úhradu výdajů spojených s očkováním a nákupem brýlí </w:t>
      </w:r>
      <w:r w:rsidR="00231B19">
        <w:rPr>
          <w:rFonts w:ascii="Times New Roman" w:eastAsia="Times New Roman" w:hAnsi="Times New Roman" w:cs="Times New Roman"/>
          <w:sz w:val="24"/>
          <w:szCs w:val="20"/>
          <w:lang w:eastAsia="cs-CZ"/>
        </w:rPr>
        <w:br/>
      </w:r>
      <w:r w:rsidRPr="00430BE2">
        <w:rPr>
          <w:rFonts w:ascii="Times New Roman" w:eastAsia="Times New Roman" w:hAnsi="Times New Roman" w:cs="Times New Roman"/>
          <w:sz w:val="24"/>
          <w:szCs w:val="20"/>
          <w:lang w:eastAsia="cs-CZ"/>
        </w:rPr>
        <w:t>a odměny při dosažení životního a pracovního jubilea.</w:t>
      </w:r>
    </w:p>
    <w:p w14:paraId="37A09D2A" w14:textId="77777777" w:rsidR="00AA27D1" w:rsidRDefault="00AA27D1" w:rsidP="00430BE2">
      <w:pPr>
        <w:spacing w:after="0" w:line="240" w:lineRule="auto"/>
        <w:jc w:val="both"/>
        <w:rPr>
          <w:rFonts w:ascii="Times New Roman" w:eastAsia="Times New Roman" w:hAnsi="Times New Roman" w:cs="Times New Roman"/>
          <w:i/>
          <w:sz w:val="24"/>
          <w:szCs w:val="24"/>
          <w:lang w:eastAsia="cs-CZ"/>
        </w:rPr>
      </w:pPr>
    </w:p>
    <w:p w14:paraId="3CCF37BD"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Položka 5660 – Neinvestiční půjčené prostředky obyvatelstvu</w:t>
      </w:r>
    </w:p>
    <w:p w14:paraId="4F530655" w14:textId="77777777" w:rsidR="00AD673A" w:rsidRPr="00E55838" w:rsidRDefault="00430BE2" w:rsidP="00AD67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0"/>
          <w:lang w:eastAsia="cs-CZ"/>
        </w:rPr>
        <w:t xml:space="preserve">ÚZ 810 Fond zaměstnavatele                                                 </w:t>
      </w:r>
      <w:r w:rsidR="00AD673A" w:rsidRPr="00E55838">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00AD673A" w:rsidRPr="00E55838">
        <w:rPr>
          <w:rFonts w:ascii="Times New Roman" w:eastAsia="Times New Roman" w:hAnsi="Times New Roman" w:cs="Times New Roman"/>
          <w:i/>
          <w:sz w:val="24"/>
          <w:szCs w:val="24"/>
          <w:lang w:eastAsia="cs-CZ"/>
        </w:rPr>
        <w:t xml:space="preserve"> 0</w:t>
      </w:r>
      <w:r w:rsidR="00AD673A">
        <w:rPr>
          <w:rFonts w:ascii="Times New Roman" w:eastAsia="Times New Roman" w:hAnsi="Times New Roman" w:cs="Times New Roman"/>
          <w:i/>
          <w:sz w:val="24"/>
          <w:szCs w:val="24"/>
          <w:lang w:eastAsia="cs-CZ"/>
        </w:rPr>
        <w:t>,00</w:t>
      </w:r>
      <w:r w:rsidR="00AD673A" w:rsidRPr="00E55838">
        <w:rPr>
          <w:rFonts w:ascii="Times New Roman" w:eastAsia="Times New Roman" w:hAnsi="Times New Roman" w:cs="Times New Roman"/>
          <w:i/>
          <w:sz w:val="24"/>
          <w:szCs w:val="24"/>
          <w:lang w:eastAsia="cs-CZ"/>
        </w:rPr>
        <w:t xml:space="preserve"> tis. Kč (0,0</w:t>
      </w:r>
      <w:r w:rsidR="00AD673A">
        <w:rPr>
          <w:rFonts w:ascii="Times New Roman" w:eastAsia="Times New Roman" w:hAnsi="Times New Roman" w:cs="Times New Roman"/>
          <w:i/>
          <w:sz w:val="24"/>
          <w:szCs w:val="24"/>
          <w:lang w:eastAsia="cs-CZ"/>
        </w:rPr>
        <w:t xml:space="preserve">0 </w:t>
      </w:r>
      <w:r w:rsidR="00AD673A" w:rsidRPr="00E55838">
        <w:rPr>
          <w:rFonts w:ascii="Times New Roman" w:eastAsia="Times New Roman" w:hAnsi="Times New Roman" w:cs="Times New Roman"/>
          <w:i/>
          <w:sz w:val="24"/>
          <w:szCs w:val="24"/>
          <w:lang w:eastAsia="cs-CZ"/>
        </w:rPr>
        <w:t>% RU)</w:t>
      </w:r>
    </w:p>
    <w:p w14:paraId="557D729E" w14:textId="0EC5A4E1" w:rsidR="00430BE2" w:rsidRPr="00430BE2" w:rsidRDefault="00430BE2" w:rsidP="00AD673A">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Z této výdajové položky nebylo čerpáno vzhledem k tomu, že nebyla podána žádost.</w:t>
      </w:r>
    </w:p>
    <w:p w14:paraId="48A2E7CC" w14:textId="0CFB987F"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2CA35321" w14:textId="05BFDE16" w:rsidR="00430BE2" w:rsidRPr="00430BE2" w:rsidRDefault="00430BE2" w:rsidP="00430BE2">
      <w:pPr>
        <w:spacing w:after="0" w:line="240" w:lineRule="auto"/>
        <w:jc w:val="both"/>
        <w:rPr>
          <w:rFonts w:ascii="Times New Roman" w:eastAsia="Times New Roman" w:hAnsi="Times New Roman" w:cs="Times New Roman"/>
          <w:sz w:val="24"/>
          <w:szCs w:val="24"/>
          <w:u w:val="single"/>
          <w:lang w:eastAsia="cs-CZ"/>
        </w:rPr>
      </w:pPr>
      <w:r w:rsidRPr="00430BE2">
        <w:rPr>
          <w:rFonts w:ascii="Times New Roman" w:eastAsia="Times New Roman" w:hAnsi="Times New Roman" w:cs="Times New Roman"/>
          <w:sz w:val="24"/>
          <w:szCs w:val="24"/>
          <w:u w:val="single"/>
          <w:lang w:eastAsia="cs-CZ"/>
        </w:rPr>
        <w:t xml:space="preserve">§ 6310 </w:t>
      </w:r>
      <w:r w:rsidR="0089211E">
        <w:rPr>
          <w:rFonts w:ascii="Times New Roman" w:eastAsia="Times New Roman" w:hAnsi="Times New Roman" w:cs="Times New Roman"/>
          <w:sz w:val="24"/>
          <w:szCs w:val="24"/>
          <w:u w:val="single"/>
          <w:lang w:eastAsia="cs-CZ"/>
        </w:rPr>
        <w:t>–</w:t>
      </w:r>
      <w:r w:rsidRPr="00430BE2">
        <w:rPr>
          <w:rFonts w:ascii="Times New Roman" w:eastAsia="Times New Roman" w:hAnsi="Times New Roman" w:cs="Times New Roman"/>
          <w:sz w:val="24"/>
          <w:szCs w:val="24"/>
          <w:u w:val="single"/>
          <w:lang w:eastAsia="cs-CZ"/>
        </w:rPr>
        <w:t xml:space="preserve"> Obecné příjmy a výdaje z finančních operací</w:t>
      </w:r>
    </w:p>
    <w:p w14:paraId="1F8B203F" w14:textId="1D0BB5FE"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4"/>
          <w:lang w:eastAsia="cs-CZ"/>
        </w:rPr>
        <w:t xml:space="preserve">Položka 5163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služby peněžních ústavů</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362,39 tis. Kč (106,27 % RU)</w:t>
      </w:r>
    </w:p>
    <w:p w14:paraId="3760CC02"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Z této položky byly čerpány finanční prostředky na veškeré výdaje jako úhrady bankám</w:t>
      </w:r>
      <w:r w:rsidRPr="00430BE2">
        <w:rPr>
          <w:rFonts w:ascii="Times New Roman" w:eastAsia="Times New Roman" w:hAnsi="Times New Roman" w:cs="Times New Roman"/>
          <w:sz w:val="24"/>
          <w:szCs w:val="20"/>
          <w:lang w:eastAsia="cs-CZ"/>
        </w:rPr>
        <w:br/>
        <w:t>za jejich služby, zejména vedení účtu, výpisy, výběry, platební příkazy.</w:t>
      </w:r>
    </w:p>
    <w:p w14:paraId="177F2845" w14:textId="77777777" w:rsidR="00430BE2" w:rsidRPr="00430BE2" w:rsidRDefault="00430BE2" w:rsidP="00430BE2">
      <w:pPr>
        <w:spacing w:after="0" w:line="240" w:lineRule="auto"/>
        <w:jc w:val="both"/>
        <w:rPr>
          <w:rFonts w:ascii="Times New Roman" w:eastAsia="Times New Roman" w:hAnsi="Times New Roman" w:cs="Times New Roman"/>
          <w:b/>
          <w:sz w:val="24"/>
          <w:szCs w:val="24"/>
          <w:u w:val="single"/>
          <w:lang w:eastAsia="cs-CZ"/>
        </w:rPr>
      </w:pPr>
    </w:p>
    <w:p w14:paraId="043893BF" w14:textId="67D5B7A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0"/>
          <w:lang w:eastAsia="cs-CZ"/>
        </w:rPr>
        <w:t xml:space="preserve">ÚZ 3150 Soubor vyvolávacího zařízení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261,22 tis. Kč (74,63 % RU)</w:t>
      </w:r>
    </w:p>
    <w:p w14:paraId="0988AE1A"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Z této položky byly čerpány finanční prostředky za bankovní poplatky za parkovací oprávnění pro obyvatele MČ Praha 10 hrazených platební kartou. </w:t>
      </w:r>
    </w:p>
    <w:p w14:paraId="5B8BD943"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1F1AB390" w14:textId="77777777" w:rsidR="00430BE2" w:rsidRPr="00430BE2" w:rsidRDefault="00430BE2" w:rsidP="00430BE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u w:val="single"/>
          <w:lang w:eastAsia="cs-CZ"/>
        </w:rPr>
      </w:pPr>
      <w:r w:rsidRPr="00430BE2">
        <w:rPr>
          <w:rFonts w:ascii="Times New Roman" w:eastAsia="Times New Roman" w:hAnsi="Times New Roman" w:cs="Times New Roman"/>
          <w:sz w:val="24"/>
          <w:szCs w:val="20"/>
          <w:u w:val="single"/>
          <w:lang w:eastAsia="cs-CZ"/>
        </w:rPr>
        <w:t xml:space="preserve">§ 6330 – Převody vlastním fondům v rozpočtech územní úrovně </w:t>
      </w:r>
    </w:p>
    <w:p w14:paraId="3D37E231" w14:textId="040543ED" w:rsidR="00430BE2" w:rsidRPr="00430BE2" w:rsidRDefault="00430BE2" w:rsidP="00430BE2">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i/>
          <w:sz w:val="24"/>
          <w:szCs w:val="20"/>
          <w:lang w:eastAsia="cs-CZ"/>
        </w:rPr>
        <w:t>Položka 5347</w:t>
      </w:r>
      <w:r w:rsidR="0089211E">
        <w:rPr>
          <w:rFonts w:ascii="Times New Roman" w:eastAsia="Times New Roman" w:hAnsi="Times New Roman" w:cs="Times New Roman"/>
          <w:i/>
          <w:sz w:val="24"/>
          <w:szCs w:val="20"/>
          <w:lang w:eastAsia="cs-CZ"/>
        </w:rPr>
        <w:t>–</w:t>
      </w:r>
      <w:r w:rsidRPr="00430BE2">
        <w:rPr>
          <w:rFonts w:ascii="Times New Roman" w:eastAsia="Times New Roman" w:hAnsi="Times New Roman" w:cs="Times New Roman"/>
          <w:i/>
          <w:sz w:val="24"/>
          <w:szCs w:val="20"/>
          <w:lang w:eastAsia="cs-CZ"/>
        </w:rPr>
        <w:t xml:space="preserve"> Neinvestiční převody mezi statutárními městy (hl. m. Prahou) a jejich městskými obvody nebo částmi – výdaje</w:t>
      </w:r>
    </w:p>
    <w:p w14:paraId="23ED4A4B" w14:textId="7290F34A"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0"/>
          <w:lang w:eastAsia="cs-CZ"/>
        </w:rPr>
        <w:t xml:space="preserve">ÚZ </w:t>
      </w:r>
      <w:r w:rsidRPr="00430BE2">
        <w:rPr>
          <w:rFonts w:ascii="Times New Roman" w:eastAsia="Times New Roman" w:hAnsi="Times New Roman" w:cs="Times New Roman"/>
          <w:i/>
          <w:sz w:val="24"/>
          <w:szCs w:val="24"/>
          <w:lang w:eastAsia="cs-CZ"/>
        </w:rPr>
        <w:t>79 Dotace z rozpočtu MČ HMP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400,00 tis. Kč (100,00 % RU)</w:t>
      </w:r>
    </w:p>
    <w:p w14:paraId="6147E693" w14:textId="68FC0353"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sz w:val="24"/>
          <w:szCs w:val="24"/>
          <w:lang w:eastAsia="cs-CZ"/>
        </w:rPr>
        <w:t xml:space="preserve">Jedná se o neinvestiční transfer prostřednictvím HMP pro navýšení mzdových prostředků pro strážníky OŘ MP Praha 10. Finanční prostředky byly úpravou rozpočtu převedeny z výdajové položky </w:t>
      </w:r>
      <w:r w:rsidRPr="00430BE2">
        <w:rPr>
          <w:rFonts w:ascii="Times New Roman" w:eastAsia="Times New Roman" w:hAnsi="Times New Roman" w:cs="Times New Roman"/>
          <w:sz w:val="24"/>
          <w:szCs w:val="20"/>
          <w:lang w:eastAsia="cs-CZ"/>
        </w:rPr>
        <w:t>5339 Neinv. transfery cizím příspěvkovým organizacím</w:t>
      </w:r>
      <w:r w:rsidRPr="00430BE2">
        <w:rPr>
          <w:rFonts w:ascii="Times New Roman" w:eastAsia="Times New Roman" w:hAnsi="Times New Roman" w:cs="Times New Roman"/>
          <w:sz w:val="24"/>
          <w:szCs w:val="24"/>
          <w:lang w:eastAsia="cs-CZ"/>
        </w:rPr>
        <w:t xml:space="preserve">, </w:t>
      </w:r>
      <w:r w:rsidRPr="00430BE2">
        <w:rPr>
          <w:rFonts w:ascii="Times New Roman" w:eastAsia="Times New Roman" w:hAnsi="Times New Roman" w:cs="Times New Roman"/>
          <w:sz w:val="24"/>
          <w:szCs w:val="20"/>
          <w:lang w:eastAsia="cs-CZ"/>
        </w:rPr>
        <w:t xml:space="preserve">OdPa 5311 Bezpečnost a veřejný pořádek </w:t>
      </w:r>
      <w:r w:rsidRPr="00430BE2">
        <w:rPr>
          <w:rFonts w:ascii="Times New Roman" w:eastAsia="Times New Roman" w:hAnsi="Times New Roman" w:cs="Times New Roman"/>
          <w:sz w:val="24"/>
          <w:szCs w:val="24"/>
          <w:lang w:eastAsia="cs-CZ"/>
        </w:rPr>
        <w:t xml:space="preserve">a ORJ 0791 07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bezpečnost (91 </w:t>
      </w:r>
      <w:r w:rsidR="0089211E">
        <w:rPr>
          <w:rFonts w:ascii="Times New Roman" w:eastAsia="Times New Roman" w:hAnsi="Times New Roman" w:cs="Times New Roman"/>
          <w:sz w:val="24"/>
          <w:szCs w:val="24"/>
          <w:lang w:eastAsia="cs-CZ"/>
        </w:rPr>
        <w:t>–</w:t>
      </w:r>
      <w:r w:rsidRPr="00430BE2">
        <w:rPr>
          <w:rFonts w:ascii="Times New Roman" w:eastAsia="Times New Roman" w:hAnsi="Times New Roman" w:cs="Times New Roman"/>
          <w:sz w:val="24"/>
          <w:szCs w:val="24"/>
          <w:lang w:eastAsia="cs-CZ"/>
        </w:rPr>
        <w:t xml:space="preserve"> vnitřní správa). </w:t>
      </w:r>
    </w:p>
    <w:p w14:paraId="1E65929C"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p>
    <w:p w14:paraId="39B63227" w14:textId="462BF4E2"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i/>
          <w:sz w:val="24"/>
          <w:szCs w:val="20"/>
          <w:lang w:eastAsia="cs-CZ"/>
        </w:rPr>
        <w:t xml:space="preserve">ÚZ 81 Účelová neinvestiční dotace HMP                           </w:t>
      </w: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158,90 tis. Kč (100,00 % RU)</w:t>
      </w:r>
    </w:p>
    <w:p w14:paraId="1DAEE6F3" w14:textId="77777777" w:rsidR="00430BE2" w:rsidRPr="00430BE2" w:rsidRDefault="00430BE2" w:rsidP="00430BE2">
      <w:pPr>
        <w:spacing w:after="0" w:line="240" w:lineRule="auto"/>
        <w:jc w:val="both"/>
        <w:rPr>
          <w:rFonts w:ascii="Times New Roman" w:eastAsia="Times New Roman" w:hAnsi="Times New Roman" w:cs="Times New Roman"/>
          <w:i/>
          <w:sz w:val="24"/>
          <w:szCs w:val="20"/>
          <w:lang w:eastAsia="cs-CZ"/>
        </w:rPr>
      </w:pPr>
      <w:r w:rsidRPr="00430BE2">
        <w:rPr>
          <w:rFonts w:ascii="Times New Roman" w:eastAsia="Times New Roman" w:hAnsi="Times New Roman" w:cs="Times New Roman"/>
          <w:sz w:val="24"/>
          <w:szCs w:val="20"/>
          <w:lang w:eastAsia="cs-CZ"/>
        </w:rPr>
        <w:t>Na základě usnesení RMČ Praha 10 č. 513 ze dne 29. 6. 2021 byl rozpočet upraven navýšením o účelovou neinvestiční dotaci z rozpočtu HMP s ÚZ 81 určené na přípravu a zkoušky odborné způsobilosti ve výši ve výši 158,9 tis. Kč Jedná se o vracení finančních prostředků na přípravu a zkoušky odborné způsobilosti, které byly poskytnuty z rozpočtu HMP v roce 2020.</w:t>
      </w:r>
    </w:p>
    <w:p w14:paraId="5033287B" w14:textId="78C065B2"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55A4D53E"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cs-CZ"/>
        </w:rPr>
      </w:pPr>
      <w:r w:rsidRPr="00430BE2">
        <w:rPr>
          <w:rFonts w:ascii="Times New Roman" w:eastAsia="Times New Roman" w:hAnsi="Times New Roman" w:cs="Times New Roman"/>
          <w:i/>
          <w:sz w:val="24"/>
          <w:szCs w:val="24"/>
          <w:u w:val="single"/>
          <w:lang w:eastAsia="cs-CZ"/>
        </w:rPr>
        <w:t>Investiční výdaje</w:t>
      </w:r>
    </w:p>
    <w:p w14:paraId="2F958E35" w14:textId="77777777" w:rsidR="00430BE2" w:rsidRPr="00430BE2" w:rsidRDefault="00430BE2" w:rsidP="00430BE2">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u w:val="single"/>
          <w:lang w:eastAsia="cs-CZ"/>
        </w:rPr>
      </w:pPr>
    </w:p>
    <w:p w14:paraId="177D4333" w14:textId="73247EB1" w:rsidR="00430BE2" w:rsidRPr="00430BE2" w:rsidRDefault="00430BE2" w:rsidP="00430BE2">
      <w:pPr>
        <w:spacing w:after="0" w:line="240" w:lineRule="auto"/>
        <w:jc w:val="both"/>
        <w:rPr>
          <w:rFonts w:ascii="Times New Roman" w:eastAsia="Times New Roman" w:hAnsi="Times New Roman" w:cs="Times New Roman"/>
          <w:b/>
          <w:sz w:val="24"/>
          <w:szCs w:val="24"/>
          <w:u w:val="single"/>
          <w:lang w:eastAsia="cs-CZ"/>
        </w:rPr>
      </w:pPr>
      <w:r w:rsidRPr="00430BE2">
        <w:rPr>
          <w:rFonts w:ascii="Times New Roman" w:eastAsia="Times New Roman" w:hAnsi="Times New Roman" w:cs="Times New Roman"/>
          <w:sz w:val="24"/>
          <w:szCs w:val="24"/>
          <w:u w:val="single"/>
          <w:lang w:eastAsia="cs-CZ"/>
        </w:rPr>
        <w:t xml:space="preserve">§ 6171 </w:t>
      </w:r>
      <w:r w:rsidR="0089211E">
        <w:rPr>
          <w:rFonts w:ascii="Times New Roman" w:eastAsia="Times New Roman" w:hAnsi="Times New Roman" w:cs="Times New Roman"/>
          <w:sz w:val="24"/>
          <w:szCs w:val="24"/>
          <w:u w:val="single"/>
          <w:lang w:eastAsia="cs-CZ"/>
        </w:rPr>
        <w:t>–</w:t>
      </w:r>
      <w:r w:rsidRPr="00430BE2">
        <w:rPr>
          <w:rFonts w:ascii="Times New Roman" w:eastAsia="Times New Roman" w:hAnsi="Times New Roman" w:cs="Times New Roman"/>
          <w:sz w:val="24"/>
          <w:szCs w:val="24"/>
          <w:u w:val="single"/>
          <w:lang w:eastAsia="cs-CZ"/>
        </w:rPr>
        <w:t xml:space="preserve"> Činnost místní správy</w:t>
      </w:r>
    </w:p>
    <w:p w14:paraId="3B87BAFE"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Položka 6111 – Programové vybavení</w:t>
      </w:r>
    </w:p>
    <w:p w14:paraId="611D7657" w14:textId="01EB9EE0"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ORG 221011 – Elektronizace úřadu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4,95 tis. Kč (0,41 % RU)</w:t>
      </w:r>
    </w:p>
    <w:p w14:paraId="4251E02A" w14:textId="0665E63C"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Finanční prostředky byly čerpány v souladu s § 55 vyhlášky č. 410/2009, Sb. se jedná </w:t>
      </w:r>
      <w:r w:rsidR="00231B19">
        <w:rPr>
          <w:rFonts w:ascii="Times New Roman" w:eastAsia="Times New Roman" w:hAnsi="Times New Roman" w:cs="Times New Roman"/>
          <w:sz w:val="24"/>
          <w:szCs w:val="20"/>
          <w:lang w:eastAsia="cs-CZ"/>
        </w:rPr>
        <w:br/>
      </w:r>
      <w:r w:rsidRPr="00430BE2">
        <w:rPr>
          <w:rFonts w:ascii="Times New Roman" w:eastAsia="Times New Roman" w:hAnsi="Times New Roman" w:cs="Times New Roman"/>
          <w:sz w:val="24"/>
          <w:szCs w:val="20"/>
          <w:lang w:eastAsia="cs-CZ"/>
        </w:rPr>
        <w:t xml:space="preserve">o předprojektové přípravné práce související s přípravou zadávacího řízení na pořízení </w:t>
      </w:r>
      <w:r w:rsidR="00231B19">
        <w:rPr>
          <w:rFonts w:ascii="Times New Roman" w:eastAsia="Times New Roman" w:hAnsi="Times New Roman" w:cs="Times New Roman"/>
          <w:sz w:val="24"/>
          <w:szCs w:val="20"/>
          <w:lang w:eastAsia="cs-CZ"/>
        </w:rPr>
        <w:br/>
      </w:r>
      <w:r w:rsidRPr="00430BE2">
        <w:rPr>
          <w:rFonts w:ascii="Times New Roman" w:eastAsia="Times New Roman" w:hAnsi="Times New Roman" w:cs="Times New Roman"/>
          <w:sz w:val="24"/>
          <w:szCs w:val="20"/>
          <w:lang w:eastAsia="cs-CZ"/>
        </w:rPr>
        <w:t xml:space="preserve">SW včetně implementace na elektronický oběh účetních dokladů na MČ Praha 10. </w:t>
      </w:r>
    </w:p>
    <w:p w14:paraId="5A118F10"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2DFEBE4C" w14:textId="20D7379D" w:rsidR="00AD673A" w:rsidRPr="00E55838" w:rsidRDefault="00430BE2" w:rsidP="00AD67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4"/>
          <w:lang w:eastAsia="cs-CZ"/>
        </w:rPr>
        <w:lastRenderedPageBreak/>
        <w:t>ORG 221012 –</w:t>
      </w:r>
      <w:r w:rsidRPr="00430BE2">
        <w:rPr>
          <w:rFonts w:ascii="Times New Roman" w:eastAsia="Times New Roman" w:hAnsi="Times New Roman" w:cs="Times New Roman"/>
          <w:sz w:val="24"/>
          <w:szCs w:val="20"/>
          <w:lang w:eastAsia="cs-CZ"/>
        </w:rPr>
        <w:t xml:space="preserve"> N</w:t>
      </w:r>
      <w:r w:rsidRPr="00430BE2">
        <w:rPr>
          <w:rFonts w:ascii="Times New Roman" w:eastAsia="Times New Roman" w:hAnsi="Times New Roman" w:cs="Times New Roman"/>
          <w:i/>
          <w:sz w:val="24"/>
          <w:szCs w:val="24"/>
          <w:lang w:eastAsia="cs-CZ"/>
        </w:rPr>
        <w:t xml:space="preserve">ová licence Office 2019                           </w:t>
      </w:r>
      <w:r w:rsidR="00AD673A">
        <w:rPr>
          <w:rFonts w:ascii="Times New Roman" w:eastAsia="Times New Roman" w:hAnsi="Times New Roman" w:cs="Times New Roman"/>
          <w:i/>
          <w:sz w:val="24"/>
          <w:szCs w:val="24"/>
          <w:lang w:eastAsia="cs-CZ"/>
        </w:rPr>
        <w:t xml:space="preserve">    </w:t>
      </w:r>
      <w:r w:rsidRPr="00430BE2">
        <w:rPr>
          <w:rFonts w:ascii="Times New Roman" w:eastAsia="Times New Roman" w:hAnsi="Times New Roman" w:cs="Times New Roman"/>
          <w:i/>
          <w:sz w:val="24"/>
          <w:szCs w:val="24"/>
          <w:lang w:eastAsia="cs-CZ"/>
        </w:rPr>
        <w:t xml:space="preserve">  </w:t>
      </w:r>
      <w:r w:rsidR="00AD673A" w:rsidRPr="00E55838">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00AD673A" w:rsidRPr="00E55838">
        <w:rPr>
          <w:rFonts w:ascii="Times New Roman" w:eastAsia="Times New Roman" w:hAnsi="Times New Roman" w:cs="Times New Roman"/>
          <w:i/>
          <w:sz w:val="24"/>
          <w:szCs w:val="24"/>
          <w:lang w:eastAsia="cs-CZ"/>
        </w:rPr>
        <w:t xml:space="preserve"> 0</w:t>
      </w:r>
      <w:r w:rsidR="00AD673A">
        <w:rPr>
          <w:rFonts w:ascii="Times New Roman" w:eastAsia="Times New Roman" w:hAnsi="Times New Roman" w:cs="Times New Roman"/>
          <w:i/>
          <w:sz w:val="24"/>
          <w:szCs w:val="24"/>
          <w:lang w:eastAsia="cs-CZ"/>
        </w:rPr>
        <w:t>,00</w:t>
      </w:r>
      <w:r w:rsidR="00AD673A" w:rsidRPr="00E55838">
        <w:rPr>
          <w:rFonts w:ascii="Times New Roman" w:eastAsia="Times New Roman" w:hAnsi="Times New Roman" w:cs="Times New Roman"/>
          <w:i/>
          <w:sz w:val="24"/>
          <w:szCs w:val="24"/>
          <w:lang w:eastAsia="cs-CZ"/>
        </w:rPr>
        <w:t xml:space="preserve"> tis. Kč (0,0</w:t>
      </w:r>
      <w:r w:rsidR="00AD673A">
        <w:rPr>
          <w:rFonts w:ascii="Times New Roman" w:eastAsia="Times New Roman" w:hAnsi="Times New Roman" w:cs="Times New Roman"/>
          <w:i/>
          <w:sz w:val="24"/>
          <w:szCs w:val="24"/>
          <w:lang w:eastAsia="cs-CZ"/>
        </w:rPr>
        <w:t xml:space="preserve">0 </w:t>
      </w:r>
      <w:r w:rsidR="00AD673A" w:rsidRPr="00E55838">
        <w:rPr>
          <w:rFonts w:ascii="Times New Roman" w:eastAsia="Times New Roman" w:hAnsi="Times New Roman" w:cs="Times New Roman"/>
          <w:i/>
          <w:sz w:val="24"/>
          <w:szCs w:val="24"/>
          <w:lang w:eastAsia="cs-CZ"/>
        </w:rPr>
        <w:t>% RU)</w:t>
      </w:r>
    </w:p>
    <w:p w14:paraId="121585F7" w14:textId="040E5D9E" w:rsidR="00430BE2" w:rsidRPr="00430BE2" w:rsidRDefault="00430BE2" w:rsidP="00AD673A">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Z této výdajové položky nebylo čerpáno, k u</w:t>
      </w:r>
      <w:r w:rsidR="00231B19">
        <w:rPr>
          <w:rFonts w:ascii="Times New Roman" w:eastAsia="Times New Roman" w:hAnsi="Times New Roman" w:cs="Times New Roman"/>
          <w:sz w:val="24"/>
          <w:szCs w:val="20"/>
          <w:lang w:eastAsia="cs-CZ"/>
        </w:rPr>
        <w:t>vedené investiční akci probíhaly</w:t>
      </w:r>
      <w:r w:rsidRPr="00430BE2">
        <w:rPr>
          <w:rFonts w:ascii="Times New Roman" w:eastAsia="Times New Roman" w:hAnsi="Times New Roman" w:cs="Times New Roman"/>
          <w:sz w:val="24"/>
          <w:szCs w:val="20"/>
          <w:lang w:eastAsia="cs-CZ"/>
        </w:rPr>
        <w:t xml:space="preserve"> přípravné práce. </w:t>
      </w:r>
    </w:p>
    <w:p w14:paraId="5EC10834"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p>
    <w:p w14:paraId="2E64AAED"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Položka 6121 – Budovy, haly a stavby</w:t>
      </w:r>
    </w:p>
    <w:p w14:paraId="6A1A9DE4" w14:textId="77777777" w:rsidR="00AD673A"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ORG 209035 – Rekonstrukce budovy úřadu MČ Praha 10</w:t>
      </w:r>
      <w:r w:rsidRPr="00430BE2">
        <w:rPr>
          <w:rFonts w:ascii="Times New Roman" w:eastAsia="Times New Roman" w:hAnsi="Times New Roman" w:cs="Times New Roman"/>
          <w:i/>
          <w:sz w:val="24"/>
          <w:szCs w:val="24"/>
          <w:lang w:eastAsia="cs-CZ"/>
        </w:rPr>
        <w:tab/>
      </w:r>
    </w:p>
    <w:p w14:paraId="3E0ACCA3" w14:textId="1A28213A" w:rsidR="00430BE2" w:rsidRPr="00430BE2" w:rsidRDefault="00430BE2" w:rsidP="00AD673A">
      <w:pPr>
        <w:spacing w:after="0" w:line="240" w:lineRule="auto"/>
        <w:ind w:left="4956" w:firstLine="708"/>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247,75 tis. Kč (40,95 % RU)</w:t>
      </w:r>
    </w:p>
    <w:p w14:paraId="3F5954F8" w14:textId="362A1891"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Finanční prostředky byly čerpány na právní poradenství.</w:t>
      </w:r>
    </w:p>
    <w:p w14:paraId="611D7A12"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p>
    <w:p w14:paraId="42E0E56C" w14:textId="31CA7A13"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Položka 6122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Stroje, přístroje a zařízení</w:t>
      </w:r>
      <w:r w:rsidRPr="00430BE2">
        <w:rPr>
          <w:rFonts w:ascii="Times New Roman" w:eastAsia="Times New Roman" w:hAnsi="Times New Roman" w:cs="Times New Roman"/>
          <w:i/>
          <w:sz w:val="24"/>
          <w:szCs w:val="24"/>
          <w:lang w:eastAsia="cs-CZ"/>
        </w:rPr>
        <w:tab/>
      </w:r>
    </w:p>
    <w:p w14:paraId="68BD7C99" w14:textId="77777777" w:rsidR="00AD673A" w:rsidRPr="00E55838" w:rsidRDefault="00430BE2" w:rsidP="00AD67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cs-CZ"/>
        </w:rPr>
      </w:pPr>
      <w:r w:rsidRPr="00430BE2">
        <w:rPr>
          <w:rFonts w:ascii="Times New Roman" w:eastAsia="Times New Roman" w:hAnsi="Times New Roman" w:cs="Times New Roman"/>
          <w:i/>
          <w:sz w:val="24"/>
          <w:szCs w:val="24"/>
          <w:lang w:eastAsia="cs-CZ"/>
        </w:rPr>
        <w:t xml:space="preserve">ORG 220015 – Záložní serverovna – ICT technika             </w:t>
      </w:r>
      <w:r w:rsidRPr="00430BE2">
        <w:rPr>
          <w:rFonts w:ascii="Times New Roman" w:eastAsia="Times New Roman" w:hAnsi="Times New Roman" w:cs="Times New Roman"/>
          <w:i/>
          <w:sz w:val="24"/>
          <w:szCs w:val="24"/>
          <w:lang w:eastAsia="cs-CZ"/>
        </w:rPr>
        <w:tab/>
        <w:t xml:space="preserve">      </w:t>
      </w:r>
      <w:r w:rsidR="00AD673A" w:rsidRPr="00E55838">
        <w:rPr>
          <w:rFonts w:ascii="Times New Roman" w:eastAsia="Times New Roman" w:hAnsi="Times New Roman" w:cs="Times New Roman"/>
          <w:i/>
          <w:sz w:val="24"/>
          <w:szCs w:val="24"/>
          <w:lang w:eastAsia="cs-CZ"/>
        </w:rPr>
        <w:t>čerpán</w:t>
      </w:r>
      <w:r w:rsidR="00AD673A">
        <w:rPr>
          <w:rFonts w:ascii="Times New Roman" w:eastAsia="Times New Roman" w:hAnsi="Times New Roman" w:cs="Times New Roman"/>
          <w:i/>
          <w:sz w:val="24"/>
          <w:szCs w:val="24"/>
          <w:lang w:eastAsia="cs-CZ"/>
        </w:rPr>
        <w:t>o</w:t>
      </w:r>
      <w:r w:rsidR="00AD673A" w:rsidRPr="00E55838">
        <w:rPr>
          <w:rFonts w:ascii="Times New Roman" w:eastAsia="Times New Roman" w:hAnsi="Times New Roman" w:cs="Times New Roman"/>
          <w:i/>
          <w:sz w:val="24"/>
          <w:szCs w:val="24"/>
          <w:lang w:eastAsia="cs-CZ"/>
        </w:rPr>
        <w:t xml:space="preserve"> 0</w:t>
      </w:r>
      <w:r w:rsidR="00AD673A">
        <w:rPr>
          <w:rFonts w:ascii="Times New Roman" w:eastAsia="Times New Roman" w:hAnsi="Times New Roman" w:cs="Times New Roman"/>
          <w:i/>
          <w:sz w:val="24"/>
          <w:szCs w:val="24"/>
          <w:lang w:eastAsia="cs-CZ"/>
        </w:rPr>
        <w:t>,00</w:t>
      </w:r>
      <w:r w:rsidR="00AD673A" w:rsidRPr="00E55838">
        <w:rPr>
          <w:rFonts w:ascii="Times New Roman" w:eastAsia="Times New Roman" w:hAnsi="Times New Roman" w:cs="Times New Roman"/>
          <w:i/>
          <w:sz w:val="24"/>
          <w:szCs w:val="24"/>
          <w:lang w:eastAsia="cs-CZ"/>
        </w:rPr>
        <w:t xml:space="preserve"> tis. Kč (0,0</w:t>
      </w:r>
      <w:r w:rsidR="00AD673A">
        <w:rPr>
          <w:rFonts w:ascii="Times New Roman" w:eastAsia="Times New Roman" w:hAnsi="Times New Roman" w:cs="Times New Roman"/>
          <w:i/>
          <w:sz w:val="24"/>
          <w:szCs w:val="24"/>
          <w:lang w:eastAsia="cs-CZ"/>
        </w:rPr>
        <w:t xml:space="preserve">0 </w:t>
      </w:r>
      <w:r w:rsidR="00AD673A" w:rsidRPr="00E55838">
        <w:rPr>
          <w:rFonts w:ascii="Times New Roman" w:eastAsia="Times New Roman" w:hAnsi="Times New Roman" w:cs="Times New Roman"/>
          <w:i/>
          <w:sz w:val="24"/>
          <w:szCs w:val="24"/>
          <w:lang w:eastAsia="cs-CZ"/>
        </w:rPr>
        <w:t>% RU)</w:t>
      </w:r>
    </w:p>
    <w:p w14:paraId="29CAA5C2" w14:textId="108F690B"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Na techniku ICT nebyly v roce 2021 finanční prostředky čerpány. </w:t>
      </w:r>
    </w:p>
    <w:p w14:paraId="5E45CE8E"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p>
    <w:p w14:paraId="3711F793" w14:textId="5ECA9964"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ORG 221013 – Aktivní prvky sítě </w:t>
      </w:r>
      <w:r w:rsidR="0089211E">
        <w:rPr>
          <w:rFonts w:ascii="Times New Roman" w:eastAsia="Times New Roman" w:hAnsi="Times New Roman" w:cs="Times New Roman"/>
          <w:i/>
          <w:sz w:val="24"/>
          <w:szCs w:val="24"/>
          <w:lang w:eastAsia="cs-CZ"/>
        </w:rPr>
        <w:t>–</w:t>
      </w:r>
      <w:r w:rsidRPr="00430BE2">
        <w:rPr>
          <w:rFonts w:ascii="Times New Roman" w:eastAsia="Times New Roman" w:hAnsi="Times New Roman" w:cs="Times New Roman"/>
          <w:i/>
          <w:sz w:val="24"/>
          <w:szCs w:val="24"/>
          <w:lang w:eastAsia="cs-CZ"/>
        </w:rPr>
        <w:t xml:space="preserve"> 3x switch</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74,76 Kč (49,84 % RU)</w:t>
      </w:r>
    </w:p>
    <w:p w14:paraId="4753A203" w14:textId="07929812"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sz w:val="24"/>
          <w:szCs w:val="20"/>
          <w:lang w:eastAsia="cs-CZ"/>
        </w:rPr>
        <w:t>Finanční prostředky byly čerpány za switch Huawei CE S5735</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L48P4X</w:t>
      </w:r>
      <w:r w:rsidR="0089211E">
        <w:rPr>
          <w:rFonts w:ascii="Times New Roman" w:eastAsia="Times New Roman" w:hAnsi="Times New Roman" w:cs="Times New Roman"/>
          <w:sz w:val="24"/>
          <w:szCs w:val="20"/>
          <w:lang w:eastAsia="cs-CZ"/>
        </w:rPr>
        <w:t>–</w:t>
      </w:r>
      <w:r w:rsidRPr="00430BE2">
        <w:rPr>
          <w:rFonts w:ascii="Times New Roman" w:eastAsia="Times New Roman" w:hAnsi="Times New Roman" w:cs="Times New Roman"/>
          <w:sz w:val="24"/>
          <w:szCs w:val="20"/>
          <w:lang w:eastAsia="cs-CZ"/>
        </w:rPr>
        <w:t>A1 GE L3 včetně konfigurace se zapojením a propojením s vlastní infrastrukturou.</w:t>
      </w:r>
      <w:r w:rsidRPr="00430BE2">
        <w:rPr>
          <w:rFonts w:ascii="Times New Roman" w:eastAsia="Times New Roman" w:hAnsi="Times New Roman" w:cs="Times New Roman"/>
          <w:i/>
          <w:sz w:val="24"/>
          <w:szCs w:val="24"/>
          <w:lang w:eastAsia="cs-CZ"/>
        </w:rPr>
        <w:t xml:space="preserve">                                    </w:t>
      </w:r>
    </w:p>
    <w:p w14:paraId="27BA3451" w14:textId="77777777" w:rsidR="00AA27D1" w:rsidRDefault="00AA27D1" w:rsidP="00430BE2">
      <w:pPr>
        <w:spacing w:after="0" w:line="240" w:lineRule="auto"/>
        <w:jc w:val="both"/>
        <w:rPr>
          <w:rFonts w:ascii="Times New Roman" w:eastAsia="Times New Roman" w:hAnsi="Times New Roman" w:cs="Times New Roman"/>
          <w:i/>
          <w:sz w:val="24"/>
          <w:szCs w:val="24"/>
          <w:lang w:eastAsia="cs-CZ"/>
        </w:rPr>
      </w:pPr>
    </w:p>
    <w:p w14:paraId="0443D923" w14:textId="77777777"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Položka 6125 – Výpočetní technika</w:t>
      </w:r>
      <w:r w:rsidRPr="00430BE2">
        <w:rPr>
          <w:rFonts w:ascii="Times New Roman" w:eastAsia="Times New Roman" w:hAnsi="Times New Roman" w:cs="Times New Roman"/>
          <w:i/>
          <w:sz w:val="24"/>
          <w:szCs w:val="24"/>
          <w:lang w:eastAsia="cs-CZ"/>
        </w:rPr>
        <w:tab/>
      </w:r>
    </w:p>
    <w:p w14:paraId="39EDD893" w14:textId="1ED63656" w:rsidR="00430BE2" w:rsidRPr="00430BE2" w:rsidRDefault="00430BE2" w:rsidP="00430BE2">
      <w:pPr>
        <w:spacing w:after="0" w:line="240" w:lineRule="auto"/>
        <w:jc w:val="both"/>
        <w:rPr>
          <w:rFonts w:ascii="Times New Roman" w:eastAsia="Times New Roman" w:hAnsi="Times New Roman" w:cs="Times New Roman"/>
          <w:i/>
          <w:sz w:val="24"/>
          <w:szCs w:val="24"/>
          <w:lang w:eastAsia="cs-CZ"/>
        </w:rPr>
      </w:pPr>
      <w:r w:rsidRPr="00430BE2">
        <w:rPr>
          <w:rFonts w:ascii="Times New Roman" w:eastAsia="Times New Roman" w:hAnsi="Times New Roman" w:cs="Times New Roman"/>
          <w:i/>
          <w:sz w:val="24"/>
          <w:szCs w:val="24"/>
          <w:lang w:eastAsia="cs-CZ"/>
        </w:rPr>
        <w:t xml:space="preserve">ORG 221014 – Výpočetní technika </w:t>
      </w:r>
      <w:r w:rsidRPr="00430BE2">
        <w:rPr>
          <w:rFonts w:ascii="Times New Roman" w:eastAsia="Times New Roman" w:hAnsi="Times New Roman" w:cs="Times New Roman"/>
          <w:i/>
          <w:sz w:val="24"/>
          <w:szCs w:val="24"/>
          <w:lang w:eastAsia="cs-CZ"/>
        </w:rPr>
        <w:tab/>
      </w:r>
      <w:r w:rsidRPr="00430BE2">
        <w:rPr>
          <w:rFonts w:ascii="Times New Roman" w:eastAsia="Times New Roman" w:hAnsi="Times New Roman" w:cs="Times New Roman"/>
          <w:i/>
          <w:sz w:val="24"/>
          <w:szCs w:val="24"/>
          <w:lang w:eastAsia="cs-CZ"/>
        </w:rPr>
        <w:tab/>
        <w:t xml:space="preserve">                              čerpán</w:t>
      </w:r>
      <w:r w:rsidR="00AD673A">
        <w:rPr>
          <w:rFonts w:ascii="Times New Roman" w:eastAsia="Times New Roman" w:hAnsi="Times New Roman" w:cs="Times New Roman"/>
          <w:i/>
          <w:sz w:val="24"/>
          <w:szCs w:val="24"/>
          <w:lang w:eastAsia="cs-CZ"/>
        </w:rPr>
        <w:t>o</w:t>
      </w:r>
      <w:r w:rsidRPr="00430BE2">
        <w:rPr>
          <w:rFonts w:ascii="Times New Roman" w:eastAsia="Times New Roman" w:hAnsi="Times New Roman" w:cs="Times New Roman"/>
          <w:i/>
          <w:sz w:val="24"/>
          <w:szCs w:val="24"/>
          <w:lang w:eastAsia="cs-CZ"/>
        </w:rPr>
        <w:t xml:space="preserve"> 60,38 Kč (60,38 % RU)</w:t>
      </w:r>
    </w:p>
    <w:p w14:paraId="749A5677" w14:textId="77777777" w:rsidR="00430BE2" w:rsidRPr="00430BE2" w:rsidRDefault="00430BE2" w:rsidP="00430BE2">
      <w:pPr>
        <w:spacing w:after="0" w:line="240" w:lineRule="auto"/>
        <w:jc w:val="both"/>
        <w:rPr>
          <w:rFonts w:ascii="Times New Roman" w:eastAsia="Times New Roman" w:hAnsi="Times New Roman" w:cs="Times New Roman"/>
          <w:sz w:val="24"/>
          <w:szCs w:val="20"/>
          <w:lang w:eastAsia="cs-CZ"/>
        </w:rPr>
      </w:pPr>
      <w:r w:rsidRPr="00430BE2">
        <w:rPr>
          <w:rFonts w:ascii="Times New Roman" w:eastAsia="Times New Roman" w:hAnsi="Times New Roman" w:cs="Times New Roman"/>
          <w:sz w:val="24"/>
          <w:szCs w:val="20"/>
          <w:lang w:eastAsia="cs-CZ"/>
        </w:rPr>
        <w:t xml:space="preserve">Finanční prostředky byly čerpány za počítač BN93101C. </w:t>
      </w:r>
    </w:p>
    <w:p w14:paraId="4F0D4ACE" w14:textId="77777777" w:rsidR="00D86DC6" w:rsidRPr="00231B19" w:rsidRDefault="00D86DC6" w:rsidP="00231B19">
      <w:pPr>
        <w:spacing w:after="0"/>
        <w:jc w:val="both"/>
        <w:rPr>
          <w:rFonts w:ascii="Times New Roman" w:hAnsi="Times New Roman" w:cs="Times New Roman"/>
          <w:b/>
          <w:sz w:val="28"/>
          <w:szCs w:val="28"/>
          <w:u w:val="single"/>
        </w:rPr>
      </w:pPr>
    </w:p>
    <w:p w14:paraId="4BFBA025" w14:textId="00774857" w:rsidR="00D86DC6" w:rsidRPr="00430BE2" w:rsidRDefault="00D86DC6" w:rsidP="00D86DC6">
      <w:pPr>
        <w:spacing w:after="0"/>
        <w:jc w:val="both"/>
        <w:rPr>
          <w:rFonts w:ascii="Times New Roman" w:hAnsi="Times New Roman" w:cs="Times New Roman"/>
          <w:b/>
          <w:sz w:val="28"/>
          <w:szCs w:val="28"/>
          <w:u w:val="single"/>
        </w:rPr>
      </w:pPr>
      <w:r w:rsidRPr="00430BE2">
        <w:rPr>
          <w:rFonts w:ascii="Times New Roman" w:hAnsi="Times New Roman" w:cs="Times New Roman"/>
          <w:b/>
          <w:sz w:val="28"/>
          <w:szCs w:val="28"/>
          <w:u w:val="single"/>
        </w:rPr>
        <w:t>0010 – Pokladní správa</w:t>
      </w:r>
    </w:p>
    <w:p w14:paraId="0F3B8715" w14:textId="632CBF15" w:rsidR="00D6367A" w:rsidRPr="00430BE2" w:rsidRDefault="00D6367A" w:rsidP="00851C0C">
      <w:pPr>
        <w:spacing w:after="0"/>
        <w:jc w:val="both"/>
        <w:rPr>
          <w:rFonts w:ascii="Times New Roman" w:hAnsi="Times New Roman" w:cs="Times New Roman"/>
          <w:sz w:val="24"/>
          <w:szCs w:val="24"/>
        </w:rPr>
      </w:pPr>
      <w:r w:rsidRPr="00430BE2">
        <w:rPr>
          <w:rFonts w:ascii="Times New Roman" w:hAnsi="Times New Roman" w:cs="Times New Roman"/>
          <w:sz w:val="24"/>
          <w:szCs w:val="24"/>
        </w:rPr>
        <w:t xml:space="preserve">Výdaje odvětví 0010 se týkaly činnosti spojené s finančními operacemi v hotovosti, to znamená dotací pokladny z výdajového </w:t>
      </w:r>
      <w:r w:rsidR="00231B19">
        <w:rPr>
          <w:rFonts w:ascii="Times New Roman" w:hAnsi="Times New Roman" w:cs="Times New Roman"/>
          <w:sz w:val="24"/>
          <w:szCs w:val="24"/>
        </w:rPr>
        <w:t>účtu a jejich vyúčtování a</w:t>
      </w:r>
      <w:r w:rsidRPr="00430BE2">
        <w:rPr>
          <w:rFonts w:ascii="Times New Roman" w:hAnsi="Times New Roman" w:cs="Times New Roman"/>
          <w:sz w:val="24"/>
          <w:szCs w:val="24"/>
        </w:rPr>
        <w:t xml:space="preserve"> peněžních poplatků za převody mezi účty. </w:t>
      </w:r>
    </w:p>
    <w:p w14:paraId="2EA32748" w14:textId="1192E5AE" w:rsidR="009804DB" w:rsidRPr="00936C71" w:rsidRDefault="00D6367A" w:rsidP="00231B19">
      <w:pPr>
        <w:spacing w:after="0"/>
        <w:jc w:val="both"/>
        <w:rPr>
          <w:rFonts w:ascii="Times New Roman" w:hAnsi="Times New Roman" w:cs="Times New Roman"/>
          <w:sz w:val="24"/>
          <w:szCs w:val="24"/>
        </w:rPr>
      </w:pPr>
      <w:r w:rsidRPr="00430BE2">
        <w:rPr>
          <w:rFonts w:ascii="Times New Roman" w:hAnsi="Times New Roman" w:cs="Times New Roman"/>
          <w:sz w:val="24"/>
          <w:szCs w:val="24"/>
        </w:rPr>
        <w:t>Nečerpaná zde zůstala k 31. 12. 202</w:t>
      </w:r>
      <w:r w:rsidR="00430BE2" w:rsidRPr="00430BE2">
        <w:rPr>
          <w:rFonts w:ascii="Times New Roman" w:hAnsi="Times New Roman" w:cs="Times New Roman"/>
          <w:sz w:val="24"/>
          <w:szCs w:val="24"/>
        </w:rPr>
        <w:t>1</w:t>
      </w:r>
      <w:r w:rsidRPr="00430BE2">
        <w:rPr>
          <w:rFonts w:ascii="Times New Roman" w:hAnsi="Times New Roman" w:cs="Times New Roman"/>
          <w:sz w:val="24"/>
          <w:szCs w:val="24"/>
        </w:rPr>
        <w:t xml:space="preserve"> neinvestiční dotace z odvodů VHP (ÚZ 98) v celkovém objemu 1</w:t>
      </w:r>
      <w:r w:rsidR="00430BE2" w:rsidRPr="00430BE2">
        <w:rPr>
          <w:rFonts w:ascii="Times New Roman" w:hAnsi="Times New Roman" w:cs="Times New Roman"/>
          <w:sz w:val="24"/>
          <w:szCs w:val="24"/>
        </w:rPr>
        <w:t>0 896,50</w:t>
      </w:r>
      <w:r w:rsidRPr="00430BE2">
        <w:rPr>
          <w:rFonts w:ascii="Times New Roman" w:hAnsi="Times New Roman" w:cs="Times New Roman"/>
          <w:sz w:val="24"/>
          <w:szCs w:val="24"/>
        </w:rPr>
        <w:t xml:space="preserve"> tis. Kč, která bude </w:t>
      </w:r>
      <w:r w:rsidR="00231B19">
        <w:rPr>
          <w:rFonts w:ascii="Times New Roman" w:hAnsi="Times New Roman" w:cs="Times New Roman"/>
          <w:sz w:val="24"/>
          <w:szCs w:val="24"/>
        </w:rPr>
        <w:t xml:space="preserve">součástí rozpočtu pro rok 2022 </w:t>
      </w:r>
      <w:r w:rsidRPr="00430BE2">
        <w:rPr>
          <w:rFonts w:ascii="Times New Roman" w:hAnsi="Times New Roman" w:cs="Times New Roman"/>
          <w:sz w:val="24"/>
          <w:szCs w:val="24"/>
        </w:rPr>
        <w:t xml:space="preserve">v rámci dotačních řízení. </w:t>
      </w:r>
    </w:p>
    <w:sectPr w:rsidR="009804DB" w:rsidRPr="00936C71" w:rsidSect="008A7CB1">
      <w:headerReference w:type="default" r:id="rId22"/>
      <w:footerReference w:type="default" r:id="rId23"/>
      <w:pgSz w:w="11906" w:h="16838"/>
      <w:pgMar w:top="1134" w:right="127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82B075" w14:textId="77777777" w:rsidR="00CB49E3" w:rsidRDefault="00CB49E3">
      <w:pPr>
        <w:spacing w:after="0" w:line="240" w:lineRule="auto"/>
      </w:pPr>
      <w:r>
        <w:separator/>
      </w:r>
    </w:p>
  </w:endnote>
  <w:endnote w:type="continuationSeparator" w:id="0">
    <w:p w14:paraId="0ADA100B" w14:textId="77777777" w:rsidR="00CB49E3" w:rsidRDefault="00CB4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F0EEB" w14:textId="1319A2CF" w:rsidR="00CB49E3" w:rsidRDefault="00CB49E3">
    <w:pPr>
      <w:pStyle w:val="Zpat"/>
      <w:jc w:val="center"/>
    </w:pPr>
    <w:r>
      <w:fldChar w:fldCharType="begin"/>
    </w:r>
    <w:r>
      <w:instrText>PAGE   \* MERGEFORMAT</w:instrText>
    </w:r>
    <w:r>
      <w:fldChar w:fldCharType="separate"/>
    </w:r>
    <w:r w:rsidR="00E80D97">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E19295" w14:textId="77777777" w:rsidR="00CB49E3" w:rsidRDefault="00CB49E3">
      <w:pPr>
        <w:spacing w:after="0" w:line="240" w:lineRule="auto"/>
      </w:pPr>
      <w:r>
        <w:separator/>
      </w:r>
    </w:p>
  </w:footnote>
  <w:footnote w:type="continuationSeparator" w:id="0">
    <w:p w14:paraId="3D4C0A50" w14:textId="77777777" w:rsidR="00CB49E3" w:rsidRDefault="00CB49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D3ACB" w14:textId="58330FB2" w:rsidR="00CB49E3" w:rsidRDefault="00E80D97" w:rsidP="00262907">
    <w:pPr>
      <w:pStyle w:val="Zkladntext210"/>
      <w:jc w:val="right"/>
    </w:pPr>
    <w:r>
      <w:t>P10-175551</w:t>
    </w:r>
    <w:r w:rsidR="00CB49E3">
      <w:t>/2022</w:t>
    </w:r>
  </w:p>
  <w:p w14:paraId="6FAF6FDF" w14:textId="77777777" w:rsidR="00CB49E3" w:rsidRDefault="00CB49E3" w:rsidP="00262907">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D1B822B8"/>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7A678C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CF941572"/>
    <w:lvl w:ilvl="0">
      <w:numFmt w:val="bullet"/>
      <w:lvlText w:val="*"/>
      <w:lvlJc w:val="left"/>
    </w:lvl>
  </w:abstractNum>
  <w:abstractNum w:abstractNumId="3" w15:restartNumberingAfterBreak="0">
    <w:nsid w:val="01205696"/>
    <w:multiLevelType w:val="hybridMultilevel"/>
    <w:tmpl w:val="FDE625DA"/>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2B2A01"/>
    <w:multiLevelType w:val="multilevel"/>
    <w:tmpl w:val="33FE1ABC"/>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5D57B94"/>
    <w:multiLevelType w:val="hybridMultilevel"/>
    <w:tmpl w:val="51DA683A"/>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410BA"/>
    <w:multiLevelType w:val="multilevel"/>
    <w:tmpl w:val="B3C0594A"/>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08472AA8"/>
    <w:multiLevelType w:val="hybridMultilevel"/>
    <w:tmpl w:val="EFE859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686117"/>
    <w:multiLevelType w:val="multilevel"/>
    <w:tmpl w:val="E7B222C0"/>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39B5265"/>
    <w:multiLevelType w:val="multilevel"/>
    <w:tmpl w:val="5810C50C"/>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58B34CE"/>
    <w:multiLevelType w:val="multilevel"/>
    <w:tmpl w:val="0542ECB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6E20104"/>
    <w:multiLevelType w:val="hybridMultilevel"/>
    <w:tmpl w:val="5CDE2D90"/>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19656850"/>
    <w:multiLevelType w:val="hybridMultilevel"/>
    <w:tmpl w:val="8C96EE7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6B6322"/>
    <w:multiLevelType w:val="hybridMultilevel"/>
    <w:tmpl w:val="B4661B46"/>
    <w:lvl w:ilvl="0" w:tplc="27960F9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BE153C"/>
    <w:multiLevelType w:val="hybridMultilevel"/>
    <w:tmpl w:val="A94669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82416B"/>
    <w:multiLevelType w:val="singleLevel"/>
    <w:tmpl w:val="7DA8F5E0"/>
    <w:lvl w:ilvl="0">
      <w:start w:val="1"/>
      <w:numFmt w:val="bullet"/>
      <w:lvlText w:val=""/>
      <w:lvlJc w:val="left"/>
      <w:pPr>
        <w:tabs>
          <w:tab w:val="num" w:pos="360"/>
        </w:tabs>
        <w:ind w:left="360" w:hanging="360"/>
      </w:pPr>
      <w:rPr>
        <w:rFonts w:ascii="Symbol" w:hAnsi="Symbol" w:hint="default"/>
        <w:sz w:val="16"/>
      </w:rPr>
    </w:lvl>
  </w:abstractNum>
  <w:abstractNum w:abstractNumId="16" w15:restartNumberingAfterBreak="0">
    <w:nsid w:val="27564163"/>
    <w:multiLevelType w:val="hybridMultilevel"/>
    <w:tmpl w:val="51DA683A"/>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BE5227"/>
    <w:multiLevelType w:val="hybridMultilevel"/>
    <w:tmpl w:val="DDE67C14"/>
    <w:lvl w:ilvl="0" w:tplc="FFFFFFFF">
      <w:start w:val="1"/>
      <w:numFmt w:val="bullet"/>
      <w:lvlText w:val=""/>
      <w:lvlJc w:val="left"/>
      <w:pPr>
        <w:tabs>
          <w:tab w:val="num" w:pos="1569"/>
        </w:tabs>
        <w:ind w:left="1569" w:hanging="360"/>
      </w:pPr>
      <w:rPr>
        <w:rFonts w:ascii="Symbol" w:hAnsi="Symbol" w:hint="default"/>
        <w:color w:val="auto"/>
      </w:rPr>
    </w:lvl>
    <w:lvl w:ilvl="1" w:tplc="FFFFFFFF">
      <w:start w:val="1"/>
      <w:numFmt w:val="bullet"/>
      <w:lvlText w:val="o"/>
      <w:lvlJc w:val="left"/>
      <w:pPr>
        <w:tabs>
          <w:tab w:val="num" w:pos="1581"/>
        </w:tabs>
        <w:ind w:left="1581" w:hanging="360"/>
      </w:pPr>
      <w:rPr>
        <w:rFonts w:ascii="Courier New" w:hAnsi="Courier New" w:hint="default"/>
      </w:rPr>
    </w:lvl>
    <w:lvl w:ilvl="2" w:tplc="FFFFFFFF">
      <w:start w:val="1"/>
      <w:numFmt w:val="bullet"/>
      <w:lvlText w:val=""/>
      <w:lvlJc w:val="left"/>
      <w:pPr>
        <w:tabs>
          <w:tab w:val="num" w:pos="2301"/>
        </w:tabs>
        <w:ind w:left="2301" w:hanging="360"/>
      </w:pPr>
      <w:rPr>
        <w:rFonts w:ascii="Wingdings" w:hAnsi="Wingdings" w:hint="default"/>
      </w:rPr>
    </w:lvl>
    <w:lvl w:ilvl="3" w:tplc="FFFFFFFF">
      <w:start w:val="1"/>
      <w:numFmt w:val="bullet"/>
      <w:lvlText w:val=""/>
      <w:lvlJc w:val="left"/>
      <w:pPr>
        <w:tabs>
          <w:tab w:val="num" w:pos="3021"/>
        </w:tabs>
        <w:ind w:left="3021" w:hanging="360"/>
      </w:pPr>
      <w:rPr>
        <w:rFonts w:ascii="Symbol" w:hAnsi="Symbol" w:hint="default"/>
      </w:rPr>
    </w:lvl>
    <w:lvl w:ilvl="4" w:tplc="FFFFFFFF">
      <w:start w:val="1"/>
      <w:numFmt w:val="bullet"/>
      <w:lvlText w:val="o"/>
      <w:lvlJc w:val="left"/>
      <w:pPr>
        <w:tabs>
          <w:tab w:val="num" w:pos="3741"/>
        </w:tabs>
        <w:ind w:left="3741" w:hanging="360"/>
      </w:pPr>
      <w:rPr>
        <w:rFonts w:ascii="Courier New" w:hAnsi="Courier New" w:hint="default"/>
      </w:rPr>
    </w:lvl>
    <w:lvl w:ilvl="5" w:tplc="FFFFFFFF">
      <w:start w:val="1"/>
      <w:numFmt w:val="bullet"/>
      <w:lvlText w:val=""/>
      <w:lvlJc w:val="left"/>
      <w:pPr>
        <w:tabs>
          <w:tab w:val="num" w:pos="4461"/>
        </w:tabs>
        <w:ind w:left="4461" w:hanging="360"/>
      </w:pPr>
      <w:rPr>
        <w:rFonts w:ascii="Wingdings" w:hAnsi="Wingdings" w:hint="default"/>
      </w:rPr>
    </w:lvl>
    <w:lvl w:ilvl="6" w:tplc="FFFFFFFF">
      <w:start w:val="1"/>
      <w:numFmt w:val="bullet"/>
      <w:lvlText w:val=""/>
      <w:lvlJc w:val="left"/>
      <w:pPr>
        <w:tabs>
          <w:tab w:val="num" w:pos="5181"/>
        </w:tabs>
        <w:ind w:left="5181" w:hanging="360"/>
      </w:pPr>
      <w:rPr>
        <w:rFonts w:ascii="Symbol" w:hAnsi="Symbol" w:hint="default"/>
      </w:rPr>
    </w:lvl>
    <w:lvl w:ilvl="7" w:tplc="FFFFFFFF">
      <w:start w:val="1"/>
      <w:numFmt w:val="bullet"/>
      <w:lvlText w:val="o"/>
      <w:lvlJc w:val="left"/>
      <w:pPr>
        <w:tabs>
          <w:tab w:val="num" w:pos="5901"/>
        </w:tabs>
        <w:ind w:left="5901" w:hanging="360"/>
      </w:pPr>
      <w:rPr>
        <w:rFonts w:ascii="Courier New" w:hAnsi="Courier New" w:hint="default"/>
      </w:rPr>
    </w:lvl>
    <w:lvl w:ilvl="8" w:tplc="FFFFFFFF">
      <w:start w:val="1"/>
      <w:numFmt w:val="bullet"/>
      <w:lvlText w:val=""/>
      <w:lvlJc w:val="left"/>
      <w:pPr>
        <w:tabs>
          <w:tab w:val="num" w:pos="6621"/>
        </w:tabs>
        <w:ind w:left="6621" w:hanging="360"/>
      </w:pPr>
      <w:rPr>
        <w:rFonts w:ascii="Wingdings" w:hAnsi="Wingdings" w:hint="default"/>
      </w:rPr>
    </w:lvl>
  </w:abstractNum>
  <w:abstractNum w:abstractNumId="18" w15:restartNumberingAfterBreak="0">
    <w:nsid w:val="28F73B6E"/>
    <w:multiLevelType w:val="multilevel"/>
    <w:tmpl w:val="78DE76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A6B76D2"/>
    <w:multiLevelType w:val="multilevel"/>
    <w:tmpl w:val="3CA043D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2AAF2523"/>
    <w:multiLevelType w:val="hybridMultilevel"/>
    <w:tmpl w:val="F83A6E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B19212E"/>
    <w:multiLevelType w:val="multilevel"/>
    <w:tmpl w:val="183C39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EAA7D23"/>
    <w:multiLevelType w:val="multilevel"/>
    <w:tmpl w:val="D4BE2E6C"/>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30560B96"/>
    <w:multiLevelType w:val="multilevel"/>
    <w:tmpl w:val="4336EA9E"/>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3EF62AD2"/>
    <w:multiLevelType w:val="multilevel"/>
    <w:tmpl w:val="02A0369C"/>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40734D40"/>
    <w:multiLevelType w:val="multilevel"/>
    <w:tmpl w:val="A3A8F5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42266A62"/>
    <w:multiLevelType w:val="multilevel"/>
    <w:tmpl w:val="22CA294E"/>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47140A0E"/>
    <w:multiLevelType w:val="hybridMultilevel"/>
    <w:tmpl w:val="D71E4F94"/>
    <w:lvl w:ilvl="0" w:tplc="539AAD08">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024377"/>
    <w:multiLevelType w:val="singleLevel"/>
    <w:tmpl w:val="0546B6C6"/>
    <w:lvl w:ilvl="0">
      <w:start w:val="1"/>
      <w:numFmt w:val="upperRoman"/>
      <w:lvlText w:val="%1. "/>
      <w:legacy w:legacy="1" w:legacySpace="0" w:legacyIndent="283"/>
      <w:lvlJc w:val="left"/>
      <w:pPr>
        <w:ind w:left="283" w:hanging="283"/>
      </w:pPr>
      <w:rPr>
        <w:rFonts w:ascii="Times New Roman" w:hAnsi="Times New Roman" w:hint="default"/>
        <w:b w:val="0"/>
        <w:i w:val="0"/>
        <w:sz w:val="36"/>
        <w:u w:val="none"/>
      </w:rPr>
    </w:lvl>
  </w:abstractNum>
  <w:abstractNum w:abstractNumId="29" w15:restartNumberingAfterBreak="0">
    <w:nsid w:val="4987766A"/>
    <w:multiLevelType w:val="hybridMultilevel"/>
    <w:tmpl w:val="04127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BE436B8"/>
    <w:multiLevelType w:val="hybridMultilevel"/>
    <w:tmpl w:val="E75692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A756FF"/>
    <w:multiLevelType w:val="multilevel"/>
    <w:tmpl w:val="7A348EBE"/>
    <w:lvl w:ilvl="0">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15:restartNumberingAfterBreak="0">
    <w:nsid w:val="4CFE73EE"/>
    <w:multiLevelType w:val="multilevel"/>
    <w:tmpl w:val="699A9810"/>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4F99546C"/>
    <w:multiLevelType w:val="multilevel"/>
    <w:tmpl w:val="CFAC7650"/>
    <w:lvl w:ilvl="0">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15:restartNumberingAfterBreak="0">
    <w:nsid w:val="4FE7148A"/>
    <w:multiLevelType w:val="multilevel"/>
    <w:tmpl w:val="60309C4A"/>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5" w15:restartNumberingAfterBreak="0">
    <w:nsid w:val="51282C71"/>
    <w:multiLevelType w:val="multilevel"/>
    <w:tmpl w:val="7CDA47B2"/>
    <w:lvl w:ilvl="0">
      <w:start w:val="1"/>
      <w:numFmt w:val="decimal"/>
      <w:pStyle w:val="Nadpis1"/>
      <w:lvlText w:val="%1"/>
      <w:lvlJc w:val="left"/>
      <w:pPr>
        <w:ind w:left="432" w:hanging="432"/>
      </w:pPr>
    </w:lvl>
    <w:lvl w:ilvl="1">
      <w:start w:val="1"/>
      <w:numFmt w:val="decimal"/>
      <w:pStyle w:val="Nadpis2"/>
      <w:lvlText w:val="%1.%2"/>
      <w:lvlJc w:val="left"/>
      <w:pPr>
        <w:ind w:left="5395" w:hanging="576"/>
      </w:pPr>
    </w:lvl>
    <w:lvl w:ilvl="2">
      <w:start w:val="1"/>
      <w:numFmt w:val="decimal"/>
      <w:pStyle w:val="Nadpis3"/>
      <w:lvlText w:val="%1.%2.%3"/>
      <w:lvlJc w:val="left"/>
      <w:pPr>
        <w:ind w:left="720" w:hanging="720"/>
      </w:pPr>
      <w:rPr>
        <w:i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6" w15:restartNumberingAfterBreak="0">
    <w:nsid w:val="59B53E5D"/>
    <w:multiLevelType w:val="hybridMultilevel"/>
    <w:tmpl w:val="9204489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370F18"/>
    <w:multiLevelType w:val="multilevel"/>
    <w:tmpl w:val="7120500C"/>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60334847"/>
    <w:multiLevelType w:val="multilevel"/>
    <w:tmpl w:val="81F4101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9" w15:restartNumberingAfterBreak="0">
    <w:nsid w:val="60753F52"/>
    <w:multiLevelType w:val="hybridMultilevel"/>
    <w:tmpl w:val="5436F12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0FD1DF1"/>
    <w:multiLevelType w:val="multilevel"/>
    <w:tmpl w:val="CF22BFAC"/>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15:restartNumberingAfterBreak="0">
    <w:nsid w:val="6CCA44A2"/>
    <w:multiLevelType w:val="hybridMultilevel"/>
    <w:tmpl w:val="C8B441C0"/>
    <w:lvl w:ilvl="0" w:tplc="41A49EF6">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70C63A25"/>
    <w:multiLevelType w:val="hybridMultilevel"/>
    <w:tmpl w:val="DE1A44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B4015"/>
    <w:multiLevelType w:val="hybridMultilevel"/>
    <w:tmpl w:val="41245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8"/>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39"/>
  </w:num>
  <w:num w:numId="5">
    <w:abstractNumId w:val="17"/>
  </w:num>
  <w:num w:numId="6">
    <w:abstractNumId w:val="36"/>
  </w:num>
  <w:num w:numId="7">
    <w:abstractNumId w:val="3"/>
  </w:num>
  <w:num w:numId="8">
    <w:abstractNumId w:val="40"/>
  </w:num>
  <w:num w:numId="9">
    <w:abstractNumId w:val="24"/>
  </w:num>
  <w:num w:numId="10">
    <w:abstractNumId w:val="25"/>
  </w:num>
  <w:num w:numId="11">
    <w:abstractNumId w:val="9"/>
  </w:num>
  <w:num w:numId="12">
    <w:abstractNumId w:val="16"/>
  </w:num>
  <w:num w:numId="13">
    <w:abstractNumId w:val="26"/>
  </w:num>
  <w:num w:numId="14">
    <w:abstractNumId w:val="18"/>
  </w:num>
  <w:num w:numId="15">
    <w:abstractNumId w:val="37"/>
  </w:num>
  <w:num w:numId="16">
    <w:abstractNumId w:val="10"/>
  </w:num>
  <w:num w:numId="17">
    <w:abstractNumId w:val="8"/>
  </w:num>
  <w:num w:numId="18">
    <w:abstractNumId w:val="32"/>
  </w:num>
  <w:num w:numId="19">
    <w:abstractNumId w:val="19"/>
  </w:num>
  <w:num w:numId="20">
    <w:abstractNumId w:val="6"/>
  </w:num>
  <w:num w:numId="21">
    <w:abstractNumId w:val="21"/>
  </w:num>
  <w:num w:numId="22">
    <w:abstractNumId w:val="4"/>
  </w:num>
  <w:num w:numId="23">
    <w:abstractNumId w:val="5"/>
  </w:num>
  <w:num w:numId="24">
    <w:abstractNumId w:val="28"/>
  </w:num>
  <w:num w:numId="25">
    <w:abstractNumId w:val="42"/>
  </w:num>
  <w:num w:numId="26">
    <w:abstractNumId w:val="0"/>
  </w:num>
  <w:num w:numId="27">
    <w:abstractNumId w:val="1"/>
  </w:num>
  <w:num w:numId="28">
    <w:abstractNumId w:val="13"/>
  </w:num>
  <w:num w:numId="29">
    <w:abstractNumId w:val="2"/>
    <w:lvlOverride w:ilvl="0">
      <w:lvl w:ilvl="0">
        <w:numFmt w:val="bullet"/>
        <w:lvlText w:val=""/>
        <w:legacy w:legacy="1" w:legacySpace="0" w:legacyIndent="360"/>
        <w:lvlJc w:val="left"/>
        <w:rPr>
          <w:rFonts w:ascii="Symbol" w:hAnsi="Symbol" w:hint="default"/>
        </w:rPr>
      </w:lvl>
    </w:lvlOverride>
  </w:num>
  <w:num w:numId="3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43"/>
  </w:num>
  <w:num w:numId="33">
    <w:abstractNumId w:val="33"/>
  </w:num>
  <w:num w:numId="34">
    <w:abstractNumId w:val="23"/>
  </w:num>
  <w:num w:numId="35">
    <w:abstractNumId w:val="22"/>
  </w:num>
  <w:num w:numId="36">
    <w:abstractNumId w:val="34"/>
  </w:num>
  <w:num w:numId="37">
    <w:abstractNumId w:val="31"/>
  </w:num>
  <w:num w:numId="38">
    <w:abstractNumId w:val="27"/>
  </w:num>
  <w:num w:numId="39">
    <w:abstractNumId w:val="7"/>
  </w:num>
  <w:num w:numId="40">
    <w:abstractNumId w:val="14"/>
  </w:num>
  <w:num w:numId="41">
    <w:abstractNumId w:val="29"/>
  </w:num>
  <w:num w:numId="42">
    <w:abstractNumId w:val="20"/>
  </w:num>
  <w:num w:numId="43">
    <w:abstractNumId w:val="30"/>
  </w:num>
  <w:num w:numId="44">
    <w:abstractNumId w:val="15"/>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2D1"/>
    <w:rsid w:val="00001668"/>
    <w:rsid w:val="00007F93"/>
    <w:rsid w:val="000129E3"/>
    <w:rsid w:val="00016068"/>
    <w:rsid w:val="00017D2F"/>
    <w:rsid w:val="00017DC9"/>
    <w:rsid w:val="00022704"/>
    <w:rsid w:val="00023B14"/>
    <w:rsid w:val="00032BA7"/>
    <w:rsid w:val="000345F9"/>
    <w:rsid w:val="00034745"/>
    <w:rsid w:val="000372F8"/>
    <w:rsid w:val="0004002F"/>
    <w:rsid w:val="00041266"/>
    <w:rsid w:val="00041BFF"/>
    <w:rsid w:val="000472DB"/>
    <w:rsid w:val="00053DBA"/>
    <w:rsid w:val="00055DD8"/>
    <w:rsid w:val="00070C59"/>
    <w:rsid w:val="00076FF5"/>
    <w:rsid w:val="00077B2E"/>
    <w:rsid w:val="00081161"/>
    <w:rsid w:val="00082C52"/>
    <w:rsid w:val="00085512"/>
    <w:rsid w:val="00093B5B"/>
    <w:rsid w:val="000A0138"/>
    <w:rsid w:val="000A3EB0"/>
    <w:rsid w:val="000A5EF8"/>
    <w:rsid w:val="000B1ACE"/>
    <w:rsid w:val="000B5DC8"/>
    <w:rsid w:val="000C291D"/>
    <w:rsid w:val="000D2B6D"/>
    <w:rsid w:val="000D3808"/>
    <w:rsid w:val="000D4CD5"/>
    <w:rsid w:val="000D70B8"/>
    <w:rsid w:val="000D774E"/>
    <w:rsid w:val="000E03C9"/>
    <w:rsid w:val="000E3313"/>
    <w:rsid w:val="000E3B68"/>
    <w:rsid w:val="000E42D1"/>
    <w:rsid w:val="000E5B21"/>
    <w:rsid w:val="000E7A4A"/>
    <w:rsid w:val="000F15AE"/>
    <w:rsid w:val="000F287C"/>
    <w:rsid w:val="000F3B01"/>
    <w:rsid w:val="000F5047"/>
    <w:rsid w:val="00101247"/>
    <w:rsid w:val="0010157D"/>
    <w:rsid w:val="00101809"/>
    <w:rsid w:val="00103C2C"/>
    <w:rsid w:val="0010671C"/>
    <w:rsid w:val="00114F7B"/>
    <w:rsid w:val="00117C2C"/>
    <w:rsid w:val="00132553"/>
    <w:rsid w:val="00133116"/>
    <w:rsid w:val="00133953"/>
    <w:rsid w:val="001429FD"/>
    <w:rsid w:val="0014542B"/>
    <w:rsid w:val="00147E99"/>
    <w:rsid w:val="00152477"/>
    <w:rsid w:val="00153973"/>
    <w:rsid w:val="00154898"/>
    <w:rsid w:val="0015694D"/>
    <w:rsid w:val="00157FE0"/>
    <w:rsid w:val="00161368"/>
    <w:rsid w:val="001735CC"/>
    <w:rsid w:val="00174A84"/>
    <w:rsid w:val="00176474"/>
    <w:rsid w:val="00176D10"/>
    <w:rsid w:val="001804C6"/>
    <w:rsid w:val="00181ED3"/>
    <w:rsid w:val="00182C7D"/>
    <w:rsid w:val="00183FDF"/>
    <w:rsid w:val="00190D6B"/>
    <w:rsid w:val="00195403"/>
    <w:rsid w:val="00196B5E"/>
    <w:rsid w:val="001B02FD"/>
    <w:rsid w:val="001B173B"/>
    <w:rsid w:val="001B18FC"/>
    <w:rsid w:val="001B2D91"/>
    <w:rsid w:val="001B4188"/>
    <w:rsid w:val="001B6F81"/>
    <w:rsid w:val="001B7E26"/>
    <w:rsid w:val="001C1B63"/>
    <w:rsid w:val="001C57C4"/>
    <w:rsid w:val="001C690B"/>
    <w:rsid w:val="001C6FCC"/>
    <w:rsid w:val="001C72A1"/>
    <w:rsid w:val="001C750B"/>
    <w:rsid w:val="001D07F1"/>
    <w:rsid w:val="001D4C65"/>
    <w:rsid w:val="001E3C43"/>
    <w:rsid w:val="001E5161"/>
    <w:rsid w:val="001E68DA"/>
    <w:rsid w:val="001F3BED"/>
    <w:rsid w:val="001F3F8F"/>
    <w:rsid w:val="001F4BFD"/>
    <w:rsid w:val="00201FCF"/>
    <w:rsid w:val="00202B7E"/>
    <w:rsid w:val="002047DC"/>
    <w:rsid w:val="002065A6"/>
    <w:rsid w:val="002112F6"/>
    <w:rsid w:val="00222856"/>
    <w:rsid w:val="00224F50"/>
    <w:rsid w:val="00226FD0"/>
    <w:rsid w:val="00230079"/>
    <w:rsid w:val="0023098A"/>
    <w:rsid w:val="00230C97"/>
    <w:rsid w:val="00231B19"/>
    <w:rsid w:val="0023219B"/>
    <w:rsid w:val="002402AD"/>
    <w:rsid w:val="00242FDE"/>
    <w:rsid w:val="002446C4"/>
    <w:rsid w:val="00245AEC"/>
    <w:rsid w:val="0024773B"/>
    <w:rsid w:val="00250B90"/>
    <w:rsid w:val="002567F6"/>
    <w:rsid w:val="00260C80"/>
    <w:rsid w:val="0026100B"/>
    <w:rsid w:val="00261016"/>
    <w:rsid w:val="00262907"/>
    <w:rsid w:val="0026622A"/>
    <w:rsid w:val="00267E2B"/>
    <w:rsid w:val="00274EC1"/>
    <w:rsid w:val="0028005D"/>
    <w:rsid w:val="0028212A"/>
    <w:rsid w:val="00293DE8"/>
    <w:rsid w:val="0029422D"/>
    <w:rsid w:val="002A0755"/>
    <w:rsid w:val="002A251B"/>
    <w:rsid w:val="002A54A5"/>
    <w:rsid w:val="002B0909"/>
    <w:rsid w:val="002B18EA"/>
    <w:rsid w:val="002B2C58"/>
    <w:rsid w:val="002B6529"/>
    <w:rsid w:val="002C25F4"/>
    <w:rsid w:val="002C3046"/>
    <w:rsid w:val="002C4A98"/>
    <w:rsid w:val="002C5F40"/>
    <w:rsid w:val="002C6A24"/>
    <w:rsid w:val="002D33C2"/>
    <w:rsid w:val="002E16CB"/>
    <w:rsid w:val="002E22E6"/>
    <w:rsid w:val="002E3A6B"/>
    <w:rsid w:val="002E7721"/>
    <w:rsid w:val="002F229C"/>
    <w:rsid w:val="002F3C4E"/>
    <w:rsid w:val="002F48CA"/>
    <w:rsid w:val="002F4F9B"/>
    <w:rsid w:val="002F53BD"/>
    <w:rsid w:val="002F70E1"/>
    <w:rsid w:val="0030000D"/>
    <w:rsid w:val="00301A6B"/>
    <w:rsid w:val="00301E33"/>
    <w:rsid w:val="003042B3"/>
    <w:rsid w:val="003057E9"/>
    <w:rsid w:val="00311DB8"/>
    <w:rsid w:val="00311F81"/>
    <w:rsid w:val="003145B1"/>
    <w:rsid w:val="0031776D"/>
    <w:rsid w:val="00322D1F"/>
    <w:rsid w:val="0032442F"/>
    <w:rsid w:val="0032670D"/>
    <w:rsid w:val="0032698E"/>
    <w:rsid w:val="00330400"/>
    <w:rsid w:val="00330659"/>
    <w:rsid w:val="00337C16"/>
    <w:rsid w:val="00340115"/>
    <w:rsid w:val="0034048B"/>
    <w:rsid w:val="00346CEE"/>
    <w:rsid w:val="00352D85"/>
    <w:rsid w:val="00363941"/>
    <w:rsid w:val="00364110"/>
    <w:rsid w:val="00365F52"/>
    <w:rsid w:val="00366F85"/>
    <w:rsid w:val="0036766F"/>
    <w:rsid w:val="003701F5"/>
    <w:rsid w:val="00373E3E"/>
    <w:rsid w:val="003747F6"/>
    <w:rsid w:val="0037673E"/>
    <w:rsid w:val="003779F6"/>
    <w:rsid w:val="00377E7E"/>
    <w:rsid w:val="00383056"/>
    <w:rsid w:val="00383FA6"/>
    <w:rsid w:val="003856DC"/>
    <w:rsid w:val="00386DE2"/>
    <w:rsid w:val="00390C84"/>
    <w:rsid w:val="0039243C"/>
    <w:rsid w:val="0039318D"/>
    <w:rsid w:val="00394BB4"/>
    <w:rsid w:val="00394E47"/>
    <w:rsid w:val="003A4636"/>
    <w:rsid w:val="003A4E18"/>
    <w:rsid w:val="003A515E"/>
    <w:rsid w:val="003A6C54"/>
    <w:rsid w:val="003A7791"/>
    <w:rsid w:val="003B0643"/>
    <w:rsid w:val="003B1719"/>
    <w:rsid w:val="003B1A38"/>
    <w:rsid w:val="003B3648"/>
    <w:rsid w:val="003B37B8"/>
    <w:rsid w:val="003B6206"/>
    <w:rsid w:val="003B792C"/>
    <w:rsid w:val="003C1A55"/>
    <w:rsid w:val="003C2579"/>
    <w:rsid w:val="003C2AE6"/>
    <w:rsid w:val="003C61F4"/>
    <w:rsid w:val="003D03E6"/>
    <w:rsid w:val="003D1FFE"/>
    <w:rsid w:val="003D21A7"/>
    <w:rsid w:val="003D67D9"/>
    <w:rsid w:val="003E0A23"/>
    <w:rsid w:val="003E11EE"/>
    <w:rsid w:val="003E766A"/>
    <w:rsid w:val="003F1251"/>
    <w:rsid w:val="00403D25"/>
    <w:rsid w:val="00405648"/>
    <w:rsid w:val="00407E65"/>
    <w:rsid w:val="00410359"/>
    <w:rsid w:val="00416CE1"/>
    <w:rsid w:val="004233CB"/>
    <w:rsid w:val="0042556D"/>
    <w:rsid w:val="004300C4"/>
    <w:rsid w:val="004302E8"/>
    <w:rsid w:val="00430BE2"/>
    <w:rsid w:val="00432109"/>
    <w:rsid w:val="0043236F"/>
    <w:rsid w:val="00441CC2"/>
    <w:rsid w:val="00441EA8"/>
    <w:rsid w:val="00444E9D"/>
    <w:rsid w:val="00453B07"/>
    <w:rsid w:val="004544B1"/>
    <w:rsid w:val="00462501"/>
    <w:rsid w:val="004627E3"/>
    <w:rsid w:val="00462BD9"/>
    <w:rsid w:val="00462F49"/>
    <w:rsid w:val="00466243"/>
    <w:rsid w:val="00470BA1"/>
    <w:rsid w:val="00473BAF"/>
    <w:rsid w:val="00476096"/>
    <w:rsid w:val="00477BCF"/>
    <w:rsid w:val="004800F7"/>
    <w:rsid w:val="00480683"/>
    <w:rsid w:val="00482631"/>
    <w:rsid w:val="004832D7"/>
    <w:rsid w:val="00484130"/>
    <w:rsid w:val="004861C2"/>
    <w:rsid w:val="00487571"/>
    <w:rsid w:val="004A27DF"/>
    <w:rsid w:val="004B19D4"/>
    <w:rsid w:val="004B2E21"/>
    <w:rsid w:val="004B680F"/>
    <w:rsid w:val="004B7EBA"/>
    <w:rsid w:val="004C0572"/>
    <w:rsid w:val="004C1961"/>
    <w:rsid w:val="004C2046"/>
    <w:rsid w:val="004C3235"/>
    <w:rsid w:val="004C3C6B"/>
    <w:rsid w:val="004C703B"/>
    <w:rsid w:val="004D1BEF"/>
    <w:rsid w:val="004D2F03"/>
    <w:rsid w:val="004D36EC"/>
    <w:rsid w:val="004D4247"/>
    <w:rsid w:val="004D589F"/>
    <w:rsid w:val="004D5BB8"/>
    <w:rsid w:val="004E078D"/>
    <w:rsid w:val="004E3B28"/>
    <w:rsid w:val="004E60D9"/>
    <w:rsid w:val="004E68F5"/>
    <w:rsid w:val="004F11E0"/>
    <w:rsid w:val="004F1C03"/>
    <w:rsid w:val="004F1CB2"/>
    <w:rsid w:val="004F37C3"/>
    <w:rsid w:val="004F38E7"/>
    <w:rsid w:val="004F5640"/>
    <w:rsid w:val="004F67BF"/>
    <w:rsid w:val="004F7E2C"/>
    <w:rsid w:val="0050105E"/>
    <w:rsid w:val="005014B6"/>
    <w:rsid w:val="00505218"/>
    <w:rsid w:val="00510E69"/>
    <w:rsid w:val="00511E46"/>
    <w:rsid w:val="005148C7"/>
    <w:rsid w:val="00515D8B"/>
    <w:rsid w:val="00515FC1"/>
    <w:rsid w:val="005240B5"/>
    <w:rsid w:val="005241C2"/>
    <w:rsid w:val="00531B79"/>
    <w:rsid w:val="005327FC"/>
    <w:rsid w:val="0053306A"/>
    <w:rsid w:val="0053561D"/>
    <w:rsid w:val="005370F6"/>
    <w:rsid w:val="0054041E"/>
    <w:rsid w:val="0054548F"/>
    <w:rsid w:val="005458D1"/>
    <w:rsid w:val="00545C08"/>
    <w:rsid w:val="0055067A"/>
    <w:rsid w:val="00551590"/>
    <w:rsid w:val="0055266E"/>
    <w:rsid w:val="00554FAA"/>
    <w:rsid w:val="00557199"/>
    <w:rsid w:val="0056213C"/>
    <w:rsid w:val="00564D80"/>
    <w:rsid w:val="00564DF8"/>
    <w:rsid w:val="005655D7"/>
    <w:rsid w:val="00565F69"/>
    <w:rsid w:val="0057245C"/>
    <w:rsid w:val="005726AF"/>
    <w:rsid w:val="00574E84"/>
    <w:rsid w:val="00575B9E"/>
    <w:rsid w:val="00575C7D"/>
    <w:rsid w:val="00576A00"/>
    <w:rsid w:val="00577A1E"/>
    <w:rsid w:val="00580C48"/>
    <w:rsid w:val="00583B68"/>
    <w:rsid w:val="00587456"/>
    <w:rsid w:val="00592884"/>
    <w:rsid w:val="00594AEA"/>
    <w:rsid w:val="005A07B3"/>
    <w:rsid w:val="005A6436"/>
    <w:rsid w:val="005A7063"/>
    <w:rsid w:val="005A7EC5"/>
    <w:rsid w:val="005B07B5"/>
    <w:rsid w:val="005B1F79"/>
    <w:rsid w:val="005B2E1A"/>
    <w:rsid w:val="005B327D"/>
    <w:rsid w:val="005B767D"/>
    <w:rsid w:val="005C2178"/>
    <w:rsid w:val="005C5D98"/>
    <w:rsid w:val="005C6C30"/>
    <w:rsid w:val="005C7F84"/>
    <w:rsid w:val="005D270B"/>
    <w:rsid w:val="005E34DA"/>
    <w:rsid w:val="005E7003"/>
    <w:rsid w:val="005F1A0B"/>
    <w:rsid w:val="005F526A"/>
    <w:rsid w:val="005F5AD3"/>
    <w:rsid w:val="005F63DA"/>
    <w:rsid w:val="0060069E"/>
    <w:rsid w:val="006015BE"/>
    <w:rsid w:val="0060267E"/>
    <w:rsid w:val="0060703F"/>
    <w:rsid w:val="0060729B"/>
    <w:rsid w:val="0061035B"/>
    <w:rsid w:val="00616FC4"/>
    <w:rsid w:val="0061739B"/>
    <w:rsid w:val="006201B6"/>
    <w:rsid w:val="00621014"/>
    <w:rsid w:val="00630CC3"/>
    <w:rsid w:val="00632229"/>
    <w:rsid w:val="0063247B"/>
    <w:rsid w:val="0063411B"/>
    <w:rsid w:val="00634187"/>
    <w:rsid w:val="00634BDA"/>
    <w:rsid w:val="00635F96"/>
    <w:rsid w:val="00641A3B"/>
    <w:rsid w:val="0064280D"/>
    <w:rsid w:val="0064557C"/>
    <w:rsid w:val="006467DC"/>
    <w:rsid w:val="00650051"/>
    <w:rsid w:val="00652D93"/>
    <w:rsid w:val="00653A78"/>
    <w:rsid w:val="00654DE3"/>
    <w:rsid w:val="0066033B"/>
    <w:rsid w:val="0066612D"/>
    <w:rsid w:val="00667381"/>
    <w:rsid w:val="00670036"/>
    <w:rsid w:val="0067072B"/>
    <w:rsid w:val="006718CB"/>
    <w:rsid w:val="00672646"/>
    <w:rsid w:val="00674C63"/>
    <w:rsid w:val="00674E92"/>
    <w:rsid w:val="0068254E"/>
    <w:rsid w:val="006849AB"/>
    <w:rsid w:val="00684B2F"/>
    <w:rsid w:val="00685D27"/>
    <w:rsid w:val="00686626"/>
    <w:rsid w:val="00686734"/>
    <w:rsid w:val="00690CE3"/>
    <w:rsid w:val="0069147C"/>
    <w:rsid w:val="006970F6"/>
    <w:rsid w:val="006A32E4"/>
    <w:rsid w:val="006A355B"/>
    <w:rsid w:val="006A4CE2"/>
    <w:rsid w:val="006A4EFD"/>
    <w:rsid w:val="006A7795"/>
    <w:rsid w:val="006B01A6"/>
    <w:rsid w:val="006B3F4D"/>
    <w:rsid w:val="006B6A8B"/>
    <w:rsid w:val="006C52A8"/>
    <w:rsid w:val="006D258B"/>
    <w:rsid w:val="006D6076"/>
    <w:rsid w:val="006E0C0F"/>
    <w:rsid w:val="006E34D3"/>
    <w:rsid w:val="006E58CF"/>
    <w:rsid w:val="006E59C9"/>
    <w:rsid w:val="006E5E9B"/>
    <w:rsid w:val="006F3D8A"/>
    <w:rsid w:val="006F4365"/>
    <w:rsid w:val="006F7989"/>
    <w:rsid w:val="006F7FDE"/>
    <w:rsid w:val="0070297F"/>
    <w:rsid w:val="00703151"/>
    <w:rsid w:val="00706464"/>
    <w:rsid w:val="00707B66"/>
    <w:rsid w:val="00713367"/>
    <w:rsid w:val="00714C63"/>
    <w:rsid w:val="007162E7"/>
    <w:rsid w:val="00717690"/>
    <w:rsid w:val="0072478B"/>
    <w:rsid w:val="00730292"/>
    <w:rsid w:val="00733458"/>
    <w:rsid w:val="007357CE"/>
    <w:rsid w:val="007374C6"/>
    <w:rsid w:val="0074104A"/>
    <w:rsid w:val="0074137E"/>
    <w:rsid w:val="00741808"/>
    <w:rsid w:val="00742014"/>
    <w:rsid w:val="00742069"/>
    <w:rsid w:val="00743662"/>
    <w:rsid w:val="00744D17"/>
    <w:rsid w:val="00746A21"/>
    <w:rsid w:val="00753C71"/>
    <w:rsid w:val="007544AC"/>
    <w:rsid w:val="00754893"/>
    <w:rsid w:val="00763D73"/>
    <w:rsid w:val="007652D1"/>
    <w:rsid w:val="007665FC"/>
    <w:rsid w:val="0076785D"/>
    <w:rsid w:val="00771852"/>
    <w:rsid w:val="00771C7E"/>
    <w:rsid w:val="00773B8C"/>
    <w:rsid w:val="007828B5"/>
    <w:rsid w:val="007847C9"/>
    <w:rsid w:val="0078670E"/>
    <w:rsid w:val="00794467"/>
    <w:rsid w:val="007A1B4D"/>
    <w:rsid w:val="007A2329"/>
    <w:rsid w:val="007A4D72"/>
    <w:rsid w:val="007B3229"/>
    <w:rsid w:val="007B4B5B"/>
    <w:rsid w:val="007C0BE8"/>
    <w:rsid w:val="007C153B"/>
    <w:rsid w:val="007C556F"/>
    <w:rsid w:val="007C57EB"/>
    <w:rsid w:val="007C6B1B"/>
    <w:rsid w:val="007C70F8"/>
    <w:rsid w:val="007D37CE"/>
    <w:rsid w:val="007D3BEA"/>
    <w:rsid w:val="007D3DA3"/>
    <w:rsid w:val="007D464E"/>
    <w:rsid w:val="007D4AD0"/>
    <w:rsid w:val="007D4F27"/>
    <w:rsid w:val="007E1941"/>
    <w:rsid w:val="007E4D11"/>
    <w:rsid w:val="007E5010"/>
    <w:rsid w:val="007F04B6"/>
    <w:rsid w:val="007F1B3B"/>
    <w:rsid w:val="007F3D3A"/>
    <w:rsid w:val="00802B67"/>
    <w:rsid w:val="008052C7"/>
    <w:rsid w:val="00810F84"/>
    <w:rsid w:val="008125D7"/>
    <w:rsid w:val="00814275"/>
    <w:rsid w:val="008150D6"/>
    <w:rsid w:val="00817BBF"/>
    <w:rsid w:val="0082218B"/>
    <w:rsid w:val="00824643"/>
    <w:rsid w:val="00832005"/>
    <w:rsid w:val="0083299D"/>
    <w:rsid w:val="008360B0"/>
    <w:rsid w:val="00837915"/>
    <w:rsid w:val="0084083E"/>
    <w:rsid w:val="00844AC8"/>
    <w:rsid w:val="00846552"/>
    <w:rsid w:val="00850169"/>
    <w:rsid w:val="008501B5"/>
    <w:rsid w:val="00851C0C"/>
    <w:rsid w:val="00851C29"/>
    <w:rsid w:val="0085641C"/>
    <w:rsid w:val="00857576"/>
    <w:rsid w:val="00860AE3"/>
    <w:rsid w:val="00863505"/>
    <w:rsid w:val="008667D5"/>
    <w:rsid w:val="00867AE0"/>
    <w:rsid w:val="00870868"/>
    <w:rsid w:val="00873ED6"/>
    <w:rsid w:val="00883031"/>
    <w:rsid w:val="00885773"/>
    <w:rsid w:val="00885FD2"/>
    <w:rsid w:val="0088616E"/>
    <w:rsid w:val="00886B8A"/>
    <w:rsid w:val="0089211E"/>
    <w:rsid w:val="00893A09"/>
    <w:rsid w:val="008A07E3"/>
    <w:rsid w:val="008A29BD"/>
    <w:rsid w:val="008A6C43"/>
    <w:rsid w:val="008A7CB1"/>
    <w:rsid w:val="008B3A97"/>
    <w:rsid w:val="008B530F"/>
    <w:rsid w:val="008C3D42"/>
    <w:rsid w:val="008C42F1"/>
    <w:rsid w:val="008D01A1"/>
    <w:rsid w:val="008D0BA2"/>
    <w:rsid w:val="008D306E"/>
    <w:rsid w:val="008F3450"/>
    <w:rsid w:val="009028DC"/>
    <w:rsid w:val="00902FEE"/>
    <w:rsid w:val="009035F4"/>
    <w:rsid w:val="00904F5D"/>
    <w:rsid w:val="00906423"/>
    <w:rsid w:val="009069BC"/>
    <w:rsid w:val="0091000E"/>
    <w:rsid w:val="009117A4"/>
    <w:rsid w:val="00911DEB"/>
    <w:rsid w:val="009148A2"/>
    <w:rsid w:val="009246D2"/>
    <w:rsid w:val="00924AB9"/>
    <w:rsid w:val="00925538"/>
    <w:rsid w:val="0093106F"/>
    <w:rsid w:val="00933838"/>
    <w:rsid w:val="00936C71"/>
    <w:rsid w:val="00936E50"/>
    <w:rsid w:val="00937684"/>
    <w:rsid w:val="00946098"/>
    <w:rsid w:val="00946421"/>
    <w:rsid w:val="00950161"/>
    <w:rsid w:val="00950475"/>
    <w:rsid w:val="00954764"/>
    <w:rsid w:val="00954BA2"/>
    <w:rsid w:val="009567A5"/>
    <w:rsid w:val="00957DB1"/>
    <w:rsid w:val="00961D97"/>
    <w:rsid w:val="00962170"/>
    <w:rsid w:val="0096382F"/>
    <w:rsid w:val="00965543"/>
    <w:rsid w:val="00972E04"/>
    <w:rsid w:val="00977FA4"/>
    <w:rsid w:val="009804DB"/>
    <w:rsid w:val="0098418E"/>
    <w:rsid w:val="00986CA7"/>
    <w:rsid w:val="00997BF9"/>
    <w:rsid w:val="009A0924"/>
    <w:rsid w:val="009A4EAE"/>
    <w:rsid w:val="009B2FCE"/>
    <w:rsid w:val="009B3033"/>
    <w:rsid w:val="009B435C"/>
    <w:rsid w:val="009B4B0C"/>
    <w:rsid w:val="009B7FD4"/>
    <w:rsid w:val="009C7668"/>
    <w:rsid w:val="009D120F"/>
    <w:rsid w:val="009D664F"/>
    <w:rsid w:val="009D6B14"/>
    <w:rsid w:val="009D6BCF"/>
    <w:rsid w:val="009E2471"/>
    <w:rsid w:val="009E362C"/>
    <w:rsid w:val="009E446B"/>
    <w:rsid w:val="009E7424"/>
    <w:rsid w:val="009F1E98"/>
    <w:rsid w:val="009F1F34"/>
    <w:rsid w:val="009F5614"/>
    <w:rsid w:val="009F6579"/>
    <w:rsid w:val="00A01920"/>
    <w:rsid w:val="00A03A58"/>
    <w:rsid w:val="00A059D3"/>
    <w:rsid w:val="00A0703D"/>
    <w:rsid w:val="00A16729"/>
    <w:rsid w:val="00A23530"/>
    <w:rsid w:val="00A23782"/>
    <w:rsid w:val="00A2412A"/>
    <w:rsid w:val="00A24861"/>
    <w:rsid w:val="00A26C7E"/>
    <w:rsid w:val="00A31A4C"/>
    <w:rsid w:val="00A32A59"/>
    <w:rsid w:val="00A33738"/>
    <w:rsid w:val="00A3415F"/>
    <w:rsid w:val="00A35BF2"/>
    <w:rsid w:val="00A4092C"/>
    <w:rsid w:val="00A469F4"/>
    <w:rsid w:val="00A46AB4"/>
    <w:rsid w:val="00A4723B"/>
    <w:rsid w:val="00A476D5"/>
    <w:rsid w:val="00A516D1"/>
    <w:rsid w:val="00A537ED"/>
    <w:rsid w:val="00A54CA5"/>
    <w:rsid w:val="00A55192"/>
    <w:rsid w:val="00A62749"/>
    <w:rsid w:val="00A62A00"/>
    <w:rsid w:val="00A638A5"/>
    <w:rsid w:val="00A64E46"/>
    <w:rsid w:val="00A659FE"/>
    <w:rsid w:val="00A661F2"/>
    <w:rsid w:val="00A73F77"/>
    <w:rsid w:val="00A774EB"/>
    <w:rsid w:val="00A835E8"/>
    <w:rsid w:val="00A84D47"/>
    <w:rsid w:val="00A85251"/>
    <w:rsid w:val="00A91A12"/>
    <w:rsid w:val="00A92089"/>
    <w:rsid w:val="00AA1876"/>
    <w:rsid w:val="00AA1CF1"/>
    <w:rsid w:val="00AA27D1"/>
    <w:rsid w:val="00AA2F4A"/>
    <w:rsid w:val="00AB084C"/>
    <w:rsid w:val="00AB1DF1"/>
    <w:rsid w:val="00AB4840"/>
    <w:rsid w:val="00AB4859"/>
    <w:rsid w:val="00AC05B5"/>
    <w:rsid w:val="00AC2E23"/>
    <w:rsid w:val="00AC480F"/>
    <w:rsid w:val="00AC4DAA"/>
    <w:rsid w:val="00AC4EDF"/>
    <w:rsid w:val="00AC54C8"/>
    <w:rsid w:val="00AC7A57"/>
    <w:rsid w:val="00AD0D09"/>
    <w:rsid w:val="00AD1961"/>
    <w:rsid w:val="00AD250B"/>
    <w:rsid w:val="00AD275F"/>
    <w:rsid w:val="00AD3875"/>
    <w:rsid w:val="00AD52FE"/>
    <w:rsid w:val="00AD5FA3"/>
    <w:rsid w:val="00AD673A"/>
    <w:rsid w:val="00AF0E59"/>
    <w:rsid w:val="00AF1DFD"/>
    <w:rsid w:val="00AF2603"/>
    <w:rsid w:val="00AF461F"/>
    <w:rsid w:val="00B01B2B"/>
    <w:rsid w:val="00B04CAC"/>
    <w:rsid w:val="00B05B27"/>
    <w:rsid w:val="00B067C4"/>
    <w:rsid w:val="00B119D2"/>
    <w:rsid w:val="00B1253E"/>
    <w:rsid w:val="00B12B7E"/>
    <w:rsid w:val="00B16E67"/>
    <w:rsid w:val="00B22711"/>
    <w:rsid w:val="00B23369"/>
    <w:rsid w:val="00B25A51"/>
    <w:rsid w:val="00B31FA6"/>
    <w:rsid w:val="00B32053"/>
    <w:rsid w:val="00B32093"/>
    <w:rsid w:val="00B42909"/>
    <w:rsid w:val="00B445A9"/>
    <w:rsid w:val="00B4700E"/>
    <w:rsid w:val="00B50302"/>
    <w:rsid w:val="00B519AF"/>
    <w:rsid w:val="00B578DF"/>
    <w:rsid w:val="00B57AC8"/>
    <w:rsid w:val="00B70358"/>
    <w:rsid w:val="00B71A85"/>
    <w:rsid w:val="00B74DFC"/>
    <w:rsid w:val="00B753D6"/>
    <w:rsid w:val="00B75526"/>
    <w:rsid w:val="00B7646D"/>
    <w:rsid w:val="00B76746"/>
    <w:rsid w:val="00B774F6"/>
    <w:rsid w:val="00B80344"/>
    <w:rsid w:val="00B856E9"/>
    <w:rsid w:val="00B85DAD"/>
    <w:rsid w:val="00B904AA"/>
    <w:rsid w:val="00BA42FA"/>
    <w:rsid w:val="00BA4A10"/>
    <w:rsid w:val="00BA673E"/>
    <w:rsid w:val="00BB38E6"/>
    <w:rsid w:val="00BB3978"/>
    <w:rsid w:val="00BD134D"/>
    <w:rsid w:val="00BD1799"/>
    <w:rsid w:val="00BD444A"/>
    <w:rsid w:val="00BD475B"/>
    <w:rsid w:val="00BD5821"/>
    <w:rsid w:val="00BD6ACB"/>
    <w:rsid w:val="00BE13C8"/>
    <w:rsid w:val="00BE55EC"/>
    <w:rsid w:val="00BE5883"/>
    <w:rsid w:val="00BE6941"/>
    <w:rsid w:val="00BF053D"/>
    <w:rsid w:val="00BF3D89"/>
    <w:rsid w:val="00BF615E"/>
    <w:rsid w:val="00BF64E1"/>
    <w:rsid w:val="00C0143A"/>
    <w:rsid w:val="00C062F1"/>
    <w:rsid w:val="00C073EE"/>
    <w:rsid w:val="00C12295"/>
    <w:rsid w:val="00C15B43"/>
    <w:rsid w:val="00C16CB6"/>
    <w:rsid w:val="00C201C2"/>
    <w:rsid w:val="00C22372"/>
    <w:rsid w:val="00C27E56"/>
    <w:rsid w:val="00C305F4"/>
    <w:rsid w:val="00C33DBE"/>
    <w:rsid w:val="00C36DD8"/>
    <w:rsid w:val="00C37219"/>
    <w:rsid w:val="00C428AD"/>
    <w:rsid w:val="00C44A30"/>
    <w:rsid w:val="00C45AC8"/>
    <w:rsid w:val="00C47AEE"/>
    <w:rsid w:val="00C5014B"/>
    <w:rsid w:val="00C50C0C"/>
    <w:rsid w:val="00C50D14"/>
    <w:rsid w:val="00C54691"/>
    <w:rsid w:val="00C6123B"/>
    <w:rsid w:val="00C612E8"/>
    <w:rsid w:val="00C6133D"/>
    <w:rsid w:val="00C6432A"/>
    <w:rsid w:val="00C65654"/>
    <w:rsid w:val="00C6748B"/>
    <w:rsid w:val="00C71FA7"/>
    <w:rsid w:val="00C73E15"/>
    <w:rsid w:val="00C754C8"/>
    <w:rsid w:val="00C87D54"/>
    <w:rsid w:val="00C93CB6"/>
    <w:rsid w:val="00CA04A3"/>
    <w:rsid w:val="00CA2A49"/>
    <w:rsid w:val="00CA603A"/>
    <w:rsid w:val="00CA6333"/>
    <w:rsid w:val="00CB49E3"/>
    <w:rsid w:val="00CB53AE"/>
    <w:rsid w:val="00CC2B8E"/>
    <w:rsid w:val="00CC3EE5"/>
    <w:rsid w:val="00CC67D6"/>
    <w:rsid w:val="00CD3065"/>
    <w:rsid w:val="00CD3C18"/>
    <w:rsid w:val="00CD6ED3"/>
    <w:rsid w:val="00CE17BE"/>
    <w:rsid w:val="00CE4121"/>
    <w:rsid w:val="00CE57AF"/>
    <w:rsid w:val="00CF0A36"/>
    <w:rsid w:val="00CF23CE"/>
    <w:rsid w:val="00CF2761"/>
    <w:rsid w:val="00CF4008"/>
    <w:rsid w:val="00CF7C36"/>
    <w:rsid w:val="00CF7F95"/>
    <w:rsid w:val="00D06083"/>
    <w:rsid w:val="00D07191"/>
    <w:rsid w:val="00D106B9"/>
    <w:rsid w:val="00D20AC3"/>
    <w:rsid w:val="00D20CCC"/>
    <w:rsid w:val="00D2345D"/>
    <w:rsid w:val="00D23CBB"/>
    <w:rsid w:val="00D23EFF"/>
    <w:rsid w:val="00D26785"/>
    <w:rsid w:val="00D3071F"/>
    <w:rsid w:val="00D3323B"/>
    <w:rsid w:val="00D337B5"/>
    <w:rsid w:val="00D3720C"/>
    <w:rsid w:val="00D40643"/>
    <w:rsid w:val="00D45B51"/>
    <w:rsid w:val="00D47EB0"/>
    <w:rsid w:val="00D51059"/>
    <w:rsid w:val="00D535DB"/>
    <w:rsid w:val="00D56CBC"/>
    <w:rsid w:val="00D57112"/>
    <w:rsid w:val="00D625A5"/>
    <w:rsid w:val="00D62E92"/>
    <w:rsid w:val="00D6367A"/>
    <w:rsid w:val="00D63787"/>
    <w:rsid w:val="00D64B38"/>
    <w:rsid w:val="00D656FD"/>
    <w:rsid w:val="00D66B5F"/>
    <w:rsid w:val="00D71F6E"/>
    <w:rsid w:val="00D7341F"/>
    <w:rsid w:val="00D74BA3"/>
    <w:rsid w:val="00D778E8"/>
    <w:rsid w:val="00D77BD3"/>
    <w:rsid w:val="00D80C14"/>
    <w:rsid w:val="00D81622"/>
    <w:rsid w:val="00D816BE"/>
    <w:rsid w:val="00D86DC6"/>
    <w:rsid w:val="00D9063D"/>
    <w:rsid w:val="00D92A89"/>
    <w:rsid w:val="00D95920"/>
    <w:rsid w:val="00D9602A"/>
    <w:rsid w:val="00DA0213"/>
    <w:rsid w:val="00DA2F26"/>
    <w:rsid w:val="00DA4A79"/>
    <w:rsid w:val="00DA5669"/>
    <w:rsid w:val="00DA60B2"/>
    <w:rsid w:val="00DA6EDE"/>
    <w:rsid w:val="00DB1714"/>
    <w:rsid w:val="00DB2861"/>
    <w:rsid w:val="00DB5B00"/>
    <w:rsid w:val="00DC0A2C"/>
    <w:rsid w:val="00DC2742"/>
    <w:rsid w:val="00DC5AEE"/>
    <w:rsid w:val="00DC62CD"/>
    <w:rsid w:val="00DD59E8"/>
    <w:rsid w:val="00DE53A2"/>
    <w:rsid w:val="00DF3E50"/>
    <w:rsid w:val="00DF477F"/>
    <w:rsid w:val="00E034A9"/>
    <w:rsid w:val="00E03CCC"/>
    <w:rsid w:val="00E05BC7"/>
    <w:rsid w:val="00E1103C"/>
    <w:rsid w:val="00E112FC"/>
    <w:rsid w:val="00E11E5C"/>
    <w:rsid w:val="00E16A01"/>
    <w:rsid w:val="00E20B75"/>
    <w:rsid w:val="00E37E13"/>
    <w:rsid w:val="00E43BF0"/>
    <w:rsid w:val="00E44C1D"/>
    <w:rsid w:val="00E45A4E"/>
    <w:rsid w:val="00E50D38"/>
    <w:rsid w:val="00E55838"/>
    <w:rsid w:val="00E612FC"/>
    <w:rsid w:val="00E62DA8"/>
    <w:rsid w:val="00E62DC6"/>
    <w:rsid w:val="00E64B55"/>
    <w:rsid w:val="00E66A78"/>
    <w:rsid w:val="00E71302"/>
    <w:rsid w:val="00E71B02"/>
    <w:rsid w:val="00E751A8"/>
    <w:rsid w:val="00E75570"/>
    <w:rsid w:val="00E76FA8"/>
    <w:rsid w:val="00E77691"/>
    <w:rsid w:val="00E80D97"/>
    <w:rsid w:val="00E810DD"/>
    <w:rsid w:val="00E8328A"/>
    <w:rsid w:val="00E9296D"/>
    <w:rsid w:val="00E97AAD"/>
    <w:rsid w:val="00EA0928"/>
    <w:rsid w:val="00EB34EA"/>
    <w:rsid w:val="00EB4904"/>
    <w:rsid w:val="00EC02F4"/>
    <w:rsid w:val="00EC0BFC"/>
    <w:rsid w:val="00EC50A8"/>
    <w:rsid w:val="00EC587B"/>
    <w:rsid w:val="00EC723E"/>
    <w:rsid w:val="00EC726B"/>
    <w:rsid w:val="00ED3C5B"/>
    <w:rsid w:val="00ED4F3F"/>
    <w:rsid w:val="00EE04ED"/>
    <w:rsid w:val="00EE057A"/>
    <w:rsid w:val="00EE2397"/>
    <w:rsid w:val="00EE3AD4"/>
    <w:rsid w:val="00EE4B52"/>
    <w:rsid w:val="00EE5F2B"/>
    <w:rsid w:val="00EF16E5"/>
    <w:rsid w:val="00EF312E"/>
    <w:rsid w:val="00EF37EF"/>
    <w:rsid w:val="00EF5E62"/>
    <w:rsid w:val="00F0413F"/>
    <w:rsid w:val="00F113BA"/>
    <w:rsid w:val="00F12509"/>
    <w:rsid w:val="00F12AF4"/>
    <w:rsid w:val="00F13295"/>
    <w:rsid w:val="00F138D4"/>
    <w:rsid w:val="00F15AA7"/>
    <w:rsid w:val="00F16104"/>
    <w:rsid w:val="00F17B82"/>
    <w:rsid w:val="00F21F02"/>
    <w:rsid w:val="00F234A5"/>
    <w:rsid w:val="00F24D65"/>
    <w:rsid w:val="00F30F22"/>
    <w:rsid w:val="00F3233E"/>
    <w:rsid w:val="00F372EA"/>
    <w:rsid w:val="00F40C14"/>
    <w:rsid w:val="00F44BDC"/>
    <w:rsid w:val="00F45139"/>
    <w:rsid w:val="00F50989"/>
    <w:rsid w:val="00F55692"/>
    <w:rsid w:val="00F638B5"/>
    <w:rsid w:val="00F648F4"/>
    <w:rsid w:val="00F734B8"/>
    <w:rsid w:val="00F73DBD"/>
    <w:rsid w:val="00F74EA7"/>
    <w:rsid w:val="00F76191"/>
    <w:rsid w:val="00F76799"/>
    <w:rsid w:val="00F7785D"/>
    <w:rsid w:val="00F81D9F"/>
    <w:rsid w:val="00F8260B"/>
    <w:rsid w:val="00F86671"/>
    <w:rsid w:val="00F917D1"/>
    <w:rsid w:val="00F943C5"/>
    <w:rsid w:val="00F969BD"/>
    <w:rsid w:val="00F96E8D"/>
    <w:rsid w:val="00F97ACA"/>
    <w:rsid w:val="00FA056B"/>
    <w:rsid w:val="00FA088B"/>
    <w:rsid w:val="00FA15EF"/>
    <w:rsid w:val="00FA288D"/>
    <w:rsid w:val="00FA490F"/>
    <w:rsid w:val="00FA6DC5"/>
    <w:rsid w:val="00FB3CF8"/>
    <w:rsid w:val="00FB4AD6"/>
    <w:rsid w:val="00FB6B0A"/>
    <w:rsid w:val="00FC011B"/>
    <w:rsid w:val="00FC1CD5"/>
    <w:rsid w:val="00FC55B7"/>
    <w:rsid w:val="00FC59B3"/>
    <w:rsid w:val="00FC7936"/>
    <w:rsid w:val="00FD0A1E"/>
    <w:rsid w:val="00FD35C3"/>
    <w:rsid w:val="00FD5DE6"/>
    <w:rsid w:val="00FE3271"/>
    <w:rsid w:val="00FE3FBE"/>
    <w:rsid w:val="00FE6F0B"/>
    <w:rsid w:val="00FF10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0AC7D63"/>
  <w15:chartTrackingRefBased/>
  <w15:docId w15:val="{4BD14CD2-40DC-442F-915C-11F8AE955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7652D1"/>
    <w:pPr>
      <w:keepNext/>
      <w:numPr>
        <w:numId w:val="3"/>
      </w:numPr>
      <w:suppressAutoHyphens/>
      <w:spacing w:before="240" w:after="60" w:line="360" w:lineRule="auto"/>
      <w:jc w:val="both"/>
      <w:outlineLvl w:val="0"/>
    </w:pPr>
    <w:rPr>
      <w:rFonts w:ascii="Arial" w:eastAsia="Times New Roman" w:hAnsi="Arial" w:cs="Times New Roman"/>
      <w:b/>
      <w:bCs/>
      <w:kern w:val="32"/>
      <w:sz w:val="32"/>
      <w:szCs w:val="32"/>
      <w:lang w:eastAsia="ar-SA"/>
    </w:rPr>
  </w:style>
  <w:style w:type="paragraph" w:styleId="Nadpis2">
    <w:name w:val="heading 2"/>
    <w:basedOn w:val="Normln"/>
    <w:next w:val="Normln"/>
    <w:link w:val="Nadpis2Char"/>
    <w:qFormat/>
    <w:rsid w:val="007652D1"/>
    <w:pPr>
      <w:keepNext/>
      <w:numPr>
        <w:ilvl w:val="1"/>
        <w:numId w:val="3"/>
      </w:numPr>
      <w:suppressAutoHyphens/>
      <w:spacing w:before="240" w:after="60" w:line="360" w:lineRule="auto"/>
      <w:ind w:left="576"/>
      <w:jc w:val="both"/>
      <w:outlineLvl w:val="1"/>
    </w:pPr>
    <w:rPr>
      <w:rFonts w:ascii="Cambria" w:eastAsia="Times New Roman" w:hAnsi="Cambria" w:cs="Times New Roman"/>
      <w:b/>
      <w:bCs/>
      <w:i/>
      <w:iCs/>
      <w:sz w:val="28"/>
      <w:szCs w:val="28"/>
      <w:lang w:eastAsia="ar-SA"/>
    </w:rPr>
  </w:style>
  <w:style w:type="paragraph" w:styleId="Nadpis3">
    <w:name w:val="heading 3"/>
    <w:basedOn w:val="Normln"/>
    <w:next w:val="Normln"/>
    <w:link w:val="Nadpis3Char"/>
    <w:qFormat/>
    <w:rsid w:val="007652D1"/>
    <w:pPr>
      <w:keepNext/>
      <w:numPr>
        <w:ilvl w:val="2"/>
        <w:numId w:val="3"/>
      </w:numPr>
      <w:suppressAutoHyphens/>
      <w:spacing w:before="240" w:after="60" w:line="360" w:lineRule="auto"/>
      <w:jc w:val="both"/>
      <w:outlineLvl w:val="2"/>
    </w:pPr>
    <w:rPr>
      <w:rFonts w:ascii="Cambria" w:eastAsia="Times New Roman" w:hAnsi="Cambria" w:cs="Times New Roman"/>
      <w:b/>
      <w:bCs/>
      <w:sz w:val="26"/>
      <w:szCs w:val="26"/>
      <w:lang w:eastAsia="ar-SA"/>
    </w:rPr>
  </w:style>
  <w:style w:type="paragraph" w:styleId="Nadpis4">
    <w:name w:val="heading 4"/>
    <w:basedOn w:val="Normln"/>
    <w:next w:val="Normln"/>
    <w:link w:val="Nadpis4Char"/>
    <w:qFormat/>
    <w:rsid w:val="007652D1"/>
    <w:pPr>
      <w:keepNext/>
      <w:numPr>
        <w:ilvl w:val="3"/>
        <w:numId w:val="3"/>
      </w:numPr>
      <w:suppressAutoHyphens/>
      <w:spacing w:before="240" w:after="60" w:line="360" w:lineRule="auto"/>
      <w:jc w:val="both"/>
      <w:outlineLvl w:val="3"/>
    </w:pPr>
    <w:rPr>
      <w:rFonts w:ascii="Times New Roman" w:eastAsia="Times New Roman" w:hAnsi="Times New Roman" w:cs="Times New Roman"/>
      <w:b/>
      <w:bCs/>
      <w:sz w:val="28"/>
      <w:szCs w:val="28"/>
      <w:lang w:eastAsia="ar-SA"/>
    </w:rPr>
  </w:style>
  <w:style w:type="paragraph" w:styleId="Nadpis5">
    <w:name w:val="heading 5"/>
    <w:basedOn w:val="Normln"/>
    <w:next w:val="Normln"/>
    <w:link w:val="Nadpis5Char"/>
    <w:qFormat/>
    <w:rsid w:val="007652D1"/>
    <w:pPr>
      <w:numPr>
        <w:ilvl w:val="4"/>
        <w:numId w:val="3"/>
      </w:numPr>
      <w:suppressAutoHyphens/>
      <w:spacing w:before="240" w:after="60" w:line="360" w:lineRule="auto"/>
      <w:jc w:val="both"/>
      <w:outlineLvl w:val="4"/>
    </w:pPr>
    <w:rPr>
      <w:rFonts w:ascii="Times New Roman" w:eastAsia="Times New Roman" w:hAnsi="Times New Roman" w:cs="Times New Roman"/>
      <w:b/>
      <w:bCs/>
      <w:i/>
      <w:iCs/>
      <w:sz w:val="26"/>
      <w:szCs w:val="26"/>
      <w:lang w:eastAsia="ar-SA"/>
    </w:rPr>
  </w:style>
  <w:style w:type="paragraph" w:styleId="Nadpis6">
    <w:name w:val="heading 6"/>
    <w:basedOn w:val="Normln"/>
    <w:next w:val="Normln"/>
    <w:link w:val="Nadpis6Char"/>
    <w:qFormat/>
    <w:rsid w:val="007652D1"/>
    <w:pPr>
      <w:numPr>
        <w:ilvl w:val="5"/>
        <w:numId w:val="3"/>
      </w:numPr>
      <w:suppressAutoHyphens/>
      <w:spacing w:before="240" w:after="60" w:line="360" w:lineRule="auto"/>
      <w:jc w:val="both"/>
      <w:outlineLvl w:val="5"/>
    </w:pPr>
    <w:rPr>
      <w:rFonts w:ascii="Times New Roman" w:eastAsia="Times New Roman" w:hAnsi="Times New Roman" w:cs="Times New Roman"/>
      <w:b/>
      <w:bCs/>
      <w:lang w:eastAsia="ar-SA"/>
    </w:rPr>
  </w:style>
  <w:style w:type="paragraph" w:styleId="Nadpis7">
    <w:name w:val="heading 7"/>
    <w:basedOn w:val="Normln"/>
    <w:next w:val="Normln"/>
    <w:link w:val="Nadpis7Char"/>
    <w:qFormat/>
    <w:rsid w:val="007652D1"/>
    <w:pPr>
      <w:numPr>
        <w:ilvl w:val="6"/>
        <w:numId w:val="3"/>
      </w:numPr>
      <w:suppressAutoHyphens/>
      <w:spacing w:before="240" w:after="60" w:line="360" w:lineRule="auto"/>
      <w:jc w:val="both"/>
      <w:outlineLvl w:val="6"/>
    </w:pPr>
    <w:rPr>
      <w:rFonts w:ascii="Times New Roman" w:eastAsia="Times New Roman" w:hAnsi="Times New Roman" w:cs="Times New Roman"/>
      <w:sz w:val="24"/>
      <w:szCs w:val="24"/>
      <w:lang w:eastAsia="ar-SA"/>
    </w:rPr>
  </w:style>
  <w:style w:type="paragraph" w:styleId="Nadpis8">
    <w:name w:val="heading 8"/>
    <w:basedOn w:val="Normln"/>
    <w:next w:val="Normln"/>
    <w:link w:val="Nadpis8Char"/>
    <w:qFormat/>
    <w:rsid w:val="007652D1"/>
    <w:pPr>
      <w:numPr>
        <w:ilvl w:val="7"/>
        <w:numId w:val="3"/>
      </w:numPr>
      <w:suppressAutoHyphens/>
      <w:spacing w:before="240" w:after="60" w:line="360" w:lineRule="auto"/>
      <w:jc w:val="both"/>
      <w:outlineLvl w:val="7"/>
    </w:pPr>
    <w:rPr>
      <w:rFonts w:ascii="Times New Roman" w:eastAsia="Times New Roman" w:hAnsi="Times New Roman" w:cs="Times New Roman"/>
      <w:i/>
      <w:iCs/>
      <w:sz w:val="24"/>
      <w:szCs w:val="24"/>
      <w:lang w:eastAsia="ar-SA"/>
    </w:rPr>
  </w:style>
  <w:style w:type="paragraph" w:styleId="Nadpis9">
    <w:name w:val="heading 9"/>
    <w:basedOn w:val="Normln"/>
    <w:next w:val="Normln"/>
    <w:link w:val="Nadpis9Char"/>
    <w:qFormat/>
    <w:rsid w:val="007652D1"/>
    <w:pPr>
      <w:numPr>
        <w:ilvl w:val="8"/>
        <w:numId w:val="3"/>
      </w:numPr>
      <w:suppressAutoHyphens/>
      <w:spacing w:before="240" w:after="60" w:line="360" w:lineRule="auto"/>
      <w:jc w:val="both"/>
      <w:outlineLvl w:val="8"/>
    </w:pPr>
    <w:rPr>
      <w:rFonts w:ascii="Cambria" w:eastAsia="Times New Roman" w:hAnsi="Cambria" w:cs="Times New Roman"/>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7652D1"/>
    <w:pPr>
      <w:spacing w:after="0" w:line="240" w:lineRule="auto"/>
      <w:ind w:left="720"/>
      <w:contextualSpacing/>
    </w:pPr>
    <w:rPr>
      <w:rFonts w:ascii="Times New Roman" w:eastAsia="Times New Roman" w:hAnsi="Times New Roman" w:cs="Times New Roman"/>
      <w:sz w:val="24"/>
      <w:szCs w:val="24"/>
      <w:lang w:eastAsia="cs-CZ"/>
    </w:rPr>
  </w:style>
  <w:style w:type="paragraph" w:styleId="Bezmezer">
    <w:name w:val="No Spacing"/>
    <w:uiPriority w:val="1"/>
    <w:qFormat/>
    <w:rsid w:val="007652D1"/>
    <w:pPr>
      <w:spacing w:after="0" w:line="240" w:lineRule="auto"/>
    </w:pPr>
  </w:style>
  <w:style w:type="character" w:customStyle="1" w:styleId="Nadpis1Char">
    <w:name w:val="Nadpis 1 Char"/>
    <w:basedOn w:val="Standardnpsmoodstavce"/>
    <w:link w:val="Nadpis1"/>
    <w:rsid w:val="007652D1"/>
    <w:rPr>
      <w:rFonts w:ascii="Arial" w:eastAsia="Times New Roman" w:hAnsi="Arial" w:cs="Times New Roman"/>
      <w:b/>
      <w:bCs/>
      <w:kern w:val="32"/>
      <w:sz w:val="32"/>
      <w:szCs w:val="32"/>
      <w:lang w:eastAsia="ar-SA"/>
    </w:rPr>
  </w:style>
  <w:style w:type="character" w:customStyle="1" w:styleId="Nadpis2Char">
    <w:name w:val="Nadpis 2 Char"/>
    <w:basedOn w:val="Standardnpsmoodstavce"/>
    <w:link w:val="Nadpis2"/>
    <w:uiPriority w:val="9"/>
    <w:rsid w:val="007652D1"/>
    <w:rPr>
      <w:rFonts w:ascii="Cambria" w:eastAsia="Times New Roman" w:hAnsi="Cambria" w:cs="Times New Roman"/>
      <w:b/>
      <w:bCs/>
      <w:i/>
      <w:iCs/>
      <w:sz w:val="28"/>
      <w:szCs w:val="28"/>
      <w:lang w:eastAsia="ar-SA"/>
    </w:rPr>
  </w:style>
  <w:style w:type="character" w:customStyle="1" w:styleId="Nadpis3Char">
    <w:name w:val="Nadpis 3 Char"/>
    <w:basedOn w:val="Standardnpsmoodstavce"/>
    <w:link w:val="Nadpis3"/>
    <w:uiPriority w:val="9"/>
    <w:rsid w:val="007652D1"/>
    <w:rPr>
      <w:rFonts w:ascii="Cambria" w:eastAsia="Times New Roman" w:hAnsi="Cambria" w:cs="Times New Roman"/>
      <w:b/>
      <w:bCs/>
      <w:sz w:val="26"/>
      <w:szCs w:val="26"/>
      <w:lang w:eastAsia="ar-SA"/>
    </w:rPr>
  </w:style>
  <w:style w:type="character" w:customStyle="1" w:styleId="Nadpis4Char">
    <w:name w:val="Nadpis 4 Char"/>
    <w:basedOn w:val="Standardnpsmoodstavce"/>
    <w:link w:val="Nadpis4"/>
    <w:uiPriority w:val="9"/>
    <w:rsid w:val="007652D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uiPriority w:val="9"/>
    <w:rsid w:val="007652D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uiPriority w:val="9"/>
    <w:rsid w:val="007652D1"/>
    <w:rPr>
      <w:rFonts w:ascii="Times New Roman" w:eastAsia="Times New Roman" w:hAnsi="Times New Roman" w:cs="Times New Roman"/>
      <w:b/>
      <w:bCs/>
      <w:lang w:eastAsia="ar-SA"/>
    </w:rPr>
  </w:style>
  <w:style w:type="character" w:customStyle="1" w:styleId="Nadpis7Char">
    <w:name w:val="Nadpis 7 Char"/>
    <w:basedOn w:val="Standardnpsmoodstavce"/>
    <w:link w:val="Nadpis7"/>
    <w:uiPriority w:val="9"/>
    <w:rsid w:val="007652D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uiPriority w:val="99"/>
    <w:rsid w:val="007652D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uiPriority w:val="99"/>
    <w:rsid w:val="007652D1"/>
    <w:rPr>
      <w:rFonts w:ascii="Cambria" w:eastAsia="Times New Roman" w:hAnsi="Cambria" w:cs="Times New Roman"/>
      <w:lang w:eastAsia="ar-SA"/>
    </w:rPr>
  </w:style>
  <w:style w:type="paragraph" w:styleId="Zhlav">
    <w:name w:val="header"/>
    <w:basedOn w:val="Normln"/>
    <w:link w:val="ZhlavChar"/>
    <w:uiPriority w:val="99"/>
    <w:rsid w:val="007652D1"/>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rsid w:val="007652D1"/>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7652D1"/>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7652D1"/>
    <w:rPr>
      <w:rFonts w:ascii="Times New Roman" w:eastAsia="Times New Roman" w:hAnsi="Times New Roman" w:cs="Times New Roman"/>
      <w:sz w:val="20"/>
      <w:szCs w:val="20"/>
      <w:lang w:eastAsia="cs-CZ"/>
    </w:rPr>
  </w:style>
  <w:style w:type="table" w:styleId="Mkatabulky">
    <w:name w:val="Table Grid"/>
    <w:basedOn w:val="Normlntabulka"/>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7652D1"/>
    <w:pPr>
      <w:overflowPunct w:val="0"/>
      <w:autoSpaceDE w:val="0"/>
      <w:autoSpaceDN w:val="0"/>
      <w:adjustRightInd w:val="0"/>
      <w:spacing w:after="0" w:line="240" w:lineRule="auto"/>
      <w:textAlignment w:val="baseline"/>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rsid w:val="007652D1"/>
    <w:rPr>
      <w:rFonts w:ascii="Tahoma" w:eastAsia="Times New Roman" w:hAnsi="Tahoma" w:cs="Tahoma"/>
      <w:sz w:val="16"/>
      <w:szCs w:val="16"/>
      <w:lang w:eastAsia="cs-CZ"/>
    </w:rPr>
  </w:style>
  <w:style w:type="paragraph" w:styleId="Rozloendokumentu">
    <w:name w:val="Document Map"/>
    <w:basedOn w:val="Normln"/>
    <w:link w:val="RozloendokumentuChar"/>
    <w:rsid w:val="007652D1"/>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rsid w:val="007652D1"/>
    <w:rPr>
      <w:rFonts w:ascii="Tahoma" w:eastAsia="Times New Roman" w:hAnsi="Tahoma" w:cs="Tahoma"/>
      <w:sz w:val="20"/>
      <w:szCs w:val="20"/>
      <w:shd w:val="clear" w:color="auto" w:fill="000080"/>
      <w:lang w:eastAsia="cs-CZ"/>
    </w:rPr>
  </w:style>
  <w:style w:type="paragraph" w:customStyle="1" w:styleId="Odstavecseseznamem1">
    <w:name w:val="Odstavec se seznamem1"/>
    <w:basedOn w:val="Normln"/>
    <w:rsid w:val="007652D1"/>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4"/>
      <w:szCs w:val="20"/>
      <w:lang w:eastAsia="cs-CZ"/>
    </w:rPr>
  </w:style>
  <w:style w:type="paragraph" w:styleId="Citt">
    <w:name w:val="Quote"/>
    <w:basedOn w:val="Normln"/>
    <w:next w:val="Normln"/>
    <w:link w:val="CittChar"/>
    <w:uiPriority w:val="29"/>
    <w:qFormat/>
    <w:rsid w:val="007652D1"/>
    <w:pPr>
      <w:overflowPunct w:val="0"/>
      <w:autoSpaceDE w:val="0"/>
      <w:autoSpaceDN w:val="0"/>
      <w:adjustRightInd w:val="0"/>
      <w:spacing w:before="200" w:line="240" w:lineRule="auto"/>
      <w:ind w:left="864" w:right="864"/>
      <w:jc w:val="center"/>
      <w:textAlignment w:val="baseline"/>
    </w:pPr>
    <w:rPr>
      <w:rFonts w:ascii="Times New Roman" w:eastAsia="Times New Roman" w:hAnsi="Times New Roman" w:cs="Times New Roman"/>
      <w:i/>
      <w:iCs/>
      <w:color w:val="404040"/>
      <w:sz w:val="20"/>
      <w:szCs w:val="20"/>
      <w:lang w:eastAsia="cs-CZ"/>
    </w:rPr>
  </w:style>
  <w:style w:type="character" w:customStyle="1" w:styleId="CittChar">
    <w:name w:val="Citát Char"/>
    <w:basedOn w:val="Standardnpsmoodstavce"/>
    <w:link w:val="Citt"/>
    <w:uiPriority w:val="29"/>
    <w:rsid w:val="007652D1"/>
    <w:rPr>
      <w:rFonts w:ascii="Times New Roman" w:eastAsia="Times New Roman" w:hAnsi="Times New Roman" w:cs="Times New Roman"/>
      <w:i/>
      <w:iCs/>
      <w:color w:val="404040"/>
      <w:sz w:val="20"/>
      <w:szCs w:val="20"/>
      <w:lang w:eastAsia="cs-CZ"/>
    </w:rPr>
  </w:style>
  <w:style w:type="paragraph" w:styleId="Zkladntext">
    <w:name w:val="Body Text"/>
    <w:basedOn w:val="Normln"/>
    <w:link w:val="ZkladntextChar"/>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b/>
      <w:bCs/>
      <w:sz w:val="28"/>
      <w:szCs w:val="28"/>
      <w:u w:val="single"/>
      <w:lang w:val="x-none" w:eastAsia="x-none"/>
    </w:rPr>
  </w:style>
  <w:style w:type="character" w:customStyle="1" w:styleId="ZkladntextChar">
    <w:name w:val="Základní text Char"/>
    <w:basedOn w:val="Standardnpsmoodstavce"/>
    <w:link w:val="Zkladntext"/>
    <w:rsid w:val="007652D1"/>
    <w:rPr>
      <w:rFonts w:ascii="Times New Roman" w:eastAsia="Times New Roman" w:hAnsi="Times New Roman" w:cs="Times New Roman"/>
      <w:b/>
      <w:bCs/>
      <w:sz w:val="28"/>
      <w:szCs w:val="28"/>
      <w:u w:val="single"/>
      <w:lang w:val="x-none" w:eastAsia="x-none"/>
    </w:rPr>
  </w:style>
  <w:style w:type="paragraph" w:customStyle="1" w:styleId="xmsonormal">
    <w:name w:val="x_msonormal"/>
    <w:basedOn w:val="Normln"/>
    <w:rsid w:val="007652D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nhideWhenUsed/>
    <w:rsid w:val="007652D1"/>
    <w:pPr>
      <w:spacing w:after="0" w:line="240" w:lineRule="auto"/>
    </w:pPr>
    <w:rPr>
      <w:rFonts w:ascii="Times New Roman" w:hAnsi="Times New Roman" w:cs="Times New Roman"/>
      <w:sz w:val="24"/>
      <w:szCs w:val="24"/>
      <w:lang w:eastAsia="cs-CZ"/>
    </w:rPr>
  </w:style>
  <w:style w:type="paragraph" w:customStyle="1" w:styleId="Zkladntext21">
    <w:name w:val="Základní text 21"/>
    <w:basedOn w:val="Normln"/>
    <w:rsid w:val="007652D1"/>
    <w:pPr>
      <w:tabs>
        <w:tab w:val="left" w:pos="72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character" w:styleId="slostrnky">
    <w:name w:val="page number"/>
    <w:basedOn w:val="Standardnpsmoodstavce"/>
    <w:rsid w:val="007652D1"/>
  </w:style>
  <w:style w:type="paragraph" w:styleId="Nzev">
    <w:name w:val="Title"/>
    <w:basedOn w:val="Normln"/>
    <w:link w:val="NzevChar"/>
    <w:qFormat/>
    <w:rsid w:val="007652D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u w:val="single"/>
      <w:lang w:eastAsia="cs-CZ"/>
    </w:rPr>
  </w:style>
  <w:style w:type="character" w:customStyle="1" w:styleId="NzevChar">
    <w:name w:val="Název Char"/>
    <w:basedOn w:val="Standardnpsmoodstavce"/>
    <w:link w:val="Nzev"/>
    <w:rsid w:val="007652D1"/>
    <w:rPr>
      <w:rFonts w:ascii="Times New Roman" w:eastAsia="Times New Roman" w:hAnsi="Times New Roman" w:cs="Times New Roman"/>
      <w:b/>
      <w:sz w:val="24"/>
      <w:szCs w:val="20"/>
      <w:u w:val="single"/>
      <w:lang w:eastAsia="cs-CZ"/>
    </w:rPr>
  </w:style>
  <w:style w:type="paragraph" w:styleId="Zkladntext2">
    <w:name w:val="Body Text 2"/>
    <w:basedOn w:val="Normln"/>
    <w:link w:val="Zkladntext2Char"/>
    <w:rsid w:val="007652D1"/>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7652D1"/>
    <w:rPr>
      <w:rFonts w:ascii="Times New Roman" w:eastAsia="Times New Roman" w:hAnsi="Times New Roman" w:cs="Times New Roman"/>
      <w:sz w:val="24"/>
      <w:szCs w:val="20"/>
      <w:lang w:eastAsia="cs-CZ"/>
    </w:rPr>
  </w:style>
  <w:style w:type="character" w:customStyle="1" w:styleId="valuecj">
    <w:name w:val="value cj"/>
    <w:basedOn w:val="Standardnpsmoodstavce"/>
    <w:rsid w:val="007652D1"/>
  </w:style>
  <w:style w:type="paragraph" w:styleId="Rejstk1">
    <w:name w:val="index 1"/>
    <w:basedOn w:val="Normln"/>
    <w:semiHidden/>
    <w:rsid w:val="007652D1"/>
    <w:pPr>
      <w:overflowPunct w:val="0"/>
      <w:autoSpaceDE w:val="0"/>
      <w:autoSpaceDN w:val="0"/>
      <w:adjustRightInd w:val="0"/>
      <w:spacing w:after="0" w:line="240" w:lineRule="atLeast"/>
      <w:ind w:left="360" w:hanging="360"/>
      <w:textAlignment w:val="baseline"/>
    </w:pPr>
    <w:rPr>
      <w:rFonts w:ascii="Times New Roman" w:eastAsia="Times New Roman" w:hAnsi="Times New Roman" w:cs="Times New Roman"/>
      <w:sz w:val="21"/>
      <w:szCs w:val="20"/>
      <w:lang w:eastAsia="cs-CZ"/>
    </w:rPr>
  </w:style>
  <w:style w:type="paragraph" w:customStyle="1" w:styleId="Styl1">
    <w:name w:val="Styl1"/>
    <w:basedOn w:val="Normln"/>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cs-CZ"/>
    </w:rPr>
  </w:style>
  <w:style w:type="paragraph" w:styleId="Zkladntextodsazen">
    <w:name w:val="Body Text Indent"/>
    <w:basedOn w:val="Normln"/>
    <w:link w:val="ZkladntextodsazenChar"/>
    <w:rsid w:val="007652D1"/>
    <w:pPr>
      <w:overflowPunct w:val="0"/>
      <w:autoSpaceDE w:val="0"/>
      <w:autoSpaceDN w:val="0"/>
      <w:adjustRightInd w:val="0"/>
      <w:spacing w:after="0" w:line="240" w:lineRule="auto"/>
      <w:ind w:left="705"/>
      <w:jc w:val="both"/>
      <w:textAlignment w:val="baseline"/>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rsid w:val="007652D1"/>
    <w:rPr>
      <w:rFonts w:ascii="Times New Roman" w:eastAsia="Times New Roman" w:hAnsi="Times New Roman" w:cs="Times New Roman"/>
      <w:sz w:val="24"/>
      <w:szCs w:val="20"/>
      <w:lang w:eastAsia="cs-CZ"/>
    </w:rPr>
  </w:style>
  <w:style w:type="paragraph" w:styleId="Zkladntext3">
    <w:name w:val="Body Text 3"/>
    <w:basedOn w:val="Normln"/>
    <w:link w:val="Zkladntext3Char"/>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bCs/>
      <w:iCs/>
      <w:sz w:val="24"/>
      <w:szCs w:val="20"/>
      <w:lang w:eastAsia="cs-CZ"/>
    </w:rPr>
  </w:style>
  <w:style w:type="character" w:customStyle="1" w:styleId="Zkladntext3Char">
    <w:name w:val="Základní text 3 Char"/>
    <w:basedOn w:val="Standardnpsmoodstavce"/>
    <w:link w:val="Zkladntext3"/>
    <w:rsid w:val="007652D1"/>
    <w:rPr>
      <w:rFonts w:ascii="Times New Roman" w:eastAsia="Times New Roman" w:hAnsi="Times New Roman" w:cs="Times New Roman"/>
      <w:bCs/>
      <w:iCs/>
      <w:sz w:val="24"/>
      <w:szCs w:val="20"/>
      <w:lang w:eastAsia="cs-CZ"/>
    </w:rPr>
  </w:style>
  <w:style w:type="paragraph" w:styleId="Zkladntextodsazen2">
    <w:name w:val="Body Text Indent 2"/>
    <w:basedOn w:val="Normln"/>
    <w:link w:val="Zkladntextodsazen2Char"/>
    <w:rsid w:val="007652D1"/>
    <w:pPr>
      <w:overflowPunct w:val="0"/>
      <w:autoSpaceDE w:val="0"/>
      <w:autoSpaceDN w:val="0"/>
      <w:adjustRightInd w:val="0"/>
      <w:spacing w:after="0" w:line="240" w:lineRule="auto"/>
      <w:ind w:left="705"/>
      <w:textAlignment w:val="baseline"/>
    </w:pPr>
    <w:rPr>
      <w:rFonts w:ascii="Times New Roman" w:eastAsia="Times New Roman" w:hAnsi="Times New Roman" w:cs="Times New Roman"/>
      <w:sz w:val="24"/>
      <w:szCs w:val="20"/>
      <w:lang w:eastAsia="cs-CZ"/>
    </w:rPr>
  </w:style>
  <w:style w:type="character" w:customStyle="1" w:styleId="Zkladntextodsazen2Char">
    <w:name w:val="Základní text odsazený 2 Char"/>
    <w:basedOn w:val="Standardnpsmoodstavce"/>
    <w:link w:val="Zkladntextodsazen2"/>
    <w:rsid w:val="007652D1"/>
    <w:rPr>
      <w:rFonts w:ascii="Times New Roman" w:eastAsia="Times New Roman" w:hAnsi="Times New Roman" w:cs="Times New Roman"/>
      <w:sz w:val="24"/>
      <w:szCs w:val="20"/>
      <w:lang w:eastAsia="cs-CZ"/>
    </w:rPr>
  </w:style>
  <w:style w:type="paragraph" w:customStyle="1" w:styleId="Styl2">
    <w:name w:val="Styl2"/>
    <w:basedOn w:val="Normln"/>
    <w:next w:val="Normln"/>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cs-CZ"/>
    </w:rPr>
  </w:style>
  <w:style w:type="character" w:customStyle="1" w:styleId="st1">
    <w:name w:val="st1"/>
    <w:basedOn w:val="Standardnpsmoodstavce"/>
    <w:rsid w:val="007652D1"/>
  </w:style>
  <w:style w:type="paragraph" w:customStyle="1" w:styleId="Body">
    <w:name w:val="Body"/>
    <w:rsid w:val="007652D1"/>
    <w:pPr>
      <w:spacing w:after="0" w:line="240" w:lineRule="auto"/>
    </w:pPr>
    <w:rPr>
      <w:rFonts w:ascii="Helvetica" w:eastAsia="Times New Roman" w:hAnsi="Helvetica" w:cs="Times New Roman"/>
      <w:color w:val="000000"/>
      <w:sz w:val="24"/>
      <w:szCs w:val="20"/>
      <w:lang w:val="en-US"/>
    </w:rPr>
  </w:style>
  <w:style w:type="paragraph" w:customStyle="1" w:styleId="Zkladntext210">
    <w:name w:val="Základní text 21"/>
    <w:basedOn w:val="Normln"/>
    <w:rsid w:val="007652D1"/>
    <w:pPr>
      <w:tabs>
        <w:tab w:val="left" w:pos="72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numbering" w:customStyle="1" w:styleId="Bezseznamu1">
    <w:name w:val="Bez seznamu1"/>
    <w:next w:val="Bezseznamu"/>
    <w:semiHidden/>
    <w:rsid w:val="007652D1"/>
  </w:style>
  <w:style w:type="table" w:customStyle="1" w:styleId="Mkatabulky1">
    <w:name w:val="Mřížka tabulky1"/>
    <w:basedOn w:val="Normlntabulka"/>
    <w:next w:val="Mkatabulky"/>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semiHidden/>
    <w:rsid w:val="007652D1"/>
  </w:style>
  <w:style w:type="table" w:customStyle="1" w:styleId="Mkatabulky2">
    <w:name w:val="Mřížka tabulky2"/>
    <w:basedOn w:val="Normlntabulka"/>
    <w:next w:val="Mkatabulky"/>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3">
    <w:name w:val="Bez seznamu3"/>
    <w:next w:val="Bezseznamu"/>
    <w:semiHidden/>
    <w:rsid w:val="007652D1"/>
  </w:style>
  <w:style w:type="table" w:customStyle="1" w:styleId="Mkatabulky3">
    <w:name w:val="Mřížka tabulky3"/>
    <w:basedOn w:val="Normlntabulka"/>
    <w:next w:val="Mkatabulky"/>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4">
    <w:name w:val="Bez seznamu4"/>
    <w:next w:val="Bezseznamu"/>
    <w:semiHidden/>
    <w:rsid w:val="007652D1"/>
  </w:style>
  <w:style w:type="paragraph" w:styleId="Seznam">
    <w:name w:val="List"/>
    <w:basedOn w:val="Normln"/>
    <w:rsid w:val="007652D1"/>
    <w:pPr>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0"/>
      <w:szCs w:val="20"/>
      <w:lang w:eastAsia="cs-CZ"/>
    </w:rPr>
  </w:style>
  <w:style w:type="paragraph" w:styleId="Seznam2">
    <w:name w:val="List 2"/>
    <w:basedOn w:val="Normln"/>
    <w:rsid w:val="007652D1"/>
    <w:pPr>
      <w:overflowPunct w:val="0"/>
      <w:autoSpaceDE w:val="0"/>
      <w:autoSpaceDN w:val="0"/>
      <w:adjustRightInd w:val="0"/>
      <w:spacing w:after="0" w:line="240" w:lineRule="auto"/>
      <w:ind w:left="566" w:hanging="283"/>
      <w:textAlignment w:val="baseline"/>
    </w:pPr>
    <w:rPr>
      <w:rFonts w:ascii="Times New Roman" w:eastAsia="Times New Roman" w:hAnsi="Times New Roman" w:cs="Times New Roman"/>
      <w:sz w:val="20"/>
      <w:szCs w:val="20"/>
      <w:lang w:eastAsia="cs-CZ"/>
    </w:rPr>
  </w:style>
  <w:style w:type="paragraph" w:styleId="Datum">
    <w:name w:val="Date"/>
    <w:basedOn w:val="Normln"/>
    <w:next w:val="Normln"/>
    <w:link w:val="DatumChar"/>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DatumChar">
    <w:name w:val="Datum Char"/>
    <w:basedOn w:val="Standardnpsmoodstavce"/>
    <w:link w:val="Datum"/>
    <w:rsid w:val="007652D1"/>
    <w:rPr>
      <w:rFonts w:ascii="Times New Roman" w:eastAsia="Times New Roman" w:hAnsi="Times New Roman" w:cs="Times New Roman"/>
      <w:sz w:val="20"/>
      <w:szCs w:val="20"/>
      <w:lang w:eastAsia="cs-CZ"/>
    </w:rPr>
  </w:style>
  <w:style w:type="paragraph" w:styleId="Seznamsodrkami2">
    <w:name w:val="List Bullet 2"/>
    <w:basedOn w:val="Normln"/>
    <w:autoRedefine/>
    <w:rsid w:val="007652D1"/>
    <w:pPr>
      <w:numPr>
        <w:numId w:val="26"/>
      </w:num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Pokraovnseznamu">
    <w:name w:val="List Continue"/>
    <w:basedOn w:val="Normln"/>
    <w:rsid w:val="007652D1"/>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styleId="Podtitul">
    <w:name w:val="Subtitle"/>
    <w:basedOn w:val="Normln"/>
    <w:link w:val="PodtitulChar"/>
    <w:qFormat/>
    <w:rsid w:val="007652D1"/>
    <w:pPr>
      <w:overflowPunct w:val="0"/>
      <w:autoSpaceDE w:val="0"/>
      <w:autoSpaceDN w:val="0"/>
      <w:adjustRightInd w:val="0"/>
      <w:spacing w:after="60" w:line="240" w:lineRule="auto"/>
      <w:jc w:val="center"/>
      <w:textAlignment w:val="baseline"/>
      <w:outlineLvl w:val="1"/>
    </w:pPr>
    <w:rPr>
      <w:rFonts w:ascii="Arial" w:eastAsia="Times New Roman" w:hAnsi="Arial" w:cs="Arial"/>
      <w:sz w:val="24"/>
      <w:szCs w:val="24"/>
      <w:lang w:eastAsia="cs-CZ"/>
    </w:rPr>
  </w:style>
  <w:style w:type="character" w:customStyle="1" w:styleId="PodtitulChar">
    <w:name w:val="Podtitul Char"/>
    <w:basedOn w:val="Standardnpsmoodstavce"/>
    <w:link w:val="Podtitul"/>
    <w:rsid w:val="007652D1"/>
    <w:rPr>
      <w:rFonts w:ascii="Arial" w:eastAsia="Times New Roman" w:hAnsi="Arial" w:cs="Arial"/>
      <w:sz w:val="24"/>
      <w:szCs w:val="24"/>
      <w:lang w:eastAsia="cs-CZ"/>
    </w:rPr>
  </w:style>
  <w:style w:type="paragraph" w:customStyle="1" w:styleId="Zkrcenzptenadresa">
    <w:name w:val="Zkrácená zpáteční adresa"/>
    <w:basedOn w:val="Normln"/>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7652D1"/>
    <w:rPr>
      <w:rFonts w:ascii="Times New Roman" w:eastAsia="Times New Roman" w:hAnsi="Times New Roman" w:cs="Times New Roman"/>
      <w:sz w:val="20"/>
      <w:szCs w:val="20"/>
      <w:lang w:eastAsia="cs-CZ"/>
    </w:rPr>
  </w:style>
  <w:style w:type="character" w:styleId="Znakapoznpodarou">
    <w:name w:val="footnote reference"/>
    <w:rsid w:val="007652D1"/>
    <w:rPr>
      <w:vertAlign w:val="superscript"/>
    </w:rPr>
  </w:style>
  <w:style w:type="paragraph" w:customStyle="1" w:styleId="Zkladntextodsazen1">
    <w:name w:val="Základní text odsazený1"/>
    <w:basedOn w:val="Normln"/>
    <w:rsid w:val="007652D1"/>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4"/>
      <w:szCs w:val="24"/>
      <w:lang w:eastAsia="cs-CZ"/>
    </w:rPr>
  </w:style>
  <w:style w:type="character" w:styleId="Hypertextovodkaz">
    <w:name w:val="Hyperlink"/>
    <w:rsid w:val="007652D1"/>
    <w:rPr>
      <w:color w:val="0000FF"/>
      <w:u w:val="single"/>
    </w:rPr>
  </w:style>
  <w:style w:type="paragraph" w:styleId="Zkladntextodsazen3">
    <w:name w:val="Body Text Indent 3"/>
    <w:basedOn w:val="Normln"/>
    <w:link w:val="Zkladntextodsazen3Char"/>
    <w:rsid w:val="007652D1"/>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7652D1"/>
    <w:rPr>
      <w:rFonts w:ascii="Times New Roman" w:eastAsia="Times New Roman" w:hAnsi="Times New Roman" w:cs="Times New Roman"/>
      <w:sz w:val="16"/>
      <w:szCs w:val="16"/>
      <w:lang w:eastAsia="cs-CZ"/>
    </w:rPr>
  </w:style>
  <w:style w:type="paragraph" w:customStyle="1" w:styleId="mjstyl">
    <w:name w:val="můj styl"/>
    <w:basedOn w:val="Normln"/>
    <w:rsid w:val="007652D1"/>
    <w:pPr>
      <w:keepNext/>
      <w:overflowPunct w:val="0"/>
      <w:autoSpaceDE w:val="0"/>
      <w:autoSpaceDN w:val="0"/>
      <w:adjustRightInd w:val="0"/>
      <w:spacing w:before="120" w:after="0" w:line="240" w:lineRule="auto"/>
      <w:ind w:right="-1418"/>
      <w:jc w:val="both"/>
    </w:pPr>
    <w:rPr>
      <w:rFonts w:ascii="Times New Roman" w:eastAsia="Times New Roman" w:hAnsi="Times New Roman" w:cs="Times New Roman"/>
      <w:sz w:val="24"/>
      <w:szCs w:val="24"/>
      <w:lang w:eastAsia="cs-CZ"/>
    </w:rPr>
  </w:style>
  <w:style w:type="paragraph" w:styleId="Seznamsodrkami">
    <w:name w:val="List Bullet"/>
    <w:basedOn w:val="Normln"/>
    <w:rsid w:val="007652D1"/>
    <w:pPr>
      <w:numPr>
        <w:numId w:val="27"/>
      </w:num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styleId="Odkaznakoment">
    <w:name w:val="annotation reference"/>
    <w:rsid w:val="007652D1"/>
    <w:rPr>
      <w:sz w:val="16"/>
      <w:szCs w:val="16"/>
    </w:rPr>
  </w:style>
  <w:style w:type="paragraph" w:styleId="Textkomente">
    <w:name w:val="annotation text"/>
    <w:basedOn w:val="Normln"/>
    <w:link w:val="TextkomenteChar"/>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652D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7652D1"/>
    <w:rPr>
      <w:b/>
      <w:bCs/>
    </w:rPr>
  </w:style>
  <w:style w:type="character" w:customStyle="1" w:styleId="PedmtkomenteChar">
    <w:name w:val="Předmět komentáře Char"/>
    <w:basedOn w:val="TextkomenteChar"/>
    <w:link w:val="Pedmtkomente"/>
    <w:rsid w:val="007652D1"/>
    <w:rPr>
      <w:rFonts w:ascii="Times New Roman" w:eastAsia="Times New Roman" w:hAnsi="Times New Roman" w:cs="Times New Roman"/>
      <w:b/>
      <w:bCs/>
      <w:sz w:val="20"/>
      <w:szCs w:val="20"/>
      <w:lang w:eastAsia="cs-CZ"/>
    </w:rPr>
  </w:style>
  <w:style w:type="character" w:customStyle="1" w:styleId="preformatted">
    <w:name w:val="preformatted"/>
    <w:rsid w:val="007652D1"/>
  </w:style>
  <w:style w:type="character" w:styleId="Zdraznn">
    <w:name w:val="Emphasis"/>
    <w:basedOn w:val="Standardnpsmoodstavce"/>
    <w:uiPriority w:val="20"/>
    <w:qFormat/>
    <w:rsid w:val="007652D1"/>
    <w:rPr>
      <w:i/>
      <w:iCs/>
    </w:rPr>
  </w:style>
  <w:style w:type="character" w:styleId="Siln">
    <w:name w:val="Strong"/>
    <w:basedOn w:val="Standardnpsmoodstavce"/>
    <w:uiPriority w:val="22"/>
    <w:qFormat/>
    <w:rsid w:val="007652D1"/>
    <w:rPr>
      <w:b/>
      <w:bCs/>
    </w:rPr>
  </w:style>
  <w:style w:type="paragraph" w:customStyle="1" w:styleId="Default">
    <w:name w:val="Default"/>
    <w:rsid w:val="007652D1"/>
    <w:pPr>
      <w:autoSpaceDE w:val="0"/>
      <w:autoSpaceDN w:val="0"/>
      <w:adjustRightInd w:val="0"/>
      <w:spacing w:after="0" w:line="240" w:lineRule="auto"/>
    </w:pPr>
    <w:rPr>
      <w:rFonts w:ascii="Arial" w:hAnsi="Arial" w:cs="Arial"/>
      <w:color w:val="000000"/>
      <w:sz w:val="24"/>
      <w:szCs w:val="24"/>
    </w:rPr>
  </w:style>
  <w:style w:type="character" w:customStyle="1" w:styleId="CharStyle5">
    <w:name w:val="Char Style 5"/>
    <w:link w:val="Style4"/>
    <w:uiPriority w:val="99"/>
    <w:rsid w:val="00D86DC6"/>
    <w:rPr>
      <w:rFonts w:ascii="Arial" w:hAnsi="Arial" w:cs="Arial"/>
      <w:shd w:val="clear" w:color="auto" w:fill="FFFFFF"/>
    </w:rPr>
  </w:style>
  <w:style w:type="paragraph" w:customStyle="1" w:styleId="Style4">
    <w:name w:val="Style 4"/>
    <w:basedOn w:val="Normln"/>
    <w:link w:val="CharStyle5"/>
    <w:uiPriority w:val="99"/>
    <w:rsid w:val="00D86DC6"/>
    <w:pPr>
      <w:widowControl w:val="0"/>
      <w:shd w:val="clear" w:color="auto" w:fill="FFFFFF"/>
      <w:spacing w:after="280" w:line="293" w:lineRule="auto"/>
    </w:pPr>
    <w:rPr>
      <w:rFonts w:ascii="Arial" w:hAnsi="Arial" w:cs="Arial"/>
    </w:rPr>
  </w:style>
  <w:style w:type="paragraph" w:styleId="Titulek">
    <w:name w:val="caption"/>
    <w:basedOn w:val="Normln"/>
    <w:next w:val="Normln"/>
    <w:link w:val="TitulekChar"/>
    <w:uiPriority w:val="35"/>
    <w:unhideWhenUsed/>
    <w:qFormat/>
    <w:rsid w:val="00936C71"/>
    <w:pPr>
      <w:keepNext/>
      <w:spacing w:after="200" w:line="240" w:lineRule="auto"/>
      <w:jc w:val="both"/>
    </w:pPr>
    <w:rPr>
      <w:rFonts w:ascii="Times New Roman" w:eastAsia="Times New Roman" w:hAnsi="Times New Roman" w:cs="Times New Roman"/>
      <w:b/>
      <w:iCs/>
      <w:sz w:val="24"/>
      <w:szCs w:val="18"/>
      <w:lang w:eastAsia="cs-CZ"/>
    </w:rPr>
  </w:style>
  <w:style w:type="paragraph" w:customStyle="1" w:styleId="Popisgrafu">
    <w:name w:val="Popis grafu"/>
    <w:basedOn w:val="Normln"/>
    <w:link w:val="PopisgrafuChar"/>
    <w:qFormat/>
    <w:rsid w:val="00936C71"/>
    <w:pPr>
      <w:spacing w:after="120" w:line="276" w:lineRule="auto"/>
      <w:jc w:val="both"/>
    </w:pPr>
    <w:rPr>
      <w:rFonts w:ascii="Times New Roman" w:eastAsia="Times New Roman" w:hAnsi="Times New Roman" w:cs="Times New Roman"/>
      <w:szCs w:val="20"/>
      <w:lang w:eastAsia="cs-CZ"/>
    </w:rPr>
  </w:style>
  <w:style w:type="character" w:customStyle="1" w:styleId="PopisgrafuChar">
    <w:name w:val="Popis grafu Char"/>
    <w:basedOn w:val="Standardnpsmoodstavce"/>
    <w:link w:val="Popisgrafu"/>
    <w:rsid w:val="00936C71"/>
    <w:rPr>
      <w:rFonts w:ascii="Times New Roman" w:eastAsia="Times New Roman" w:hAnsi="Times New Roman" w:cs="Times New Roman"/>
      <w:szCs w:val="20"/>
      <w:lang w:eastAsia="cs-CZ"/>
    </w:rPr>
  </w:style>
  <w:style w:type="character" w:customStyle="1" w:styleId="TitulekChar">
    <w:name w:val="Titulek Char"/>
    <w:basedOn w:val="Standardnpsmoodstavce"/>
    <w:link w:val="Titulek"/>
    <w:uiPriority w:val="35"/>
    <w:rsid w:val="00936C71"/>
    <w:rPr>
      <w:rFonts w:ascii="Times New Roman" w:eastAsia="Times New Roman" w:hAnsi="Times New Roman" w:cs="Times New Roman"/>
      <w:b/>
      <w:iCs/>
      <w:sz w:val="24"/>
      <w:szCs w:val="18"/>
      <w:lang w:eastAsia="cs-CZ"/>
    </w:rPr>
  </w:style>
  <w:style w:type="paragraph" w:styleId="Revize">
    <w:name w:val="Revision"/>
    <w:hidden/>
    <w:uiPriority w:val="99"/>
    <w:semiHidden/>
    <w:rsid w:val="002065A6"/>
    <w:pPr>
      <w:spacing w:after="0" w:line="240" w:lineRule="auto"/>
    </w:pPr>
  </w:style>
  <w:style w:type="numbering" w:customStyle="1" w:styleId="Bezseznamu5">
    <w:name w:val="Bez seznamu5"/>
    <w:next w:val="Bezseznamu"/>
    <w:uiPriority w:val="99"/>
    <w:semiHidden/>
    <w:unhideWhenUsed/>
    <w:rsid w:val="00AC54C8"/>
  </w:style>
  <w:style w:type="numbering" w:customStyle="1" w:styleId="Bezseznamu6">
    <w:name w:val="Bez seznamu6"/>
    <w:next w:val="Bezseznamu"/>
    <w:semiHidden/>
    <w:rsid w:val="007A4D72"/>
  </w:style>
  <w:style w:type="paragraph" w:customStyle="1" w:styleId="Odstavecseseznamem2">
    <w:name w:val="Odstavec se seznamem2"/>
    <w:basedOn w:val="Normln"/>
    <w:rsid w:val="007A4D72"/>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4"/>
      <w:szCs w:val="20"/>
      <w:lang w:eastAsia="cs-CZ"/>
    </w:rPr>
  </w:style>
  <w:style w:type="numbering" w:customStyle="1" w:styleId="Bezseznamu7">
    <w:name w:val="Bez seznamu7"/>
    <w:next w:val="Bezseznamu"/>
    <w:semiHidden/>
    <w:rsid w:val="002E7721"/>
  </w:style>
  <w:style w:type="paragraph" w:customStyle="1" w:styleId="Zkladntext22">
    <w:name w:val="Základní text 22"/>
    <w:basedOn w:val="Normln"/>
    <w:rsid w:val="002E7721"/>
    <w:pPr>
      <w:tabs>
        <w:tab w:val="left" w:pos="72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table" w:customStyle="1" w:styleId="Mkatabulky4">
    <w:name w:val="Mřížka tabulky4"/>
    <w:basedOn w:val="Normlntabulka"/>
    <w:next w:val="Mkatabulky"/>
    <w:rsid w:val="002E772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semiHidden/>
    <w:rsid w:val="002E7721"/>
  </w:style>
  <w:style w:type="numbering" w:customStyle="1" w:styleId="Bezseznamu21">
    <w:name w:val="Bez seznamu21"/>
    <w:next w:val="Bezseznamu"/>
    <w:semiHidden/>
    <w:rsid w:val="002E7721"/>
  </w:style>
  <w:style w:type="numbering" w:customStyle="1" w:styleId="Bezseznamu31">
    <w:name w:val="Bez seznamu31"/>
    <w:next w:val="Bezseznamu"/>
    <w:semiHidden/>
    <w:rsid w:val="002E7721"/>
  </w:style>
  <w:style w:type="numbering" w:customStyle="1" w:styleId="Bezseznamu41">
    <w:name w:val="Bez seznamu41"/>
    <w:next w:val="Bezseznamu"/>
    <w:semiHidden/>
    <w:rsid w:val="002E7721"/>
  </w:style>
  <w:style w:type="paragraph" w:customStyle="1" w:styleId="Zkladntextodsazen20">
    <w:name w:val="Základní text odsazený2"/>
    <w:basedOn w:val="Normln"/>
    <w:rsid w:val="002E7721"/>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4"/>
      <w:szCs w:val="24"/>
      <w:lang w:eastAsia="cs-CZ"/>
    </w:rPr>
  </w:style>
  <w:style w:type="numbering" w:customStyle="1" w:styleId="Bezseznamu8">
    <w:name w:val="Bez seznamu8"/>
    <w:next w:val="Bezseznamu"/>
    <w:uiPriority w:val="99"/>
    <w:semiHidden/>
    <w:unhideWhenUsed/>
    <w:rsid w:val="00430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5416">
      <w:bodyDiv w:val="1"/>
      <w:marLeft w:val="0"/>
      <w:marRight w:val="0"/>
      <w:marTop w:val="0"/>
      <w:marBottom w:val="0"/>
      <w:divBdr>
        <w:top w:val="none" w:sz="0" w:space="0" w:color="auto"/>
        <w:left w:val="none" w:sz="0" w:space="0" w:color="auto"/>
        <w:bottom w:val="none" w:sz="0" w:space="0" w:color="auto"/>
        <w:right w:val="none" w:sz="0" w:space="0" w:color="auto"/>
      </w:divBdr>
    </w:div>
    <w:div w:id="168832550">
      <w:bodyDiv w:val="1"/>
      <w:marLeft w:val="0"/>
      <w:marRight w:val="0"/>
      <w:marTop w:val="0"/>
      <w:marBottom w:val="0"/>
      <w:divBdr>
        <w:top w:val="none" w:sz="0" w:space="0" w:color="auto"/>
        <w:left w:val="none" w:sz="0" w:space="0" w:color="auto"/>
        <w:bottom w:val="none" w:sz="0" w:space="0" w:color="auto"/>
        <w:right w:val="none" w:sz="0" w:space="0" w:color="auto"/>
      </w:divBdr>
    </w:div>
    <w:div w:id="281809164">
      <w:bodyDiv w:val="1"/>
      <w:marLeft w:val="0"/>
      <w:marRight w:val="0"/>
      <w:marTop w:val="0"/>
      <w:marBottom w:val="0"/>
      <w:divBdr>
        <w:top w:val="none" w:sz="0" w:space="0" w:color="auto"/>
        <w:left w:val="none" w:sz="0" w:space="0" w:color="auto"/>
        <w:bottom w:val="none" w:sz="0" w:space="0" w:color="auto"/>
        <w:right w:val="none" w:sz="0" w:space="0" w:color="auto"/>
      </w:divBdr>
    </w:div>
    <w:div w:id="925110729">
      <w:bodyDiv w:val="1"/>
      <w:marLeft w:val="0"/>
      <w:marRight w:val="0"/>
      <w:marTop w:val="0"/>
      <w:marBottom w:val="0"/>
      <w:divBdr>
        <w:top w:val="none" w:sz="0" w:space="0" w:color="auto"/>
        <w:left w:val="none" w:sz="0" w:space="0" w:color="auto"/>
        <w:bottom w:val="none" w:sz="0" w:space="0" w:color="auto"/>
        <w:right w:val="none" w:sz="0" w:space="0" w:color="auto"/>
      </w:divBdr>
    </w:div>
    <w:div w:id="1146778835">
      <w:bodyDiv w:val="1"/>
      <w:marLeft w:val="0"/>
      <w:marRight w:val="0"/>
      <w:marTop w:val="0"/>
      <w:marBottom w:val="0"/>
      <w:divBdr>
        <w:top w:val="none" w:sz="0" w:space="0" w:color="auto"/>
        <w:left w:val="none" w:sz="0" w:space="0" w:color="auto"/>
        <w:bottom w:val="none" w:sz="0" w:space="0" w:color="auto"/>
        <w:right w:val="none" w:sz="0" w:space="0" w:color="auto"/>
      </w:divBdr>
    </w:div>
    <w:div w:id="1380860388">
      <w:bodyDiv w:val="1"/>
      <w:marLeft w:val="0"/>
      <w:marRight w:val="0"/>
      <w:marTop w:val="0"/>
      <w:marBottom w:val="0"/>
      <w:divBdr>
        <w:top w:val="none" w:sz="0" w:space="0" w:color="auto"/>
        <w:left w:val="none" w:sz="0" w:space="0" w:color="auto"/>
        <w:bottom w:val="none" w:sz="0" w:space="0" w:color="auto"/>
        <w:right w:val="none" w:sz="0" w:space="0" w:color="auto"/>
      </w:divBdr>
    </w:div>
    <w:div w:id="1795444889">
      <w:bodyDiv w:val="1"/>
      <w:marLeft w:val="0"/>
      <w:marRight w:val="0"/>
      <w:marTop w:val="0"/>
      <w:marBottom w:val="0"/>
      <w:divBdr>
        <w:top w:val="none" w:sz="0" w:space="0" w:color="auto"/>
        <w:left w:val="none" w:sz="0" w:space="0" w:color="auto"/>
        <w:bottom w:val="none" w:sz="0" w:space="0" w:color="auto"/>
        <w:right w:val="none" w:sz="0" w:space="0" w:color="auto"/>
      </w:divBdr>
    </w:div>
    <w:div w:id="196719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oter" Target="footer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lucie.sedmihradska\Documents\OEK\ZU\ZU%202021\III.%20-%20VI.%20Tabulkov&#225;%20&#269;&#225;st_lucie.xls" TargetMode="Externa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file:///C:\Users\lucie.sedmihradska\Documents\rozpo&#269;et-2021\ROZBORY\Kopie%20-%20VZZ%2010-21%20dataset.XLSX" TargetMode="Externa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file:///C:\Users\lucie.sedmihradska\Documents\rozpo&#269;et-2021\ROZBORY\Kopie%20-%20VZZ%2010-21%20dataset.XLSX" TargetMode="External"/></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file:///C:\Users\lucie.sedmihradska\Documents\rozpo&#269;et-2021\ROZBORY\Kopie%20-%20VZZ%2010-21%20dataset.XLSX" TargetMode="Externa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oleObject" Target="file:///C:\Users\lucie.sedmihradska\Documents\rozpo&#269;et-2021\ROZBORY\Kopie%20-%20VZZ%2010-21%20dataset.XLSX" TargetMode="External"/></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oleObject" Target="file:///C:\Users\lucie.sedmihradska\Documents\rozpo&#269;et-2021\ROZBORY\Kopie%20-%20VZZ%2010-21%20dataset.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lucie.sedmihradska\Documents\OEK\ZU\ZU%202021\pracovn&#237;-lucie.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lucie.sedmihradska\Documents\rozpo&#269;et-2021\rozpo&#269;et%2010-21_dataset_final.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lucie.sedmihradska\Documents\rozpo&#269;et-2021\rozpo&#269;et%2010-21_dataset_final.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C:\Users\lucie.sedmihradska\Documents\rozpo&#269;et-2021\rozpo&#269;et%2010-21_dataset_final.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C:\Users\lucie.sedmihradska\Documents\rozpo&#269;et-2021\rozpo&#269;et%2010-21_dataset_final.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lucie.sedmihradska\Documents\rozpo&#269;et-2021\rozpo&#269;et%2010-21_dataset_final.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file:///C:\Users\lucie.sedmihradska\Documents\rozpo&#269;et-2021\ROZBORY\Kopie%20-%20VZZ%2010-21%20dataset.XLSX" TargetMode="Externa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C:\Users\lucie.sedmihradska\Documents\rozpo&#269;et-2021\ROZBORY\Kopie%20-%20VZZ%2010-21%20datas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'Bilance 1'!$O$5</c:f>
              <c:strCache>
                <c:ptCount val="1"/>
                <c:pt idx="0">
                  <c:v>daňové příjmy</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'Bilance 1'!$P$4:$Q$4</c:f>
              <c:strCache>
                <c:ptCount val="2"/>
                <c:pt idx="0">
                  <c:v>příjmy/zdroje</c:v>
                </c:pt>
                <c:pt idx="1">
                  <c:v>výdaje</c:v>
                </c:pt>
              </c:strCache>
            </c:strRef>
          </c:cat>
          <c:val>
            <c:numRef>
              <c:f>'Bilance 1'!$P$5:$Q$5</c:f>
              <c:numCache>
                <c:formatCode>General</c:formatCode>
                <c:ptCount val="2"/>
                <c:pt idx="0" formatCode="#,##0">
                  <c:v>31.103119999999997</c:v>
                </c:pt>
              </c:numCache>
            </c:numRef>
          </c:val>
          <c:extLst xmlns:c16r2="http://schemas.microsoft.com/office/drawing/2015/06/chart">
            <c:ext xmlns:c16="http://schemas.microsoft.com/office/drawing/2014/chart" uri="{C3380CC4-5D6E-409C-BE32-E72D297353CC}">
              <c16:uniqueId val="{00000000-2E29-440A-97D9-172CDA92C64F}"/>
            </c:ext>
          </c:extLst>
        </c:ser>
        <c:ser>
          <c:idx val="1"/>
          <c:order val="1"/>
          <c:tx>
            <c:strRef>
              <c:f>'Bilance 1'!$O$6</c:f>
              <c:strCache>
                <c:ptCount val="1"/>
                <c:pt idx="0">
                  <c:v>nedaňové příjmy</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'Bilance 1'!$P$4:$Q$4</c:f>
              <c:strCache>
                <c:ptCount val="2"/>
                <c:pt idx="0">
                  <c:v>příjmy/zdroje</c:v>
                </c:pt>
                <c:pt idx="1">
                  <c:v>výdaje</c:v>
                </c:pt>
              </c:strCache>
            </c:strRef>
          </c:cat>
          <c:val>
            <c:numRef>
              <c:f>'Bilance 1'!$P$6:$Q$6</c:f>
              <c:numCache>
                <c:formatCode>General</c:formatCode>
                <c:ptCount val="2"/>
                <c:pt idx="0" formatCode="#,##0">
                  <c:v>90.086829999999992</c:v>
                </c:pt>
              </c:numCache>
            </c:numRef>
          </c:val>
          <c:extLst xmlns:c16r2="http://schemas.microsoft.com/office/drawing/2015/06/chart">
            <c:ext xmlns:c16="http://schemas.microsoft.com/office/drawing/2014/chart" uri="{C3380CC4-5D6E-409C-BE32-E72D297353CC}">
              <c16:uniqueId val="{00000001-2E29-440A-97D9-172CDA92C64F}"/>
            </c:ext>
          </c:extLst>
        </c:ser>
        <c:ser>
          <c:idx val="2"/>
          <c:order val="2"/>
          <c:tx>
            <c:strRef>
              <c:f>'Bilance 1'!$O$7</c:f>
              <c:strCache>
                <c:ptCount val="1"/>
                <c:pt idx="0">
                  <c:v>běžné dotace</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'Bilance 1'!$P$4:$Q$4</c:f>
              <c:strCache>
                <c:ptCount val="2"/>
                <c:pt idx="0">
                  <c:v>příjmy/zdroje</c:v>
                </c:pt>
                <c:pt idx="1">
                  <c:v>výdaje</c:v>
                </c:pt>
              </c:strCache>
            </c:strRef>
          </c:cat>
          <c:val>
            <c:numRef>
              <c:f>'Bilance 1'!$P$7:$Q$7</c:f>
              <c:numCache>
                <c:formatCode>General</c:formatCode>
                <c:ptCount val="2"/>
                <c:pt idx="0" formatCode="#,##0">
                  <c:v>705.94616000000008</c:v>
                </c:pt>
              </c:numCache>
            </c:numRef>
          </c:val>
          <c:extLst xmlns:c16r2="http://schemas.microsoft.com/office/drawing/2015/06/chart">
            <c:ext xmlns:c16="http://schemas.microsoft.com/office/drawing/2014/chart" uri="{C3380CC4-5D6E-409C-BE32-E72D297353CC}">
              <c16:uniqueId val="{00000002-2E29-440A-97D9-172CDA92C64F}"/>
            </c:ext>
          </c:extLst>
        </c:ser>
        <c:ser>
          <c:idx val="3"/>
          <c:order val="3"/>
          <c:tx>
            <c:strRef>
              <c:f>'Bilance 1'!$O$8</c:f>
              <c:strCache>
                <c:ptCount val="1"/>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'Bilance 1'!$P$4:$Q$4</c:f>
              <c:strCache>
                <c:ptCount val="2"/>
                <c:pt idx="0">
                  <c:v>příjmy/zdroje</c:v>
                </c:pt>
                <c:pt idx="1">
                  <c:v>výdaje</c:v>
                </c:pt>
              </c:strCache>
            </c:strRef>
          </c:cat>
          <c:val>
            <c:numRef>
              <c:f>'Bilance 1'!$P$8:$Q$8</c:f>
            </c:numRef>
          </c:val>
          <c:extLst xmlns:c16r2="http://schemas.microsoft.com/office/drawing/2015/06/chart">
            <c:ext xmlns:c16="http://schemas.microsoft.com/office/drawing/2014/chart" uri="{C3380CC4-5D6E-409C-BE32-E72D297353CC}">
              <c16:uniqueId val="{00000003-2E29-440A-97D9-172CDA92C64F}"/>
            </c:ext>
          </c:extLst>
        </c:ser>
        <c:ser>
          <c:idx val="4"/>
          <c:order val="4"/>
          <c:tx>
            <c:strRef>
              <c:f>'Bilance 1'!$O$9</c:f>
              <c:strCache>
                <c:ptCount val="1"/>
                <c:pt idx="0">
                  <c:v>daň z nemovitých věcí</c:v>
                </c:pt>
              </c:strCache>
            </c:strRef>
          </c:tx>
          <c:spPr>
            <a:solidFill>
              <a:schemeClr val="accent1"/>
            </a:solidFill>
            <a:ln>
              <a:noFill/>
            </a:ln>
            <a:effectLst/>
          </c:spPr>
          <c:invertIfNegative val="0"/>
          <c:dPt>
            <c:idx val="0"/>
            <c:invertIfNegative val="0"/>
            <c:bubble3D val="0"/>
            <c:spPr>
              <a:solidFill>
                <a:schemeClr val="accent6"/>
              </a:solidFill>
              <a:ln>
                <a:noFill/>
              </a:ln>
              <a:effectLst/>
            </c:spPr>
            <c:extLst xmlns:c16r2="http://schemas.microsoft.com/office/drawing/2015/06/chart">
              <c:ext xmlns:c16="http://schemas.microsoft.com/office/drawing/2014/chart" uri="{C3380CC4-5D6E-409C-BE32-E72D297353CC}">
                <c16:uniqueId val="{00000005-2E29-440A-97D9-172CDA92C64F}"/>
              </c:ext>
            </c:extLst>
          </c:dPt>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'Bilance 1'!$P$4:$Q$4</c:f>
              <c:strCache>
                <c:ptCount val="2"/>
                <c:pt idx="0">
                  <c:v>příjmy/zdroje</c:v>
                </c:pt>
                <c:pt idx="1">
                  <c:v>výdaje</c:v>
                </c:pt>
              </c:strCache>
            </c:strRef>
          </c:cat>
          <c:val>
            <c:numRef>
              <c:f>'Bilance 1'!$P$9:$Q$9</c:f>
              <c:numCache>
                <c:formatCode>General</c:formatCode>
                <c:ptCount val="2"/>
                <c:pt idx="0" formatCode="#,##0">
                  <c:v>137.90655999999998</c:v>
                </c:pt>
              </c:numCache>
            </c:numRef>
          </c:val>
          <c:extLst xmlns:c16r2="http://schemas.microsoft.com/office/drawing/2015/06/chart">
            <c:ext xmlns:c16="http://schemas.microsoft.com/office/drawing/2014/chart" uri="{C3380CC4-5D6E-409C-BE32-E72D297353CC}">
              <c16:uniqueId val="{00000006-2E29-440A-97D9-172CDA92C64F}"/>
            </c:ext>
          </c:extLst>
        </c:ser>
        <c:ser>
          <c:idx val="5"/>
          <c:order val="5"/>
          <c:tx>
            <c:strRef>
              <c:f>'Bilance 1'!$O$10</c:f>
              <c:strCache>
                <c:ptCount val="1"/>
                <c:pt idx="0">
                  <c:v>investiční dotace</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'Bilance 1'!$P$4:$Q$4</c:f>
              <c:strCache>
                <c:ptCount val="2"/>
                <c:pt idx="0">
                  <c:v>příjmy/zdroje</c:v>
                </c:pt>
                <c:pt idx="1">
                  <c:v>výdaje</c:v>
                </c:pt>
              </c:strCache>
            </c:strRef>
          </c:cat>
          <c:val>
            <c:numRef>
              <c:f>'Bilance 1'!$P$10:$Q$10</c:f>
              <c:numCache>
                <c:formatCode>General</c:formatCode>
                <c:ptCount val="2"/>
                <c:pt idx="0" formatCode="#,##0">
                  <c:v>101.35186999999999</c:v>
                </c:pt>
              </c:numCache>
            </c:numRef>
          </c:val>
          <c:extLst xmlns:c16r2="http://schemas.microsoft.com/office/drawing/2015/06/chart">
            <c:ext xmlns:c16="http://schemas.microsoft.com/office/drawing/2014/chart" uri="{C3380CC4-5D6E-409C-BE32-E72D297353CC}">
              <c16:uniqueId val="{00000007-2E29-440A-97D9-172CDA92C64F}"/>
            </c:ext>
          </c:extLst>
        </c:ser>
        <c:ser>
          <c:idx val="6"/>
          <c:order val="6"/>
          <c:tx>
            <c:strRef>
              <c:f>'Bilance 1'!$O$11</c:f>
              <c:strCache>
                <c:ptCount val="1"/>
                <c:pt idx="0">
                  <c:v>kapitálové příjmy</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'Bilance 1'!$P$4:$Q$4</c:f>
              <c:strCache>
                <c:ptCount val="2"/>
                <c:pt idx="0">
                  <c:v>příjmy/zdroje</c:v>
                </c:pt>
                <c:pt idx="1">
                  <c:v>výdaje</c:v>
                </c:pt>
              </c:strCache>
            </c:strRef>
          </c:cat>
          <c:val>
            <c:numRef>
              <c:f>'Bilance 1'!$P$11:$Q$11</c:f>
              <c:numCache>
                <c:formatCode>General</c:formatCode>
                <c:ptCount val="2"/>
                <c:pt idx="0" formatCode="#,##0">
                  <c:v>33.818400000000004</c:v>
                </c:pt>
              </c:numCache>
            </c:numRef>
          </c:val>
          <c:extLst xmlns:c16r2="http://schemas.microsoft.com/office/drawing/2015/06/chart">
            <c:ext xmlns:c16="http://schemas.microsoft.com/office/drawing/2014/chart" uri="{C3380CC4-5D6E-409C-BE32-E72D297353CC}">
              <c16:uniqueId val="{00000008-2E29-440A-97D9-172CDA92C64F}"/>
            </c:ext>
          </c:extLst>
        </c:ser>
        <c:ser>
          <c:idx val="7"/>
          <c:order val="7"/>
          <c:tx>
            <c:strRef>
              <c:f>'Bilance 1'!$O$12</c:f>
              <c:strCache>
                <c:ptCount val="1"/>
                <c:pt idx="0">
                  <c:v>schodek</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'Bilance 1'!$P$4:$Q$4</c:f>
              <c:strCache>
                <c:ptCount val="2"/>
                <c:pt idx="0">
                  <c:v>příjmy/zdroje</c:v>
                </c:pt>
                <c:pt idx="1">
                  <c:v>výdaje</c:v>
                </c:pt>
              </c:strCache>
            </c:strRef>
          </c:cat>
          <c:val>
            <c:numRef>
              <c:f>'Bilance 1'!$P$12:$Q$12</c:f>
              <c:numCache>
                <c:formatCode>General</c:formatCode>
                <c:ptCount val="2"/>
                <c:pt idx="0" formatCode="#,##0">
                  <c:v>36.009060000000055</c:v>
                </c:pt>
              </c:numCache>
            </c:numRef>
          </c:val>
          <c:extLst xmlns:c16r2="http://schemas.microsoft.com/office/drawing/2015/06/chart">
            <c:ext xmlns:c16="http://schemas.microsoft.com/office/drawing/2014/chart" uri="{C3380CC4-5D6E-409C-BE32-E72D297353CC}">
              <c16:uniqueId val="{00000009-2E29-440A-97D9-172CDA92C64F}"/>
            </c:ext>
          </c:extLst>
        </c:ser>
        <c:ser>
          <c:idx val="8"/>
          <c:order val="8"/>
          <c:tx>
            <c:strRef>
              <c:f>'Bilance 1'!$O$13</c:f>
              <c:strCache>
                <c:ptCount val="1"/>
                <c:pt idx="0">
                  <c:v>běžné výdaje</c:v>
                </c:pt>
              </c:strCache>
            </c:strRef>
          </c:tx>
          <c:spPr>
            <a:solidFill>
              <a:schemeClr val="accent6"/>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'Bilance 1'!$P$4:$Q$4</c:f>
              <c:strCache>
                <c:ptCount val="2"/>
                <c:pt idx="0">
                  <c:v>příjmy/zdroje</c:v>
                </c:pt>
                <c:pt idx="1">
                  <c:v>výdaje</c:v>
                </c:pt>
              </c:strCache>
            </c:strRef>
          </c:cat>
          <c:val>
            <c:numRef>
              <c:f>'Bilance 1'!$P$13:$Q$13</c:f>
              <c:numCache>
                <c:formatCode>#,##0</c:formatCode>
                <c:ptCount val="2"/>
                <c:pt idx="1">
                  <c:v>945.17608999999993</c:v>
                </c:pt>
              </c:numCache>
            </c:numRef>
          </c:val>
          <c:extLst xmlns:c16r2="http://schemas.microsoft.com/office/drawing/2015/06/chart">
            <c:ext xmlns:c16="http://schemas.microsoft.com/office/drawing/2014/chart" uri="{C3380CC4-5D6E-409C-BE32-E72D297353CC}">
              <c16:uniqueId val="{0000000A-2E29-440A-97D9-172CDA92C64F}"/>
            </c:ext>
          </c:extLst>
        </c:ser>
        <c:ser>
          <c:idx val="9"/>
          <c:order val="9"/>
          <c:tx>
            <c:strRef>
              <c:f>'Bilance 1'!$O$14</c:f>
              <c:strCache>
                <c:ptCount val="1"/>
                <c:pt idx="0">
                  <c:v>investice</c:v>
                </c:pt>
              </c:strCache>
            </c:strRef>
          </c:tx>
          <c:spPr>
            <a:solidFill>
              <a:schemeClr val="accent5"/>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'Bilance 1'!$P$4:$Q$4</c:f>
              <c:strCache>
                <c:ptCount val="2"/>
                <c:pt idx="0">
                  <c:v>příjmy/zdroje</c:v>
                </c:pt>
                <c:pt idx="1">
                  <c:v>výdaje</c:v>
                </c:pt>
              </c:strCache>
            </c:strRef>
          </c:cat>
          <c:val>
            <c:numRef>
              <c:f>'Bilance 1'!$P$14:$Q$14</c:f>
              <c:numCache>
                <c:formatCode>#,##0</c:formatCode>
                <c:ptCount val="2"/>
                <c:pt idx="1">
                  <c:v>191.04590999999999</c:v>
                </c:pt>
              </c:numCache>
            </c:numRef>
          </c:val>
          <c:extLst xmlns:c16r2="http://schemas.microsoft.com/office/drawing/2015/06/chart">
            <c:ext xmlns:c16="http://schemas.microsoft.com/office/drawing/2014/chart" uri="{C3380CC4-5D6E-409C-BE32-E72D297353CC}">
              <c16:uniqueId val="{0000000B-2E29-440A-97D9-172CDA92C64F}"/>
            </c:ext>
          </c:extLst>
        </c:ser>
        <c:dLbls>
          <c:showLegendKey val="0"/>
          <c:showVal val="1"/>
          <c:showCatName val="0"/>
          <c:showSerName val="0"/>
          <c:showPercent val="0"/>
          <c:showBubbleSize val="0"/>
        </c:dLbls>
        <c:gapWidth val="33"/>
        <c:overlap val="100"/>
        <c:axId val="288107496"/>
        <c:axId val="288108672"/>
      </c:barChart>
      <c:catAx>
        <c:axId val="288107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cs-CZ"/>
          </a:p>
        </c:txPr>
        <c:crossAx val="288108672"/>
        <c:crosses val="autoZero"/>
        <c:auto val="1"/>
        <c:lblAlgn val="ctr"/>
        <c:lblOffset val="100"/>
        <c:noMultiLvlLbl val="0"/>
      </c:catAx>
      <c:valAx>
        <c:axId val="2881086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r>
                  <a:rPr lang="cs-CZ"/>
                  <a:t>Miliony </a:t>
                </a:r>
                <a:r>
                  <a:rPr lang="en-US"/>
                  <a:t>Kč</a:t>
                </a:r>
              </a:p>
            </c:rich>
          </c:tx>
          <c:layout>
            <c:manualLayout>
              <c:xMode val="edge"/>
              <c:yMode val="edge"/>
              <c:x val="2.3874118285404231E-2"/>
              <c:y val="2.2431284324753518E-2"/>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8107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b="0">
          <a:solidFill>
            <a:sysClr val="windowText" lastClr="000000"/>
          </a:solidFill>
        </a:defRPr>
      </a:pPr>
      <a:endParaRPr lang="cs-CZ"/>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List2!$A$11</c:f>
              <c:strCache>
                <c:ptCount val="1"/>
                <c:pt idx="0">
                  <c:v>hlavní</c:v>
                </c:pt>
              </c:strCache>
            </c:strRef>
          </c:tx>
          <c:spPr>
            <a:solidFill>
              <a:schemeClr val="accent1"/>
            </a:solidFill>
            <a:ln>
              <a:noFill/>
            </a:ln>
            <a:effectLst/>
          </c:spPr>
          <c:invertIfNegative val="0"/>
          <c:cat>
            <c:numRef>
              <c:f>List2!$B$10:$G$10</c:f>
              <c:numCache>
                <c:formatCode>General</c:formatCode>
                <c:ptCount val="6"/>
                <c:pt idx="0">
                  <c:v>2016</c:v>
                </c:pt>
                <c:pt idx="1">
                  <c:v>2017</c:v>
                </c:pt>
                <c:pt idx="2">
                  <c:v>2018</c:v>
                </c:pt>
                <c:pt idx="3">
                  <c:v>2019</c:v>
                </c:pt>
                <c:pt idx="4">
                  <c:v>2020</c:v>
                </c:pt>
                <c:pt idx="5">
                  <c:v>2021</c:v>
                </c:pt>
              </c:numCache>
            </c:numRef>
          </c:cat>
          <c:val>
            <c:numRef>
              <c:f>List2!$B$11:$G$11</c:f>
              <c:numCache>
                <c:formatCode>General</c:formatCode>
                <c:ptCount val="6"/>
                <c:pt idx="0">
                  <c:v>7916350.3399999999</c:v>
                </c:pt>
                <c:pt idx="1">
                  <c:v>12661330.16</c:v>
                </c:pt>
                <c:pt idx="2">
                  <c:v>21050260.98</c:v>
                </c:pt>
                <c:pt idx="3">
                  <c:v>5721275.7599999998</c:v>
                </c:pt>
                <c:pt idx="4">
                  <c:v>45356281.150000006</c:v>
                </c:pt>
                <c:pt idx="5">
                  <c:v>67194451.349999994</c:v>
                </c:pt>
              </c:numCache>
            </c:numRef>
          </c:val>
          <c:extLst xmlns:c16r2="http://schemas.microsoft.com/office/drawing/2015/06/chart">
            <c:ext xmlns:c16="http://schemas.microsoft.com/office/drawing/2014/chart" uri="{C3380CC4-5D6E-409C-BE32-E72D297353CC}">
              <c16:uniqueId val="{00000000-1FD6-49A2-8948-08D683B44E2C}"/>
            </c:ext>
          </c:extLst>
        </c:ser>
        <c:ser>
          <c:idx val="1"/>
          <c:order val="1"/>
          <c:tx>
            <c:strRef>
              <c:f>List2!$A$12</c:f>
              <c:strCache>
                <c:ptCount val="1"/>
                <c:pt idx="0">
                  <c:v>vedlejší</c:v>
                </c:pt>
              </c:strCache>
            </c:strRef>
          </c:tx>
          <c:spPr>
            <a:solidFill>
              <a:schemeClr val="accent2"/>
            </a:solidFill>
            <a:ln>
              <a:noFill/>
            </a:ln>
            <a:effectLst/>
          </c:spPr>
          <c:invertIfNegative val="0"/>
          <c:cat>
            <c:numRef>
              <c:f>List2!$B$10:$G$10</c:f>
              <c:numCache>
                <c:formatCode>General</c:formatCode>
                <c:ptCount val="6"/>
                <c:pt idx="0">
                  <c:v>2016</c:v>
                </c:pt>
                <c:pt idx="1">
                  <c:v>2017</c:v>
                </c:pt>
                <c:pt idx="2">
                  <c:v>2018</c:v>
                </c:pt>
                <c:pt idx="3">
                  <c:v>2019</c:v>
                </c:pt>
                <c:pt idx="4">
                  <c:v>2020</c:v>
                </c:pt>
                <c:pt idx="5">
                  <c:v>2021</c:v>
                </c:pt>
              </c:numCache>
            </c:numRef>
          </c:cat>
          <c:val>
            <c:numRef>
              <c:f>List2!$B$12:$G$12</c:f>
              <c:numCache>
                <c:formatCode>General</c:formatCode>
                <c:ptCount val="6"/>
                <c:pt idx="0">
                  <c:v>212544911.05999994</c:v>
                </c:pt>
                <c:pt idx="1">
                  <c:v>116436652.58</c:v>
                </c:pt>
                <c:pt idx="2">
                  <c:v>143511723.91999999</c:v>
                </c:pt>
                <c:pt idx="3">
                  <c:v>166681053.13000003</c:v>
                </c:pt>
                <c:pt idx="4">
                  <c:v>121619890.99999999</c:v>
                </c:pt>
                <c:pt idx="5">
                  <c:v>97596760.10999997</c:v>
                </c:pt>
              </c:numCache>
            </c:numRef>
          </c:val>
          <c:extLst xmlns:c16r2="http://schemas.microsoft.com/office/drawing/2015/06/chart">
            <c:ext xmlns:c16="http://schemas.microsoft.com/office/drawing/2014/chart" uri="{C3380CC4-5D6E-409C-BE32-E72D297353CC}">
              <c16:uniqueId val="{00000001-1FD6-49A2-8948-08D683B44E2C}"/>
            </c:ext>
          </c:extLst>
        </c:ser>
        <c:dLbls>
          <c:showLegendKey val="0"/>
          <c:showVal val="0"/>
          <c:showCatName val="0"/>
          <c:showSerName val="0"/>
          <c:showPercent val="0"/>
          <c:showBubbleSize val="0"/>
        </c:dLbls>
        <c:gapWidth val="150"/>
        <c:overlap val="100"/>
        <c:axId val="289134296"/>
        <c:axId val="289137040"/>
      </c:barChart>
      <c:catAx>
        <c:axId val="28913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37040"/>
        <c:crosses val="autoZero"/>
        <c:auto val="1"/>
        <c:lblAlgn val="ctr"/>
        <c:lblOffset val="100"/>
        <c:noMultiLvlLbl val="0"/>
      </c:catAx>
      <c:valAx>
        <c:axId val="2891370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34296"/>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Kč</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List2!$A$42</c:f>
              <c:strCache>
                <c:ptCount val="1"/>
                <c:pt idx="0">
                  <c:v>hlavní</c:v>
                </c:pt>
              </c:strCache>
            </c:strRef>
          </c:tx>
          <c:spPr>
            <a:solidFill>
              <a:schemeClr val="accent1"/>
            </a:solidFill>
            <a:ln>
              <a:noFill/>
            </a:ln>
            <a:effectLst/>
          </c:spPr>
          <c:invertIfNegative val="0"/>
          <c:cat>
            <c:numRef>
              <c:f>List2!$B$41:$G$41</c:f>
              <c:numCache>
                <c:formatCode>General</c:formatCode>
                <c:ptCount val="6"/>
                <c:pt idx="0">
                  <c:v>2016</c:v>
                </c:pt>
                <c:pt idx="1">
                  <c:v>2017</c:v>
                </c:pt>
                <c:pt idx="2">
                  <c:v>2018</c:v>
                </c:pt>
                <c:pt idx="3">
                  <c:v>2019</c:v>
                </c:pt>
                <c:pt idx="4">
                  <c:v>2020</c:v>
                </c:pt>
                <c:pt idx="5">
                  <c:v>2021</c:v>
                </c:pt>
              </c:numCache>
            </c:numRef>
          </c:cat>
          <c:val>
            <c:numRef>
              <c:f>List2!$B$42:$G$42</c:f>
              <c:numCache>
                <c:formatCode>General</c:formatCode>
                <c:ptCount val="6"/>
                <c:pt idx="0">
                  <c:v>131126004</c:v>
                </c:pt>
                <c:pt idx="1">
                  <c:v>140829099</c:v>
                </c:pt>
                <c:pt idx="2">
                  <c:v>160723947.93000001</c:v>
                </c:pt>
                <c:pt idx="3">
                  <c:v>182144857.25</c:v>
                </c:pt>
                <c:pt idx="4">
                  <c:v>173955997.84999999</c:v>
                </c:pt>
                <c:pt idx="5">
                  <c:v>253088237.09</c:v>
                </c:pt>
              </c:numCache>
            </c:numRef>
          </c:val>
          <c:extLst xmlns:c16r2="http://schemas.microsoft.com/office/drawing/2015/06/chart">
            <c:ext xmlns:c16="http://schemas.microsoft.com/office/drawing/2014/chart" uri="{C3380CC4-5D6E-409C-BE32-E72D297353CC}">
              <c16:uniqueId val="{00000000-DDE7-4707-95C8-0259C06F45FE}"/>
            </c:ext>
          </c:extLst>
        </c:ser>
        <c:ser>
          <c:idx val="1"/>
          <c:order val="1"/>
          <c:tx>
            <c:strRef>
              <c:f>List2!$A$43</c:f>
              <c:strCache>
                <c:ptCount val="1"/>
                <c:pt idx="0">
                  <c:v>vedlejší</c:v>
                </c:pt>
              </c:strCache>
            </c:strRef>
          </c:tx>
          <c:spPr>
            <a:solidFill>
              <a:schemeClr val="accent2"/>
            </a:solidFill>
            <a:ln>
              <a:noFill/>
            </a:ln>
            <a:effectLst/>
          </c:spPr>
          <c:invertIfNegative val="0"/>
          <c:cat>
            <c:numRef>
              <c:f>List2!$B$41:$G$41</c:f>
              <c:numCache>
                <c:formatCode>General</c:formatCode>
                <c:ptCount val="6"/>
                <c:pt idx="0">
                  <c:v>2016</c:v>
                </c:pt>
                <c:pt idx="1">
                  <c:v>2017</c:v>
                </c:pt>
                <c:pt idx="2">
                  <c:v>2018</c:v>
                </c:pt>
                <c:pt idx="3">
                  <c:v>2019</c:v>
                </c:pt>
                <c:pt idx="4">
                  <c:v>2020</c:v>
                </c:pt>
                <c:pt idx="5">
                  <c:v>2021</c:v>
                </c:pt>
              </c:numCache>
            </c:numRef>
          </c:cat>
          <c:val>
            <c:numRef>
              <c:f>List2!$B$43:$G$43</c:f>
              <c:numCache>
                <c:formatCode>General</c:formatCode>
                <c:ptCount val="6"/>
                <c:pt idx="0">
                  <c:v>96453156</c:v>
                </c:pt>
                <c:pt idx="1">
                  <c:v>103178966</c:v>
                </c:pt>
                <c:pt idx="2">
                  <c:v>114069826</c:v>
                </c:pt>
                <c:pt idx="3">
                  <c:v>113403057</c:v>
                </c:pt>
                <c:pt idx="4">
                  <c:v>128809667</c:v>
                </c:pt>
                <c:pt idx="5">
                  <c:v>60731714</c:v>
                </c:pt>
              </c:numCache>
            </c:numRef>
          </c:val>
          <c:extLst xmlns:c16r2="http://schemas.microsoft.com/office/drawing/2015/06/chart">
            <c:ext xmlns:c16="http://schemas.microsoft.com/office/drawing/2014/chart" uri="{C3380CC4-5D6E-409C-BE32-E72D297353CC}">
              <c16:uniqueId val="{00000001-DDE7-4707-95C8-0259C06F45FE}"/>
            </c:ext>
          </c:extLst>
        </c:ser>
        <c:dLbls>
          <c:showLegendKey val="0"/>
          <c:showVal val="0"/>
          <c:showCatName val="0"/>
          <c:showSerName val="0"/>
          <c:showPercent val="0"/>
          <c:showBubbleSize val="0"/>
        </c:dLbls>
        <c:gapWidth val="150"/>
        <c:overlap val="100"/>
        <c:axId val="289135864"/>
        <c:axId val="289131160"/>
      </c:barChart>
      <c:catAx>
        <c:axId val="289135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31160"/>
        <c:crosses val="autoZero"/>
        <c:auto val="1"/>
        <c:lblAlgn val="ctr"/>
        <c:lblOffset val="100"/>
        <c:noMultiLvlLbl val="0"/>
      </c:catAx>
      <c:valAx>
        <c:axId val="2891311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35864"/>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Kč</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List2!$A$104</c:f>
              <c:strCache>
                <c:ptCount val="1"/>
                <c:pt idx="0">
                  <c:v>hlavní</c:v>
                </c:pt>
              </c:strCache>
            </c:strRef>
          </c:tx>
          <c:spPr>
            <a:solidFill>
              <a:schemeClr val="accent1"/>
            </a:solidFill>
            <a:ln>
              <a:noFill/>
            </a:ln>
            <a:effectLst/>
          </c:spPr>
          <c:invertIfNegative val="0"/>
          <c:cat>
            <c:numRef>
              <c:f>List2!$B$103:$G$103</c:f>
              <c:numCache>
                <c:formatCode>General</c:formatCode>
                <c:ptCount val="6"/>
                <c:pt idx="0">
                  <c:v>2016</c:v>
                </c:pt>
                <c:pt idx="1">
                  <c:v>2017</c:v>
                </c:pt>
                <c:pt idx="2">
                  <c:v>2018</c:v>
                </c:pt>
                <c:pt idx="3">
                  <c:v>2019</c:v>
                </c:pt>
                <c:pt idx="4">
                  <c:v>2020</c:v>
                </c:pt>
                <c:pt idx="5">
                  <c:v>2021</c:v>
                </c:pt>
              </c:numCache>
            </c:numRef>
          </c:cat>
          <c:val>
            <c:numRef>
              <c:f>List2!$B$104:$G$104</c:f>
              <c:numCache>
                <c:formatCode>General</c:formatCode>
                <c:ptCount val="6"/>
                <c:pt idx="0">
                  <c:v>13889962.069999998</c:v>
                </c:pt>
                <c:pt idx="1">
                  <c:v>15145165.630000001</c:v>
                </c:pt>
                <c:pt idx="2">
                  <c:v>13326892.43</c:v>
                </c:pt>
                <c:pt idx="3">
                  <c:v>10830684.59</c:v>
                </c:pt>
                <c:pt idx="4">
                  <c:v>12565752.610000001</c:v>
                </c:pt>
                <c:pt idx="5">
                  <c:v>16150864.43</c:v>
                </c:pt>
              </c:numCache>
            </c:numRef>
          </c:val>
          <c:extLst xmlns:c16r2="http://schemas.microsoft.com/office/drawing/2015/06/chart">
            <c:ext xmlns:c16="http://schemas.microsoft.com/office/drawing/2014/chart" uri="{C3380CC4-5D6E-409C-BE32-E72D297353CC}">
              <c16:uniqueId val="{00000000-5DA0-4F25-8745-D29421776DA6}"/>
            </c:ext>
          </c:extLst>
        </c:ser>
        <c:ser>
          <c:idx val="1"/>
          <c:order val="1"/>
          <c:tx>
            <c:strRef>
              <c:f>List2!$A$105</c:f>
              <c:strCache>
                <c:ptCount val="1"/>
                <c:pt idx="0">
                  <c:v>vedlejší</c:v>
                </c:pt>
              </c:strCache>
            </c:strRef>
          </c:tx>
          <c:spPr>
            <a:solidFill>
              <a:schemeClr val="accent2"/>
            </a:solidFill>
            <a:ln>
              <a:noFill/>
            </a:ln>
            <a:effectLst/>
          </c:spPr>
          <c:invertIfNegative val="0"/>
          <c:cat>
            <c:numRef>
              <c:f>List2!$B$103:$G$103</c:f>
              <c:numCache>
                <c:formatCode>General</c:formatCode>
                <c:ptCount val="6"/>
                <c:pt idx="0">
                  <c:v>2016</c:v>
                </c:pt>
                <c:pt idx="1">
                  <c:v>2017</c:v>
                </c:pt>
                <c:pt idx="2">
                  <c:v>2018</c:v>
                </c:pt>
                <c:pt idx="3">
                  <c:v>2019</c:v>
                </c:pt>
                <c:pt idx="4">
                  <c:v>2020</c:v>
                </c:pt>
                <c:pt idx="5">
                  <c:v>2021</c:v>
                </c:pt>
              </c:numCache>
            </c:numRef>
          </c:cat>
          <c:val>
            <c:numRef>
              <c:f>List2!$B$105:$G$105</c:f>
              <c:numCache>
                <c:formatCode>General</c:formatCode>
                <c:ptCount val="6"/>
                <c:pt idx="0">
                  <c:v>11866117.449999999</c:v>
                </c:pt>
                <c:pt idx="1">
                  <c:v>11732807.889999999</c:v>
                </c:pt>
                <c:pt idx="2">
                  <c:v>18335251.18</c:v>
                </c:pt>
                <c:pt idx="3">
                  <c:v>10479929.469999997</c:v>
                </c:pt>
                <c:pt idx="4">
                  <c:v>7732852.2400000002</c:v>
                </c:pt>
                <c:pt idx="5">
                  <c:v>7399930.8999999976</c:v>
                </c:pt>
              </c:numCache>
            </c:numRef>
          </c:val>
          <c:extLst xmlns:c16r2="http://schemas.microsoft.com/office/drawing/2015/06/chart">
            <c:ext xmlns:c16="http://schemas.microsoft.com/office/drawing/2014/chart" uri="{C3380CC4-5D6E-409C-BE32-E72D297353CC}">
              <c16:uniqueId val="{00000001-5DA0-4F25-8745-D29421776DA6}"/>
            </c:ext>
          </c:extLst>
        </c:ser>
        <c:dLbls>
          <c:showLegendKey val="0"/>
          <c:showVal val="0"/>
          <c:showCatName val="0"/>
          <c:showSerName val="0"/>
          <c:showPercent val="0"/>
          <c:showBubbleSize val="0"/>
        </c:dLbls>
        <c:gapWidth val="150"/>
        <c:overlap val="100"/>
        <c:axId val="289132728"/>
        <c:axId val="289133512"/>
      </c:barChart>
      <c:catAx>
        <c:axId val="289132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33512"/>
        <c:crosses val="autoZero"/>
        <c:auto val="1"/>
        <c:lblAlgn val="ctr"/>
        <c:lblOffset val="100"/>
        <c:noMultiLvlLbl val="0"/>
      </c:catAx>
      <c:valAx>
        <c:axId val="289133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32728"/>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Kč</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List2!$A$73</c:f>
              <c:strCache>
                <c:ptCount val="1"/>
                <c:pt idx="0">
                  <c:v>hlavní</c:v>
                </c:pt>
              </c:strCache>
            </c:strRef>
          </c:tx>
          <c:spPr>
            <a:solidFill>
              <a:schemeClr val="accent1"/>
            </a:solidFill>
            <a:ln>
              <a:noFill/>
            </a:ln>
            <a:effectLst/>
          </c:spPr>
          <c:invertIfNegative val="0"/>
          <c:cat>
            <c:numRef>
              <c:f>List2!$B$72:$G$72</c:f>
              <c:numCache>
                <c:formatCode>General</c:formatCode>
                <c:ptCount val="6"/>
                <c:pt idx="0">
                  <c:v>2016</c:v>
                </c:pt>
                <c:pt idx="1">
                  <c:v>2017</c:v>
                </c:pt>
                <c:pt idx="2">
                  <c:v>2018</c:v>
                </c:pt>
                <c:pt idx="3">
                  <c:v>2019</c:v>
                </c:pt>
                <c:pt idx="4">
                  <c:v>2020</c:v>
                </c:pt>
                <c:pt idx="5">
                  <c:v>2021</c:v>
                </c:pt>
              </c:numCache>
            </c:numRef>
          </c:cat>
          <c:val>
            <c:numRef>
              <c:f>List2!$B$73:$G$73</c:f>
              <c:numCache>
                <c:formatCode>General</c:formatCode>
                <c:ptCount val="6"/>
                <c:pt idx="0">
                  <c:v>154209755.61999997</c:v>
                </c:pt>
                <c:pt idx="1">
                  <c:v>162584059.66999999</c:v>
                </c:pt>
                <c:pt idx="2">
                  <c:v>165447978.31999996</c:v>
                </c:pt>
                <c:pt idx="3">
                  <c:v>149063485.63</c:v>
                </c:pt>
                <c:pt idx="4">
                  <c:v>139353896.32999995</c:v>
                </c:pt>
                <c:pt idx="5">
                  <c:v>148119507.5</c:v>
                </c:pt>
              </c:numCache>
            </c:numRef>
          </c:val>
          <c:extLst xmlns:c16r2="http://schemas.microsoft.com/office/drawing/2015/06/chart">
            <c:ext xmlns:c16="http://schemas.microsoft.com/office/drawing/2014/chart" uri="{C3380CC4-5D6E-409C-BE32-E72D297353CC}">
              <c16:uniqueId val="{00000000-BAE9-44FA-8570-B8DD8DFA132E}"/>
            </c:ext>
          </c:extLst>
        </c:ser>
        <c:ser>
          <c:idx val="1"/>
          <c:order val="1"/>
          <c:tx>
            <c:strRef>
              <c:f>List2!$A$74</c:f>
              <c:strCache>
                <c:ptCount val="1"/>
                <c:pt idx="0">
                  <c:v>vedlejší</c:v>
                </c:pt>
              </c:strCache>
            </c:strRef>
          </c:tx>
          <c:spPr>
            <a:solidFill>
              <a:schemeClr val="accent2"/>
            </a:solidFill>
            <a:ln>
              <a:noFill/>
            </a:ln>
            <a:effectLst/>
          </c:spPr>
          <c:invertIfNegative val="0"/>
          <c:cat>
            <c:numRef>
              <c:f>List2!$B$72:$G$72</c:f>
              <c:numCache>
                <c:formatCode>General</c:formatCode>
                <c:ptCount val="6"/>
                <c:pt idx="0">
                  <c:v>2016</c:v>
                </c:pt>
                <c:pt idx="1">
                  <c:v>2017</c:v>
                </c:pt>
                <c:pt idx="2">
                  <c:v>2018</c:v>
                </c:pt>
                <c:pt idx="3">
                  <c:v>2019</c:v>
                </c:pt>
                <c:pt idx="4">
                  <c:v>2020</c:v>
                </c:pt>
                <c:pt idx="5">
                  <c:v>2021</c:v>
                </c:pt>
              </c:numCache>
            </c:numRef>
          </c:cat>
          <c:val>
            <c:numRef>
              <c:f>List2!$B$74:$G$74</c:f>
              <c:numCache>
                <c:formatCode>General</c:formatCode>
                <c:ptCount val="6"/>
                <c:pt idx="0">
                  <c:v>98090250.730000064</c:v>
                </c:pt>
                <c:pt idx="1">
                  <c:v>92636280.109999985</c:v>
                </c:pt>
                <c:pt idx="2">
                  <c:v>94859640.460000023</c:v>
                </c:pt>
                <c:pt idx="3">
                  <c:v>96808259.409999996</c:v>
                </c:pt>
                <c:pt idx="4">
                  <c:v>71342259.180000007</c:v>
                </c:pt>
                <c:pt idx="5">
                  <c:v>68802298.890000015</c:v>
                </c:pt>
              </c:numCache>
            </c:numRef>
          </c:val>
          <c:extLst xmlns:c16r2="http://schemas.microsoft.com/office/drawing/2015/06/chart">
            <c:ext xmlns:c16="http://schemas.microsoft.com/office/drawing/2014/chart" uri="{C3380CC4-5D6E-409C-BE32-E72D297353CC}">
              <c16:uniqueId val="{00000001-BAE9-44FA-8570-B8DD8DFA132E}"/>
            </c:ext>
          </c:extLst>
        </c:ser>
        <c:dLbls>
          <c:showLegendKey val="0"/>
          <c:showVal val="0"/>
          <c:showCatName val="0"/>
          <c:showSerName val="0"/>
          <c:showPercent val="0"/>
          <c:showBubbleSize val="0"/>
        </c:dLbls>
        <c:gapWidth val="150"/>
        <c:overlap val="100"/>
        <c:axId val="290038624"/>
        <c:axId val="290039016"/>
      </c:barChart>
      <c:catAx>
        <c:axId val="290038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039016"/>
        <c:crosses val="autoZero"/>
        <c:auto val="1"/>
        <c:lblAlgn val="ctr"/>
        <c:lblOffset val="100"/>
        <c:noMultiLvlLbl val="0"/>
      </c:catAx>
      <c:valAx>
        <c:axId val="290039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038624"/>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Kč</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List2!$B$126</c:f>
              <c:strCache>
                <c:ptCount val="1"/>
                <c:pt idx="0">
                  <c:v>hlavní</c:v>
                </c:pt>
              </c:strCache>
            </c:strRef>
          </c:tx>
          <c:spPr>
            <a:solidFill>
              <a:schemeClr val="accent1"/>
            </a:solidFill>
            <a:ln>
              <a:noFill/>
            </a:ln>
            <a:effectLst/>
          </c:spPr>
          <c:invertIfNegative val="0"/>
          <c:cat>
            <c:strRef>
              <c:f>List2!$A$129:$A$134</c:f>
              <c:strCache>
                <c:ptCount val="6"/>
                <c:pt idx="0">
                  <c:v>2016</c:v>
                </c:pt>
                <c:pt idx="1">
                  <c:v>2017</c:v>
                </c:pt>
                <c:pt idx="2">
                  <c:v>2018</c:v>
                </c:pt>
                <c:pt idx="3">
                  <c:v>2019</c:v>
                </c:pt>
                <c:pt idx="4">
                  <c:v>2020</c:v>
                </c:pt>
                <c:pt idx="5">
                  <c:v>2021</c:v>
                </c:pt>
              </c:strCache>
            </c:strRef>
          </c:cat>
          <c:val>
            <c:numRef>
              <c:f>List2!$B$129:$B$134</c:f>
              <c:numCache>
                <c:formatCode>General</c:formatCode>
                <c:ptCount val="6"/>
                <c:pt idx="0">
                  <c:v>6.5387094299999999</c:v>
                </c:pt>
                <c:pt idx="1">
                  <c:v>7.4107160199999997</c:v>
                </c:pt>
                <c:pt idx="2">
                  <c:v>6.2863426900000006</c:v>
                </c:pt>
                <c:pt idx="3">
                  <c:v>4.8344055399999997</c:v>
                </c:pt>
                <c:pt idx="4">
                  <c:v>6.8768784600000004</c:v>
                </c:pt>
                <c:pt idx="5">
                  <c:v>10.019069849999999</c:v>
                </c:pt>
              </c:numCache>
            </c:numRef>
          </c:val>
          <c:extLst xmlns:c16r2="http://schemas.microsoft.com/office/drawing/2015/06/chart">
            <c:ext xmlns:c16="http://schemas.microsoft.com/office/drawing/2014/chart" uri="{C3380CC4-5D6E-409C-BE32-E72D297353CC}">
              <c16:uniqueId val="{00000000-9EFE-4CF9-9D08-A85A78C18107}"/>
            </c:ext>
          </c:extLst>
        </c:ser>
        <c:ser>
          <c:idx val="1"/>
          <c:order val="1"/>
          <c:tx>
            <c:strRef>
              <c:f>List2!$C$126</c:f>
              <c:strCache>
                <c:ptCount val="1"/>
                <c:pt idx="0">
                  <c:v>vedlejší</c:v>
                </c:pt>
              </c:strCache>
            </c:strRef>
          </c:tx>
          <c:spPr>
            <a:solidFill>
              <a:schemeClr val="accent2"/>
            </a:solidFill>
            <a:ln>
              <a:noFill/>
            </a:ln>
            <a:effectLst/>
          </c:spPr>
          <c:invertIfNegative val="0"/>
          <c:cat>
            <c:strRef>
              <c:f>List2!$A$129:$A$134</c:f>
              <c:strCache>
                <c:ptCount val="6"/>
                <c:pt idx="0">
                  <c:v>2016</c:v>
                </c:pt>
                <c:pt idx="1">
                  <c:v>2017</c:v>
                </c:pt>
                <c:pt idx="2">
                  <c:v>2018</c:v>
                </c:pt>
                <c:pt idx="3">
                  <c:v>2019</c:v>
                </c:pt>
                <c:pt idx="4">
                  <c:v>2020</c:v>
                </c:pt>
                <c:pt idx="5">
                  <c:v>2021</c:v>
                </c:pt>
              </c:strCache>
            </c:strRef>
          </c:cat>
          <c:val>
            <c:numRef>
              <c:f>List2!$C$129:$C$134</c:f>
              <c:numCache>
                <c:formatCode>General</c:formatCode>
                <c:ptCount val="6"/>
                <c:pt idx="0">
                  <c:v>10.24018933</c:v>
                </c:pt>
                <c:pt idx="1">
                  <c:v>10.347266470000001</c:v>
                </c:pt>
                <c:pt idx="2">
                  <c:v>17.10471575</c:v>
                </c:pt>
                <c:pt idx="3">
                  <c:v>7.9783982699999996</c:v>
                </c:pt>
                <c:pt idx="4">
                  <c:v>7.2609630000000003</c:v>
                </c:pt>
                <c:pt idx="5">
                  <c:v>6.9348882999999999</c:v>
                </c:pt>
              </c:numCache>
            </c:numRef>
          </c:val>
          <c:extLst xmlns:c16r2="http://schemas.microsoft.com/office/drawing/2015/06/chart">
            <c:ext xmlns:c16="http://schemas.microsoft.com/office/drawing/2014/chart" uri="{C3380CC4-5D6E-409C-BE32-E72D297353CC}">
              <c16:uniqueId val="{00000001-9EFE-4CF9-9D08-A85A78C18107}"/>
            </c:ext>
          </c:extLst>
        </c:ser>
        <c:ser>
          <c:idx val="2"/>
          <c:order val="2"/>
          <c:tx>
            <c:strRef>
              <c:f>List2!$D$126</c:f>
              <c:strCache>
                <c:ptCount val="1"/>
                <c:pt idx="0">
                  <c:v>příspěvkové organizace</c:v>
                </c:pt>
              </c:strCache>
            </c:strRef>
          </c:tx>
          <c:spPr>
            <a:solidFill>
              <a:schemeClr val="accent3"/>
            </a:solidFill>
            <a:ln>
              <a:noFill/>
            </a:ln>
            <a:effectLst/>
          </c:spPr>
          <c:invertIfNegative val="0"/>
          <c:cat>
            <c:strRef>
              <c:f>List2!$A$129:$A$134</c:f>
              <c:strCache>
                <c:ptCount val="6"/>
                <c:pt idx="0">
                  <c:v>2016</c:v>
                </c:pt>
                <c:pt idx="1">
                  <c:v>2017</c:v>
                </c:pt>
                <c:pt idx="2">
                  <c:v>2018</c:v>
                </c:pt>
                <c:pt idx="3">
                  <c:v>2019</c:v>
                </c:pt>
                <c:pt idx="4">
                  <c:v>2020</c:v>
                </c:pt>
                <c:pt idx="5">
                  <c:v>2021</c:v>
                </c:pt>
              </c:strCache>
            </c:strRef>
          </c:cat>
          <c:val>
            <c:numRef>
              <c:f>List2!$D$129:$D$134</c:f>
              <c:numCache>
                <c:formatCode>General</c:formatCode>
                <c:ptCount val="6"/>
                <c:pt idx="0">
                  <c:v>54.996209300000018</c:v>
                </c:pt>
                <c:pt idx="1">
                  <c:v>56.129794000000004</c:v>
                </c:pt>
                <c:pt idx="2">
                  <c:v>53.604806369999984</c:v>
                </c:pt>
                <c:pt idx="3">
                  <c:v>57.384495690000001</c:v>
                </c:pt>
                <c:pt idx="4">
                  <c:v>50.743469510000004</c:v>
                </c:pt>
                <c:pt idx="5">
                  <c:v>53.570319999999995</c:v>
                </c:pt>
              </c:numCache>
            </c:numRef>
          </c:val>
          <c:extLst xmlns:c16r2="http://schemas.microsoft.com/office/drawing/2015/06/chart">
            <c:ext xmlns:c16="http://schemas.microsoft.com/office/drawing/2014/chart" uri="{C3380CC4-5D6E-409C-BE32-E72D297353CC}">
              <c16:uniqueId val="{00000002-9EFE-4CF9-9D08-A85A78C18107}"/>
            </c:ext>
          </c:extLst>
        </c:ser>
        <c:dLbls>
          <c:showLegendKey val="0"/>
          <c:showVal val="0"/>
          <c:showCatName val="0"/>
          <c:showSerName val="0"/>
          <c:showPercent val="0"/>
          <c:showBubbleSize val="0"/>
        </c:dLbls>
        <c:gapWidth val="150"/>
        <c:overlap val="100"/>
        <c:axId val="290039408"/>
        <c:axId val="290039800"/>
      </c:barChart>
      <c:catAx>
        <c:axId val="290039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039800"/>
        <c:crosses val="autoZero"/>
        <c:auto val="1"/>
        <c:lblAlgn val="ctr"/>
        <c:lblOffset val="100"/>
        <c:noMultiLvlLbl val="0"/>
      </c:catAx>
      <c:valAx>
        <c:axId val="290039800"/>
        <c:scaling>
          <c:orientation val="minMax"/>
          <c:max val="8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Kč</a:t>
                </a:r>
                <a:endParaRPr lang="en-US"/>
              </a:p>
            </c:rich>
          </c:tx>
          <c:layout>
            <c:manualLayout>
              <c:xMode val="edge"/>
              <c:yMode val="edge"/>
              <c:x val="1.7283950617283949E-2"/>
              <c:y val="3.8776611256926205E-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0394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graf1!$B$32</c:f>
              <c:strCache>
                <c:ptCount val="1"/>
                <c:pt idx="0">
                  <c:v>příjmy</c:v>
                </c:pt>
              </c:strCache>
            </c:strRef>
          </c:tx>
          <c:spPr>
            <a:solidFill>
              <a:schemeClr val="accent1"/>
            </a:solidFill>
            <a:ln>
              <a:noFill/>
            </a:ln>
            <a:effectLst/>
          </c:spPr>
          <c:invertIfNegative val="0"/>
          <c:cat>
            <c:strRef>
              <c:f>graf1!$C$31:$M$31</c:f>
              <c:strCache>
                <c:ptCount val="9"/>
                <c:pt idx="0">
                  <c:v>schválený rozpočet</c:v>
                </c:pt>
                <c:pt idx="4">
                  <c:v>upravený rozpočet</c:v>
                </c:pt>
                <c:pt idx="8">
                  <c:v>skutečnost</c:v>
                </c:pt>
              </c:strCache>
            </c:strRef>
          </c:cat>
          <c:val>
            <c:numRef>
              <c:f>graf1!$C$32:$M$32</c:f>
              <c:numCache>
                <c:formatCode>General</c:formatCode>
                <c:ptCount val="11"/>
                <c:pt idx="0" formatCode="_-* #\ ##0_-;\-* #\ ##0_-;_-* &quot;-&quot;??_-;_-@_-">
                  <c:v>639</c:v>
                </c:pt>
                <c:pt idx="4" formatCode="_-* #\ ##0_-;\-* #\ ##0_-;_-* &quot;-&quot;??_-;_-@_-">
                  <c:v>1068</c:v>
                </c:pt>
                <c:pt idx="8" formatCode="_-* #\ ##0_-;\-* #\ ##0_-;_-* &quot;-&quot;??_-;_-@_-">
                  <c:v>1100</c:v>
                </c:pt>
              </c:numCache>
            </c:numRef>
          </c:val>
          <c:extLst xmlns:c16r2="http://schemas.microsoft.com/office/drawing/2015/06/chart">
            <c:ext xmlns:c16="http://schemas.microsoft.com/office/drawing/2014/chart" uri="{C3380CC4-5D6E-409C-BE32-E72D297353CC}">
              <c16:uniqueId val="{00000000-C2D7-459D-B2BA-4B400A8882C3}"/>
            </c:ext>
          </c:extLst>
        </c:ser>
        <c:ser>
          <c:idx val="1"/>
          <c:order val="1"/>
          <c:tx>
            <c:strRef>
              <c:f>graf1!$B$33</c:f>
              <c:strCache>
                <c:ptCount val="1"/>
                <c:pt idx="0">
                  <c:v>převody</c:v>
                </c:pt>
              </c:strCache>
            </c:strRef>
          </c:tx>
          <c:spPr>
            <a:solidFill>
              <a:schemeClr val="accent2"/>
            </a:solidFill>
            <a:ln>
              <a:noFill/>
            </a:ln>
            <a:effectLst/>
          </c:spPr>
          <c:invertIfNegative val="0"/>
          <c:cat>
            <c:strRef>
              <c:f>graf1!$C$31:$M$31</c:f>
              <c:strCache>
                <c:ptCount val="9"/>
                <c:pt idx="0">
                  <c:v>schválený rozpočet</c:v>
                </c:pt>
                <c:pt idx="4">
                  <c:v>upravený rozpočet</c:v>
                </c:pt>
                <c:pt idx="8">
                  <c:v>skutečnost</c:v>
                </c:pt>
              </c:strCache>
            </c:strRef>
          </c:cat>
          <c:val>
            <c:numRef>
              <c:f>graf1!$C$33:$M$33</c:f>
              <c:numCache>
                <c:formatCode>General</c:formatCode>
                <c:ptCount val="11"/>
                <c:pt idx="0" formatCode="_-* #\ ##0_-;\-* #\ ##0_-;_-* &quot;-&quot;??_-;_-@_-">
                  <c:v>145</c:v>
                </c:pt>
                <c:pt idx="4" formatCode="_-* #\ ##0_-;\-* #\ ##0_-;_-* &quot;-&quot;??_-;_-@_-">
                  <c:v>158</c:v>
                </c:pt>
                <c:pt idx="8" formatCode="_-* #\ ##0_-;\-* #\ ##0_-;_-* &quot;-&quot;??_-;_-@_-">
                  <c:v>0</c:v>
                </c:pt>
              </c:numCache>
            </c:numRef>
          </c:val>
          <c:extLst xmlns:c16r2="http://schemas.microsoft.com/office/drawing/2015/06/chart">
            <c:ext xmlns:c16="http://schemas.microsoft.com/office/drawing/2014/chart" uri="{C3380CC4-5D6E-409C-BE32-E72D297353CC}">
              <c16:uniqueId val="{00000001-C2D7-459D-B2BA-4B400A8882C3}"/>
            </c:ext>
          </c:extLst>
        </c:ser>
        <c:ser>
          <c:idx val="2"/>
          <c:order val="2"/>
          <c:tx>
            <c:strRef>
              <c:f>graf1!$B$34</c:f>
              <c:strCache>
                <c:ptCount val="1"/>
                <c:pt idx="0">
                  <c:v>běžné výdaje</c:v>
                </c:pt>
              </c:strCache>
            </c:strRef>
          </c:tx>
          <c:spPr>
            <a:solidFill>
              <a:schemeClr val="accent3"/>
            </a:solidFill>
            <a:ln>
              <a:noFill/>
            </a:ln>
            <a:effectLst/>
          </c:spPr>
          <c:invertIfNegative val="0"/>
          <c:cat>
            <c:strRef>
              <c:f>graf1!$C$31:$M$31</c:f>
              <c:strCache>
                <c:ptCount val="9"/>
                <c:pt idx="0">
                  <c:v>schválený rozpočet</c:v>
                </c:pt>
                <c:pt idx="4">
                  <c:v>upravený rozpočet</c:v>
                </c:pt>
                <c:pt idx="8">
                  <c:v>skutečnost</c:v>
                </c:pt>
              </c:strCache>
            </c:strRef>
          </c:cat>
          <c:val>
            <c:numRef>
              <c:f>graf1!$C$34:$M$34</c:f>
              <c:numCache>
                <c:formatCode>_-* #\ ##0_-;\-* #\ ##0_-;_-* "-"??_-;_-@_-</c:formatCode>
                <c:ptCount val="11"/>
                <c:pt idx="1">
                  <c:v>843</c:v>
                </c:pt>
                <c:pt idx="5">
                  <c:v>1133</c:v>
                </c:pt>
                <c:pt idx="9">
                  <c:v>945</c:v>
                </c:pt>
              </c:numCache>
            </c:numRef>
          </c:val>
          <c:extLst xmlns:c16r2="http://schemas.microsoft.com/office/drawing/2015/06/chart">
            <c:ext xmlns:c16="http://schemas.microsoft.com/office/drawing/2014/chart" uri="{C3380CC4-5D6E-409C-BE32-E72D297353CC}">
              <c16:uniqueId val="{00000002-C2D7-459D-B2BA-4B400A8882C3}"/>
            </c:ext>
          </c:extLst>
        </c:ser>
        <c:ser>
          <c:idx val="3"/>
          <c:order val="3"/>
          <c:tx>
            <c:strRef>
              <c:f>graf1!$B$35</c:f>
              <c:strCache>
                <c:ptCount val="1"/>
                <c:pt idx="0">
                  <c:v>investice</c:v>
                </c:pt>
              </c:strCache>
            </c:strRef>
          </c:tx>
          <c:spPr>
            <a:solidFill>
              <a:schemeClr val="accent4"/>
            </a:solidFill>
            <a:ln>
              <a:noFill/>
            </a:ln>
            <a:effectLst/>
          </c:spPr>
          <c:invertIfNegative val="0"/>
          <c:cat>
            <c:strRef>
              <c:f>graf1!$C$31:$M$31</c:f>
              <c:strCache>
                <c:ptCount val="9"/>
                <c:pt idx="0">
                  <c:v>schválený rozpočet</c:v>
                </c:pt>
                <c:pt idx="4">
                  <c:v>upravený rozpočet</c:v>
                </c:pt>
                <c:pt idx="8">
                  <c:v>skutečnost</c:v>
                </c:pt>
              </c:strCache>
            </c:strRef>
          </c:cat>
          <c:val>
            <c:numRef>
              <c:f>graf1!$C$35:$M$35</c:f>
              <c:numCache>
                <c:formatCode>_-* #\ ##0_-;\-* #\ ##0_-;_-* "-"??_-;_-@_-</c:formatCode>
                <c:ptCount val="11"/>
                <c:pt idx="1">
                  <c:v>285</c:v>
                </c:pt>
                <c:pt idx="5">
                  <c:v>568</c:v>
                </c:pt>
                <c:pt idx="9">
                  <c:v>191</c:v>
                </c:pt>
              </c:numCache>
            </c:numRef>
          </c:val>
          <c:extLst xmlns:c16r2="http://schemas.microsoft.com/office/drawing/2015/06/chart">
            <c:ext xmlns:c16="http://schemas.microsoft.com/office/drawing/2014/chart" uri="{C3380CC4-5D6E-409C-BE32-E72D297353CC}">
              <c16:uniqueId val="{00000003-C2D7-459D-B2BA-4B400A8882C3}"/>
            </c:ext>
          </c:extLst>
        </c:ser>
        <c:ser>
          <c:idx val="4"/>
          <c:order val="4"/>
          <c:tx>
            <c:strRef>
              <c:f>graf1!$B$36</c:f>
              <c:strCache>
                <c:ptCount val="1"/>
                <c:pt idx="0">
                  <c:v>schodek</c:v>
                </c:pt>
              </c:strCache>
            </c:strRef>
          </c:tx>
          <c:spPr>
            <a:solidFill>
              <a:schemeClr val="accent5"/>
            </a:solidFill>
            <a:ln>
              <a:noFill/>
            </a:ln>
            <a:effectLst/>
          </c:spPr>
          <c:invertIfNegative val="0"/>
          <c:cat>
            <c:strRef>
              <c:f>graf1!$C$31:$M$31</c:f>
              <c:strCache>
                <c:ptCount val="9"/>
                <c:pt idx="0">
                  <c:v>schválený rozpočet</c:v>
                </c:pt>
                <c:pt idx="4">
                  <c:v>upravený rozpočet</c:v>
                </c:pt>
                <c:pt idx="8">
                  <c:v>skutečnost</c:v>
                </c:pt>
              </c:strCache>
            </c:strRef>
          </c:cat>
          <c:val>
            <c:numRef>
              <c:f>graf1!$C$36:$M$36</c:f>
              <c:numCache>
                <c:formatCode>General</c:formatCode>
                <c:ptCount val="11"/>
                <c:pt idx="2" formatCode="_-* #\ ##0_-;\-* #\ ##0_-;_-* &quot;-&quot;??_-;_-@_-">
                  <c:v>-344</c:v>
                </c:pt>
                <c:pt idx="5" formatCode="_-* #\ ##0_-;\-* #\ ##0_-;_-* &quot;-&quot;??_-;_-@_-">
                  <c:v>0</c:v>
                </c:pt>
                <c:pt idx="6" formatCode="_-* #\ ##0_-;\-* #\ ##0_-;_-* &quot;-&quot;??_-;_-@_-">
                  <c:v>-475</c:v>
                </c:pt>
                <c:pt idx="9" formatCode="_-* #\ ##0_-;\-* #\ ##0_-;_-* &quot;-&quot;??_-;_-@_-">
                  <c:v>0</c:v>
                </c:pt>
                <c:pt idx="10" formatCode="_-* #\ ##0_-;\-* #\ ##0_-;_-* &quot;-&quot;??_-;_-@_-">
                  <c:v>-36</c:v>
                </c:pt>
              </c:numCache>
            </c:numRef>
          </c:val>
          <c:extLst xmlns:c16r2="http://schemas.microsoft.com/office/drawing/2015/06/chart">
            <c:ext xmlns:c16="http://schemas.microsoft.com/office/drawing/2014/chart" uri="{C3380CC4-5D6E-409C-BE32-E72D297353CC}">
              <c16:uniqueId val="{00000004-C2D7-459D-B2BA-4B400A8882C3}"/>
            </c:ext>
          </c:extLst>
        </c:ser>
        <c:dLbls>
          <c:showLegendKey val="0"/>
          <c:showVal val="0"/>
          <c:showCatName val="0"/>
          <c:showSerName val="0"/>
          <c:showPercent val="0"/>
          <c:showBubbleSize val="0"/>
        </c:dLbls>
        <c:gapWidth val="0"/>
        <c:overlap val="100"/>
        <c:axId val="288110632"/>
        <c:axId val="288111024"/>
      </c:barChart>
      <c:catAx>
        <c:axId val="288110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8111024"/>
        <c:crosses val="autoZero"/>
        <c:auto val="1"/>
        <c:lblAlgn val="ctr"/>
        <c:lblOffset val="100"/>
        <c:noMultiLvlLbl val="0"/>
      </c:catAx>
      <c:valAx>
        <c:axId val="288111024"/>
        <c:scaling>
          <c:orientation val="minMax"/>
          <c:max val="1750"/>
          <c:min val="-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a:t>
                </a:r>
                <a:r>
                  <a:rPr lang="en-US"/>
                  <a:t>Kč</a:t>
                </a:r>
              </a:p>
            </c:rich>
          </c:tx>
          <c:layout>
            <c:manualLayout>
              <c:xMode val="edge"/>
              <c:yMode val="edge"/>
              <c:x val="3.0555555555555555E-2"/>
              <c:y val="3.4605934674832313E-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title>
        <c:numFmt formatCode="_-* #\ ##0_-;\-* #\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8110632"/>
        <c:crosses val="autoZero"/>
        <c:crossBetween val="between"/>
        <c:majorUnit val="25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'ZU2021'!$B$32</c:f>
              <c:strCache>
                <c:ptCount val="1"/>
                <c:pt idx="0">
                  <c:v>rozpočet schválený</c:v>
                </c:pt>
              </c:strCache>
            </c:strRef>
          </c:tx>
          <c:spPr>
            <a:solidFill>
              <a:schemeClr val="accent1"/>
            </a:solidFill>
            <a:ln>
              <a:noFill/>
            </a:ln>
            <a:effectLst/>
          </c:spPr>
          <c:invertIfNegative val="0"/>
          <c:cat>
            <c:strRef>
              <c:f>'ZU2021'!$A$33:$A$36</c:f>
              <c:strCache>
                <c:ptCount val="4"/>
                <c:pt idx="0">
                  <c:v>daňové</c:v>
                </c:pt>
                <c:pt idx="1">
                  <c:v>nedaňové a kapitálové</c:v>
                </c:pt>
                <c:pt idx="2">
                  <c:v>běžné dotace</c:v>
                </c:pt>
                <c:pt idx="3">
                  <c:v>investiční dotace</c:v>
                </c:pt>
              </c:strCache>
            </c:strRef>
          </c:cat>
          <c:val>
            <c:numRef>
              <c:f>'ZU2021'!$B$33:$B$36</c:f>
              <c:numCache>
                <c:formatCode>General</c:formatCode>
                <c:ptCount val="4"/>
                <c:pt idx="0">
                  <c:v>172350000</c:v>
                </c:pt>
                <c:pt idx="1">
                  <c:v>25270000</c:v>
                </c:pt>
                <c:pt idx="2">
                  <c:v>453453900</c:v>
                </c:pt>
                <c:pt idx="3">
                  <c:v>0</c:v>
                </c:pt>
              </c:numCache>
            </c:numRef>
          </c:val>
          <c:extLst xmlns:c16r2="http://schemas.microsoft.com/office/drawing/2015/06/chart">
            <c:ext xmlns:c16="http://schemas.microsoft.com/office/drawing/2014/chart" uri="{C3380CC4-5D6E-409C-BE32-E72D297353CC}">
              <c16:uniqueId val="{00000000-80CC-4A73-BC65-43B68930211D}"/>
            </c:ext>
          </c:extLst>
        </c:ser>
        <c:ser>
          <c:idx val="1"/>
          <c:order val="1"/>
          <c:tx>
            <c:strRef>
              <c:f>'ZU2021'!$C$32</c:f>
              <c:strCache>
                <c:ptCount val="1"/>
                <c:pt idx="0">
                  <c:v>rozpočet upravený</c:v>
                </c:pt>
              </c:strCache>
            </c:strRef>
          </c:tx>
          <c:spPr>
            <a:solidFill>
              <a:schemeClr val="accent2"/>
            </a:solidFill>
            <a:ln>
              <a:noFill/>
            </a:ln>
            <a:effectLst/>
          </c:spPr>
          <c:invertIfNegative val="0"/>
          <c:cat>
            <c:strRef>
              <c:f>'ZU2021'!$A$33:$A$36</c:f>
              <c:strCache>
                <c:ptCount val="4"/>
                <c:pt idx="0">
                  <c:v>daňové</c:v>
                </c:pt>
                <c:pt idx="1">
                  <c:v>nedaňové a kapitálové</c:v>
                </c:pt>
                <c:pt idx="2">
                  <c:v>běžné dotace</c:v>
                </c:pt>
                <c:pt idx="3">
                  <c:v>investiční dotace</c:v>
                </c:pt>
              </c:strCache>
            </c:strRef>
          </c:cat>
          <c:val>
            <c:numRef>
              <c:f>'ZU2021'!$C$33:$C$36</c:f>
              <c:numCache>
                <c:formatCode>General</c:formatCode>
                <c:ptCount val="4"/>
                <c:pt idx="0">
                  <c:v>172350000</c:v>
                </c:pt>
                <c:pt idx="1">
                  <c:v>85377500</c:v>
                </c:pt>
                <c:pt idx="2">
                  <c:v>724879400</c:v>
                </c:pt>
                <c:pt idx="3">
                  <c:v>101661100</c:v>
                </c:pt>
              </c:numCache>
            </c:numRef>
          </c:val>
          <c:extLst xmlns:c16r2="http://schemas.microsoft.com/office/drawing/2015/06/chart">
            <c:ext xmlns:c16="http://schemas.microsoft.com/office/drawing/2014/chart" uri="{C3380CC4-5D6E-409C-BE32-E72D297353CC}">
              <c16:uniqueId val="{00000001-80CC-4A73-BC65-43B68930211D}"/>
            </c:ext>
          </c:extLst>
        </c:ser>
        <c:ser>
          <c:idx val="2"/>
          <c:order val="2"/>
          <c:tx>
            <c:strRef>
              <c:f>'ZU2021'!$D$32</c:f>
              <c:strCache>
                <c:ptCount val="1"/>
                <c:pt idx="0">
                  <c:v>skutečnost</c:v>
                </c:pt>
              </c:strCache>
            </c:strRef>
          </c:tx>
          <c:spPr>
            <a:solidFill>
              <a:schemeClr val="accent3"/>
            </a:solidFill>
            <a:ln>
              <a:noFill/>
            </a:ln>
            <a:effectLst/>
          </c:spPr>
          <c:invertIfNegative val="0"/>
          <c:cat>
            <c:strRef>
              <c:f>'ZU2021'!$A$33:$A$36</c:f>
              <c:strCache>
                <c:ptCount val="4"/>
                <c:pt idx="0">
                  <c:v>daňové</c:v>
                </c:pt>
                <c:pt idx="1">
                  <c:v>nedaňové a kapitálové</c:v>
                </c:pt>
                <c:pt idx="2">
                  <c:v>běžné dotace</c:v>
                </c:pt>
                <c:pt idx="3">
                  <c:v>investiční dotace</c:v>
                </c:pt>
              </c:strCache>
            </c:strRef>
          </c:cat>
          <c:val>
            <c:numRef>
              <c:f>'ZU2021'!$D$33:$D$36</c:f>
              <c:numCache>
                <c:formatCode>General</c:formatCode>
                <c:ptCount val="4"/>
                <c:pt idx="0">
                  <c:v>168837348.84</c:v>
                </c:pt>
                <c:pt idx="1">
                  <c:v>123905231.87</c:v>
                </c:pt>
                <c:pt idx="2">
                  <c:v>947593999.8900001</c:v>
                </c:pt>
                <c:pt idx="3">
                  <c:v>101351865.63000001</c:v>
                </c:pt>
              </c:numCache>
            </c:numRef>
          </c:val>
          <c:extLst xmlns:c16r2="http://schemas.microsoft.com/office/drawing/2015/06/chart">
            <c:ext xmlns:c16="http://schemas.microsoft.com/office/drawing/2014/chart" uri="{C3380CC4-5D6E-409C-BE32-E72D297353CC}">
              <c16:uniqueId val="{00000002-80CC-4A73-BC65-43B68930211D}"/>
            </c:ext>
          </c:extLst>
        </c:ser>
        <c:dLbls>
          <c:showLegendKey val="0"/>
          <c:showVal val="0"/>
          <c:showCatName val="0"/>
          <c:showSerName val="0"/>
          <c:showPercent val="0"/>
          <c:showBubbleSize val="0"/>
        </c:dLbls>
        <c:gapWidth val="219"/>
        <c:overlap val="-27"/>
        <c:axId val="288109456"/>
        <c:axId val="288113376"/>
      </c:barChart>
      <c:catAx>
        <c:axId val="288109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8113376"/>
        <c:crosses val="autoZero"/>
        <c:auto val="1"/>
        <c:lblAlgn val="ctr"/>
        <c:lblOffset val="100"/>
        <c:noMultiLvlLbl val="0"/>
      </c:catAx>
      <c:valAx>
        <c:axId val="2881133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8109456"/>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Kč</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'G-dotace'!$J$47</c:f>
              <c:strCache>
                <c:ptCount val="1"/>
                <c:pt idx="0">
                  <c:v>kultura, sport, volný čas</c:v>
                </c:pt>
              </c:strCache>
            </c:strRef>
          </c:tx>
          <c:spPr>
            <a:solidFill>
              <a:schemeClr val="accent1"/>
            </a:solidFill>
            <a:ln>
              <a:noFill/>
            </a:ln>
            <a:effectLst/>
          </c:spPr>
          <c:invertIfNegative val="0"/>
          <c:cat>
            <c:numRef>
              <c:f>'G-dotace'!$L$46:$Q$46</c:f>
              <c:numCache>
                <c:formatCode>General</c:formatCode>
                <c:ptCount val="6"/>
                <c:pt idx="0">
                  <c:v>2016</c:v>
                </c:pt>
                <c:pt idx="1">
                  <c:v>2017</c:v>
                </c:pt>
                <c:pt idx="2">
                  <c:v>2018</c:v>
                </c:pt>
                <c:pt idx="3">
                  <c:v>2019</c:v>
                </c:pt>
                <c:pt idx="4">
                  <c:v>2020</c:v>
                </c:pt>
                <c:pt idx="5">
                  <c:v>2021</c:v>
                </c:pt>
              </c:numCache>
            </c:numRef>
          </c:cat>
          <c:val>
            <c:numRef>
              <c:f>'G-dotace'!$L$47:$Q$47</c:f>
              <c:numCache>
                <c:formatCode>General</c:formatCode>
                <c:ptCount val="6"/>
                <c:pt idx="0">
                  <c:v>1644560.1</c:v>
                </c:pt>
                <c:pt idx="4">
                  <c:v>1570200</c:v>
                </c:pt>
              </c:numCache>
            </c:numRef>
          </c:val>
          <c:extLst xmlns:c16r2="http://schemas.microsoft.com/office/drawing/2015/06/chart">
            <c:ext xmlns:c16="http://schemas.microsoft.com/office/drawing/2014/chart" uri="{C3380CC4-5D6E-409C-BE32-E72D297353CC}">
              <c16:uniqueId val="{00000000-D423-44A2-99C4-363E22169250}"/>
            </c:ext>
          </c:extLst>
        </c:ser>
        <c:ser>
          <c:idx val="1"/>
          <c:order val="1"/>
          <c:tx>
            <c:strRef>
              <c:f>'G-dotace'!$J$48</c:f>
              <c:strCache>
                <c:ptCount val="1"/>
                <c:pt idx="0">
                  <c:v>pokladní správa</c:v>
                </c:pt>
              </c:strCache>
            </c:strRef>
          </c:tx>
          <c:spPr>
            <a:solidFill>
              <a:schemeClr val="accent2"/>
            </a:solidFill>
            <a:ln>
              <a:noFill/>
            </a:ln>
            <a:effectLst/>
          </c:spPr>
          <c:invertIfNegative val="0"/>
          <c:cat>
            <c:numRef>
              <c:f>'G-dotace'!$L$46:$Q$46</c:f>
              <c:numCache>
                <c:formatCode>General</c:formatCode>
                <c:ptCount val="6"/>
                <c:pt idx="0">
                  <c:v>2016</c:v>
                </c:pt>
                <c:pt idx="1">
                  <c:v>2017</c:v>
                </c:pt>
                <c:pt idx="2">
                  <c:v>2018</c:v>
                </c:pt>
                <c:pt idx="3">
                  <c:v>2019</c:v>
                </c:pt>
                <c:pt idx="4">
                  <c:v>2020</c:v>
                </c:pt>
                <c:pt idx="5">
                  <c:v>2021</c:v>
                </c:pt>
              </c:numCache>
            </c:numRef>
          </c:cat>
          <c:val>
            <c:numRef>
              <c:f>'G-dotace'!$L$48:$Q$48</c:f>
              <c:numCache>
                <c:formatCode>General</c:formatCode>
                <c:ptCount val="6"/>
                <c:pt idx="0">
                  <c:v>62512164.280000001</c:v>
                </c:pt>
                <c:pt idx="1">
                  <c:v>94123804.939999998</c:v>
                </c:pt>
                <c:pt idx="2">
                  <c:v>41954530.609999999</c:v>
                </c:pt>
                <c:pt idx="3">
                  <c:v>60617168.129999995</c:v>
                </c:pt>
                <c:pt idx="4">
                  <c:v>50150357</c:v>
                </c:pt>
                <c:pt idx="5">
                  <c:v>27637338.859999999</c:v>
                </c:pt>
              </c:numCache>
            </c:numRef>
          </c:val>
          <c:extLst xmlns:c16r2="http://schemas.microsoft.com/office/drawing/2015/06/chart">
            <c:ext xmlns:c16="http://schemas.microsoft.com/office/drawing/2014/chart" uri="{C3380CC4-5D6E-409C-BE32-E72D297353CC}">
              <c16:uniqueId val="{00000001-D423-44A2-99C4-363E22169250}"/>
            </c:ext>
          </c:extLst>
        </c:ser>
        <c:ser>
          <c:idx val="2"/>
          <c:order val="2"/>
          <c:tx>
            <c:strRef>
              <c:f>'G-dotace'!$J$49</c:f>
              <c:strCache>
                <c:ptCount val="1"/>
                <c:pt idx="0">
                  <c:v>sociální věci</c:v>
                </c:pt>
              </c:strCache>
            </c:strRef>
          </c:tx>
          <c:spPr>
            <a:solidFill>
              <a:schemeClr val="accent3"/>
            </a:solidFill>
            <a:ln>
              <a:noFill/>
            </a:ln>
            <a:effectLst/>
          </c:spPr>
          <c:invertIfNegative val="0"/>
          <c:cat>
            <c:numRef>
              <c:f>'G-dotace'!$L$46:$Q$46</c:f>
              <c:numCache>
                <c:formatCode>General</c:formatCode>
                <c:ptCount val="6"/>
                <c:pt idx="0">
                  <c:v>2016</c:v>
                </c:pt>
                <c:pt idx="1">
                  <c:v>2017</c:v>
                </c:pt>
                <c:pt idx="2">
                  <c:v>2018</c:v>
                </c:pt>
                <c:pt idx="3">
                  <c:v>2019</c:v>
                </c:pt>
                <c:pt idx="4">
                  <c:v>2020</c:v>
                </c:pt>
                <c:pt idx="5">
                  <c:v>2021</c:v>
                </c:pt>
              </c:numCache>
            </c:numRef>
          </c:cat>
          <c:val>
            <c:numRef>
              <c:f>'G-dotace'!$L$49:$Q$49</c:f>
              <c:numCache>
                <c:formatCode>General</c:formatCode>
                <c:ptCount val="6"/>
                <c:pt idx="0">
                  <c:v>20306151.600000001</c:v>
                </c:pt>
                <c:pt idx="1">
                  <c:v>52584779.899999999</c:v>
                </c:pt>
                <c:pt idx="2">
                  <c:v>71027057.819999993</c:v>
                </c:pt>
                <c:pt idx="3">
                  <c:v>55647805.100000001</c:v>
                </c:pt>
                <c:pt idx="4">
                  <c:v>61850632.170000002</c:v>
                </c:pt>
                <c:pt idx="5">
                  <c:v>99022227.460000008</c:v>
                </c:pt>
              </c:numCache>
            </c:numRef>
          </c:val>
          <c:extLst xmlns:c16r2="http://schemas.microsoft.com/office/drawing/2015/06/chart">
            <c:ext xmlns:c16="http://schemas.microsoft.com/office/drawing/2014/chart" uri="{C3380CC4-5D6E-409C-BE32-E72D297353CC}">
              <c16:uniqueId val="{00000002-D423-44A2-99C4-363E22169250}"/>
            </c:ext>
          </c:extLst>
        </c:ser>
        <c:ser>
          <c:idx val="3"/>
          <c:order val="3"/>
          <c:tx>
            <c:strRef>
              <c:f>'G-dotace'!$J$50</c:f>
              <c:strCache>
                <c:ptCount val="1"/>
                <c:pt idx="0">
                  <c:v>správa majetku</c:v>
                </c:pt>
              </c:strCache>
            </c:strRef>
          </c:tx>
          <c:spPr>
            <a:solidFill>
              <a:schemeClr val="accent4"/>
            </a:solidFill>
            <a:ln>
              <a:noFill/>
            </a:ln>
            <a:effectLst/>
          </c:spPr>
          <c:invertIfNegative val="0"/>
          <c:cat>
            <c:numRef>
              <c:f>'G-dotace'!$L$46:$Q$46</c:f>
              <c:numCache>
                <c:formatCode>General</c:formatCode>
                <c:ptCount val="6"/>
                <c:pt idx="0">
                  <c:v>2016</c:v>
                </c:pt>
                <c:pt idx="1">
                  <c:v>2017</c:v>
                </c:pt>
                <c:pt idx="2">
                  <c:v>2018</c:v>
                </c:pt>
                <c:pt idx="3">
                  <c:v>2019</c:v>
                </c:pt>
                <c:pt idx="4">
                  <c:v>2020</c:v>
                </c:pt>
                <c:pt idx="5">
                  <c:v>2021</c:v>
                </c:pt>
              </c:numCache>
            </c:numRef>
          </c:cat>
          <c:val>
            <c:numRef>
              <c:f>'G-dotace'!$L$50:$Q$50</c:f>
              <c:numCache>
                <c:formatCode>General</c:formatCode>
                <c:ptCount val="6"/>
                <c:pt idx="0">
                  <c:v>20000000</c:v>
                </c:pt>
                <c:pt idx="1">
                  <c:v>77900000</c:v>
                </c:pt>
                <c:pt idx="2">
                  <c:v>27184000</c:v>
                </c:pt>
                <c:pt idx="3">
                  <c:v>82880998.609999999</c:v>
                </c:pt>
                <c:pt idx="4">
                  <c:v>184969109.65000001</c:v>
                </c:pt>
                <c:pt idx="5">
                  <c:v>172500981.40000001</c:v>
                </c:pt>
              </c:numCache>
            </c:numRef>
          </c:val>
          <c:extLst xmlns:c16r2="http://schemas.microsoft.com/office/drawing/2015/06/chart">
            <c:ext xmlns:c16="http://schemas.microsoft.com/office/drawing/2014/chart" uri="{C3380CC4-5D6E-409C-BE32-E72D297353CC}">
              <c16:uniqueId val="{00000003-D423-44A2-99C4-363E22169250}"/>
            </c:ext>
          </c:extLst>
        </c:ser>
        <c:ser>
          <c:idx val="4"/>
          <c:order val="4"/>
          <c:tx>
            <c:strRef>
              <c:f>'G-dotace'!$J$51</c:f>
              <c:strCache>
                <c:ptCount val="1"/>
                <c:pt idx="0">
                  <c:v>školství</c:v>
                </c:pt>
              </c:strCache>
            </c:strRef>
          </c:tx>
          <c:spPr>
            <a:solidFill>
              <a:schemeClr val="accent5"/>
            </a:solidFill>
            <a:ln>
              <a:noFill/>
            </a:ln>
            <a:effectLst/>
          </c:spPr>
          <c:invertIfNegative val="0"/>
          <c:cat>
            <c:numRef>
              <c:f>'G-dotace'!$L$46:$Q$46</c:f>
              <c:numCache>
                <c:formatCode>General</c:formatCode>
                <c:ptCount val="6"/>
                <c:pt idx="0">
                  <c:v>2016</c:v>
                </c:pt>
                <c:pt idx="1">
                  <c:v>2017</c:v>
                </c:pt>
                <c:pt idx="2">
                  <c:v>2018</c:v>
                </c:pt>
                <c:pt idx="3">
                  <c:v>2019</c:v>
                </c:pt>
                <c:pt idx="4">
                  <c:v>2020</c:v>
                </c:pt>
                <c:pt idx="5">
                  <c:v>2021</c:v>
                </c:pt>
              </c:numCache>
            </c:numRef>
          </c:cat>
          <c:val>
            <c:numRef>
              <c:f>'G-dotace'!$L$51:$Q$51</c:f>
              <c:numCache>
                <c:formatCode>General</c:formatCode>
                <c:ptCount val="6"/>
                <c:pt idx="0">
                  <c:v>11569268.700000001</c:v>
                </c:pt>
                <c:pt idx="1">
                  <c:v>22925729.040000007</c:v>
                </c:pt>
                <c:pt idx="2">
                  <c:v>38652664.160000011</c:v>
                </c:pt>
                <c:pt idx="3">
                  <c:v>88651975.370000005</c:v>
                </c:pt>
                <c:pt idx="4">
                  <c:v>43378811.229999997</c:v>
                </c:pt>
                <c:pt idx="5">
                  <c:v>40421079.949999996</c:v>
                </c:pt>
              </c:numCache>
            </c:numRef>
          </c:val>
          <c:extLst xmlns:c16r2="http://schemas.microsoft.com/office/drawing/2015/06/chart">
            <c:ext xmlns:c16="http://schemas.microsoft.com/office/drawing/2014/chart" uri="{C3380CC4-5D6E-409C-BE32-E72D297353CC}">
              <c16:uniqueId val="{00000004-D423-44A2-99C4-363E22169250}"/>
            </c:ext>
          </c:extLst>
        </c:ser>
        <c:ser>
          <c:idx val="5"/>
          <c:order val="5"/>
          <c:tx>
            <c:strRef>
              <c:f>'G-dotace'!$J$52</c:f>
              <c:strCache>
                <c:ptCount val="1"/>
                <c:pt idx="0">
                  <c:v>veřejný prostor</c:v>
                </c:pt>
              </c:strCache>
            </c:strRef>
          </c:tx>
          <c:spPr>
            <a:solidFill>
              <a:schemeClr val="accent6"/>
            </a:solidFill>
            <a:ln>
              <a:noFill/>
            </a:ln>
            <a:effectLst/>
          </c:spPr>
          <c:invertIfNegative val="0"/>
          <c:cat>
            <c:numRef>
              <c:f>'G-dotace'!$L$46:$Q$46</c:f>
              <c:numCache>
                <c:formatCode>General</c:formatCode>
                <c:ptCount val="6"/>
                <c:pt idx="0">
                  <c:v>2016</c:v>
                </c:pt>
                <c:pt idx="1">
                  <c:v>2017</c:v>
                </c:pt>
                <c:pt idx="2">
                  <c:v>2018</c:v>
                </c:pt>
                <c:pt idx="3">
                  <c:v>2019</c:v>
                </c:pt>
                <c:pt idx="4">
                  <c:v>2020</c:v>
                </c:pt>
                <c:pt idx="5">
                  <c:v>2021</c:v>
                </c:pt>
              </c:numCache>
            </c:numRef>
          </c:cat>
          <c:val>
            <c:numRef>
              <c:f>'G-dotace'!$L$52:$Q$52</c:f>
              <c:numCache>
                <c:formatCode>General</c:formatCode>
                <c:ptCount val="6"/>
                <c:pt idx="0">
                  <c:v>9180996.7899999991</c:v>
                </c:pt>
                <c:pt idx="1">
                  <c:v>5500000</c:v>
                </c:pt>
                <c:pt idx="3">
                  <c:v>23630000</c:v>
                </c:pt>
                <c:pt idx="4">
                  <c:v>5930000</c:v>
                </c:pt>
                <c:pt idx="5">
                  <c:v>9755300</c:v>
                </c:pt>
              </c:numCache>
            </c:numRef>
          </c:val>
          <c:extLst xmlns:c16r2="http://schemas.microsoft.com/office/drawing/2015/06/chart">
            <c:ext xmlns:c16="http://schemas.microsoft.com/office/drawing/2014/chart" uri="{C3380CC4-5D6E-409C-BE32-E72D297353CC}">
              <c16:uniqueId val="{00000005-D423-44A2-99C4-363E22169250}"/>
            </c:ext>
          </c:extLst>
        </c:ser>
        <c:ser>
          <c:idx val="6"/>
          <c:order val="6"/>
          <c:tx>
            <c:strRef>
              <c:f>'G-dotace'!$J$53</c:f>
              <c:strCache>
                <c:ptCount val="1"/>
                <c:pt idx="0">
                  <c:v>vnitřní správa</c:v>
                </c:pt>
              </c:strCache>
            </c:strRef>
          </c:tx>
          <c:spPr>
            <a:solidFill>
              <a:schemeClr val="accent1">
                <a:lumMod val="60000"/>
              </a:schemeClr>
            </a:solidFill>
            <a:ln>
              <a:noFill/>
            </a:ln>
            <a:effectLst/>
          </c:spPr>
          <c:invertIfNegative val="0"/>
          <c:cat>
            <c:numRef>
              <c:f>'G-dotace'!$L$46:$Q$46</c:f>
              <c:numCache>
                <c:formatCode>General</c:formatCode>
                <c:ptCount val="6"/>
                <c:pt idx="0">
                  <c:v>2016</c:v>
                </c:pt>
                <c:pt idx="1">
                  <c:v>2017</c:v>
                </c:pt>
                <c:pt idx="2">
                  <c:v>2018</c:v>
                </c:pt>
                <c:pt idx="3">
                  <c:v>2019</c:v>
                </c:pt>
                <c:pt idx="4">
                  <c:v>2020</c:v>
                </c:pt>
                <c:pt idx="5">
                  <c:v>2021</c:v>
                </c:pt>
              </c:numCache>
            </c:numRef>
          </c:cat>
          <c:val>
            <c:numRef>
              <c:f>'G-dotace'!$L$53:$Q$53</c:f>
              <c:numCache>
                <c:formatCode>General</c:formatCode>
                <c:ptCount val="6"/>
                <c:pt idx="0">
                  <c:v>16410744</c:v>
                </c:pt>
                <c:pt idx="1">
                  <c:v>16125094</c:v>
                </c:pt>
                <c:pt idx="2">
                  <c:v>23005839</c:v>
                </c:pt>
                <c:pt idx="3">
                  <c:v>17444500</c:v>
                </c:pt>
                <c:pt idx="4">
                  <c:v>14451005.99</c:v>
                </c:pt>
                <c:pt idx="5">
                  <c:v>19879493.5</c:v>
                </c:pt>
              </c:numCache>
            </c:numRef>
          </c:val>
          <c:extLst xmlns:c16r2="http://schemas.microsoft.com/office/drawing/2015/06/chart">
            <c:ext xmlns:c16="http://schemas.microsoft.com/office/drawing/2014/chart" uri="{C3380CC4-5D6E-409C-BE32-E72D297353CC}">
              <c16:uniqueId val="{00000006-D423-44A2-99C4-363E22169250}"/>
            </c:ext>
          </c:extLst>
        </c:ser>
        <c:dLbls>
          <c:showLegendKey val="0"/>
          <c:showVal val="0"/>
          <c:showCatName val="0"/>
          <c:showSerName val="0"/>
          <c:showPercent val="0"/>
          <c:showBubbleSize val="0"/>
        </c:dLbls>
        <c:gapWidth val="150"/>
        <c:overlap val="100"/>
        <c:axId val="288110240"/>
        <c:axId val="288111416"/>
      </c:barChart>
      <c:catAx>
        <c:axId val="288110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8111416"/>
        <c:crosses val="autoZero"/>
        <c:auto val="1"/>
        <c:lblAlgn val="ctr"/>
        <c:lblOffset val="100"/>
        <c:noMultiLvlLbl val="0"/>
      </c:catAx>
      <c:valAx>
        <c:axId val="288111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8110240"/>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Kč</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dispUnitsLbl>
        </c:dispUnits>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'ZU2021'!$A$56</c:f>
              <c:strCache>
                <c:ptCount val="1"/>
                <c:pt idx="0">
                  <c:v>běžné výdaje</c:v>
                </c:pt>
              </c:strCache>
            </c:strRef>
          </c:tx>
          <c:spPr>
            <a:solidFill>
              <a:schemeClr val="accent1"/>
            </a:solidFill>
            <a:ln>
              <a:noFill/>
            </a:ln>
            <a:effectLst/>
          </c:spPr>
          <c:invertIfNegative val="0"/>
          <c:cat>
            <c:numRef>
              <c:f>'ZU2021'!$B$55:$G$55</c:f>
              <c:numCache>
                <c:formatCode>General</c:formatCode>
                <c:ptCount val="6"/>
                <c:pt idx="0">
                  <c:v>2016</c:v>
                </c:pt>
                <c:pt idx="1">
                  <c:v>2017</c:v>
                </c:pt>
                <c:pt idx="2">
                  <c:v>2018</c:v>
                </c:pt>
                <c:pt idx="3">
                  <c:v>2019</c:v>
                </c:pt>
                <c:pt idx="4">
                  <c:v>2020</c:v>
                </c:pt>
                <c:pt idx="5">
                  <c:v>2021</c:v>
                </c:pt>
              </c:numCache>
            </c:numRef>
          </c:cat>
          <c:val>
            <c:numRef>
              <c:f>'ZU2021'!$B$56:$G$56</c:f>
              <c:numCache>
                <c:formatCode>General</c:formatCode>
                <c:ptCount val="6"/>
                <c:pt idx="0">
                  <c:v>651292780.4200002</c:v>
                </c:pt>
                <c:pt idx="1">
                  <c:v>706360678.67999995</c:v>
                </c:pt>
                <c:pt idx="2">
                  <c:v>779761393.07000005</c:v>
                </c:pt>
                <c:pt idx="3">
                  <c:v>821839634.8100003</c:v>
                </c:pt>
                <c:pt idx="4">
                  <c:v>967556848.37000084</c:v>
                </c:pt>
                <c:pt idx="5">
                  <c:v>947593999.89000022</c:v>
                </c:pt>
              </c:numCache>
            </c:numRef>
          </c:val>
          <c:extLst xmlns:c16r2="http://schemas.microsoft.com/office/drawing/2015/06/chart">
            <c:ext xmlns:c16="http://schemas.microsoft.com/office/drawing/2014/chart" uri="{C3380CC4-5D6E-409C-BE32-E72D297353CC}">
              <c16:uniqueId val="{00000000-6D3A-41A3-8A57-3E1A2E3599E4}"/>
            </c:ext>
          </c:extLst>
        </c:ser>
        <c:ser>
          <c:idx val="1"/>
          <c:order val="1"/>
          <c:tx>
            <c:strRef>
              <c:f>'ZU2021'!$A$57</c:f>
              <c:strCache>
                <c:ptCount val="1"/>
                <c:pt idx="0">
                  <c:v>investice</c:v>
                </c:pt>
              </c:strCache>
            </c:strRef>
          </c:tx>
          <c:spPr>
            <a:solidFill>
              <a:schemeClr val="accent2"/>
            </a:solidFill>
            <a:ln>
              <a:noFill/>
            </a:ln>
            <a:effectLst/>
          </c:spPr>
          <c:invertIfNegative val="0"/>
          <c:cat>
            <c:numRef>
              <c:f>'ZU2021'!$B$55:$G$55</c:f>
              <c:numCache>
                <c:formatCode>General</c:formatCode>
                <c:ptCount val="6"/>
                <c:pt idx="0">
                  <c:v>2016</c:v>
                </c:pt>
                <c:pt idx="1">
                  <c:v>2017</c:v>
                </c:pt>
                <c:pt idx="2">
                  <c:v>2018</c:v>
                </c:pt>
                <c:pt idx="3">
                  <c:v>2019</c:v>
                </c:pt>
                <c:pt idx="4">
                  <c:v>2020</c:v>
                </c:pt>
                <c:pt idx="5">
                  <c:v>2021</c:v>
                </c:pt>
              </c:numCache>
            </c:numRef>
          </c:cat>
          <c:val>
            <c:numRef>
              <c:f>'ZU2021'!$B$57:$G$57</c:f>
              <c:numCache>
                <c:formatCode>General</c:formatCode>
                <c:ptCount val="6"/>
                <c:pt idx="0">
                  <c:v>95113187.73999998</c:v>
                </c:pt>
                <c:pt idx="1">
                  <c:v>156687782.08999994</c:v>
                </c:pt>
                <c:pt idx="2">
                  <c:v>230131000.93999997</c:v>
                </c:pt>
                <c:pt idx="3">
                  <c:v>483790758.94000012</c:v>
                </c:pt>
                <c:pt idx="4">
                  <c:v>344608352.1400001</c:v>
                </c:pt>
                <c:pt idx="5">
                  <c:v>187683538.48000002</c:v>
                </c:pt>
              </c:numCache>
            </c:numRef>
          </c:val>
          <c:extLst xmlns:c16r2="http://schemas.microsoft.com/office/drawing/2015/06/chart">
            <c:ext xmlns:c16="http://schemas.microsoft.com/office/drawing/2014/chart" uri="{C3380CC4-5D6E-409C-BE32-E72D297353CC}">
              <c16:uniqueId val="{00000001-6D3A-41A3-8A57-3E1A2E3599E4}"/>
            </c:ext>
          </c:extLst>
        </c:ser>
        <c:dLbls>
          <c:showLegendKey val="0"/>
          <c:showVal val="0"/>
          <c:showCatName val="0"/>
          <c:showSerName val="0"/>
          <c:showPercent val="0"/>
          <c:showBubbleSize val="0"/>
        </c:dLbls>
        <c:gapWidth val="219"/>
        <c:overlap val="-27"/>
        <c:axId val="288106712"/>
        <c:axId val="288109848"/>
      </c:barChart>
      <c:lineChart>
        <c:grouping val="standard"/>
        <c:varyColors val="0"/>
        <c:ser>
          <c:idx val="2"/>
          <c:order val="2"/>
          <c:tx>
            <c:strRef>
              <c:f>'ZU2021'!$A$58</c:f>
              <c:strCache>
                <c:ptCount val="1"/>
                <c:pt idx="0">
                  <c:v>investice/výdaje</c:v>
                </c:pt>
              </c:strCache>
            </c:strRef>
          </c:tx>
          <c:spPr>
            <a:ln w="28575" cap="rnd">
              <a:solidFill>
                <a:schemeClr val="accent3"/>
              </a:solidFill>
              <a:round/>
            </a:ln>
            <a:effectLst/>
          </c:spPr>
          <c:marker>
            <c:symbol val="none"/>
          </c:marker>
          <c:cat>
            <c:numRef>
              <c:f>'ZU2021'!$B$55:$G$55</c:f>
              <c:numCache>
                <c:formatCode>General</c:formatCode>
                <c:ptCount val="6"/>
                <c:pt idx="0">
                  <c:v>2016</c:v>
                </c:pt>
                <c:pt idx="1">
                  <c:v>2017</c:v>
                </c:pt>
                <c:pt idx="2">
                  <c:v>2018</c:v>
                </c:pt>
                <c:pt idx="3">
                  <c:v>2019</c:v>
                </c:pt>
                <c:pt idx="4">
                  <c:v>2020</c:v>
                </c:pt>
                <c:pt idx="5">
                  <c:v>2021</c:v>
                </c:pt>
              </c:numCache>
            </c:numRef>
          </c:cat>
          <c:val>
            <c:numRef>
              <c:f>'ZU2021'!$B$58:$G$58</c:f>
              <c:numCache>
                <c:formatCode>0%</c:formatCode>
                <c:ptCount val="6"/>
                <c:pt idx="0">
                  <c:v>0.12742822511785093</c:v>
                </c:pt>
                <c:pt idx="1">
                  <c:v>0.18155154572688223</c:v>
                </c:pt>
                <c:pt idx="2">
                  <c:v>0.22787675430073712</c:v>
                </c:pt>
                <c:pt idx="3">
                  <c:v>0.37054189398154852</c:v>
                </c:pt>
                <c:pt idx="4">
                  <c:v>0.26262573645914455</c:v>
                </c:pt>
                <c:pt idx="5">
                  <c:v>0.16531952067815134</c:v>
                </c:pt>
              </c:numCache>
            </c:numRef>
          </c:val>
          <c:smooth val="0"/>
          <c:extLst xmlns:c16r2="http://schemas.microsoft.com/office/drawing/2015/06/chart">
            <c:ext xmlns:c16="http://schemas.microsoft.com/office/drawing/2014/chart" uri="{C3380CC4-5D6E-409C-BE32-E72D297353CC}">
              <c16:uniqueId val="{00000002-6D3A-41A3-8A57-3E1A2E3599E4}"/>
            </c:ext>
          </c:extLst>
        </c:ser>
        <c:dLbls>
          <c:showLegendKey val="0"/>
          <c:showVal val="0"/>
          <c:showCatName val="0"/>
          <c:showSerName val="0"/>
          <c:showPercent val="0"/>
          <c:showBubbleSize val="0"/>
        </c:dLbls>
        <c:marker val="1"/>
        <c:smooth val="0"/>
        <c:axId val="288107104"/>
        <c:axId val="288105928"/>
      </c:lineChart>
      <c:catAx>
        <c:axId val="288106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8109848"/>
        <c:crosses val="autoZero"/>
        <c:auto val="1"/>
        <c:lblAlgn val="ctr"/>
        <c:lblOffset val="100"/>
        <c:noMultiLvlLbl val="0"/>
      </c:catAx>
      <c:valAx>
        <c:axId val="2881098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8106712"/>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Kč</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dispUnitsLbl>
        </c:dispUnits>
      </c:valAx>
      <c:valAx>
        <c:axId val="288105928"/>
        <c:scaling>
          <c:orientation val="minMax"/>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8107104"/>
        <c:crosses val="max"/>
        <c:crossBetween val="between"/>
      </c:valAx>
      <c:catAx>
        <c:axId val="288107104"/>
        <c:scaling>
          <c:orientation val="minMax"/>
        </c:scaling>
        <c:delete val="1"/>
        <c:axPos val="b"/>
        <c:numFmt formatCode="General" sourceLinked="1"/>
        <c:majorTickMark val="out"/>
        <c:minorTickMark val="none"/>
        <c:tickLblPos val="nextTo"/>
        <c:crossAx val="288105928"/>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'KT-2021'!$A$336</c:f>
              <c:strCache>
                <c:ptCount val="1"/>
                <c:pt idx="0">
                  <c:v>2016</c:v>
                </c:pt>
              </c:strCache>
            </c:strRef>
          </c:tx>
          <c:spPr>
            <a:solidFill>
              <a:schemeClr val="accent1"/>
            </a:solidFill>
            <a:ln>
              <a:noFill/>
            </a:ln>
            <a:effectLst/>
          </c:spPr>
          <c:invertIfNegative val="0"/>
          <c:cat>
            <c:strRef>
              <c:f>'KT-2021'!$B$335:$G$335</c:f>
              <c:strCache>
                <c:ptCount val="6"/>
                <c:pt idx="0">
                  <c:v>kultura, sport, volný čas</c:v>
                </c:pt>
                <c:pt idx="1">
                  <c:v>sociální a zdravotní</c:v>
                </c:pt>
                <c:pt idx="2">
                  <c:v>správa majetku</c:v>
                </c:pt>
                <c:pt idx="3">
                  <c:v>školství</c:v>
                </c:pt>
                <c:pt idx="4">
                  <c:v>veřejný prostor</c:v>
                </c:pt>
                <c:pt idx="5">
                  <c:v>vnitřní správa</c:v>
                </c:pt>
              </c:strCache>
            </c:strRef>
          </c:cat>
          <c:val>
            <c:numRef>
              <c:f>'KT-2021'!$B$336:$G$336</c:f>
              <c:numCache>
                <c:formatCode>_-* #\ ##0\ _K_č_-;\-* #\ ##0\ _K_č_-;_-* "-"??\ _K_č_-;_-@_-</c:formatCode>
                <c:ptCount val="6"/>
                <c:pt idx="0">
                  <c:v>28759327.390000001</c:v>
                </c:pt>
                <c:pt idx="1">
                  <c:v>125996030.36</c:v>
                </c:pt>
                <c:pt idx="2">
                  <c:v>1370652</c:v>
                </c:pt>
                <c:pt idx="3">
                  <c:v>189456845.47</c:v>
                </c:pt>
                <c:pt idx="4">
                  <c:v>100131244.64</c:v>
                </c:pt>
                <c:pt idx="5">
                  <c:v>205578680.56000003</c:v>
                </c:pt>
              </c:numCache>
            </c:numRef>
          </c:val>
          <c:extLst xmlns:c16r2="http://schemas.microsoft.com/office/drawing/2015/06/chart">
            <c:ext xmlns:c16="http://schemas.microsoft.com/office/drawing/2014/chart" uri="{C3380CC4-5D6E-409C-BE32-E72D297353CC}">
              <c16:uniqueId val="{00000000-41C1-454F-8AEE-0E3F3328F36A}"/>
            </c:ext>
          </c:extLst>
        </c:ser>
        <c:ser>
          <c:idx val="1"/>
          <c:order val="1"/>
          <c:tx>
            <c:strRef>
              <c:f>'KT-2021'!$A$337</c:f>
              <c:strCache>
                <c:ptCount val="1"/>
                <c:pt idx="0">
                  <c:v>2017</c:v>
                </c:pt>
              </c:strCache>
            </c:strRef>
          </c:tx>
          <c:spPr>
            <a:solidFill>
              <a:schemeClr val="accent2"/>
            </a:solidFill>
            <a:ln>
              <a:noFill/>
            </a:ln>
            <a:effectLst/>
          </c:spPr>
          <c:invertIfNegative val="0"/>
          <c:cat>
            <c:strRef>
              <c:f>'KT-2021'!$B$335:$G$335</c:f>
              <c:strCache>
                <c:ptCount val="6"/>
                <c:pt idx="0">
                  <c:v>kultura, sport, volný čas</c:v>
                </c:pt>
                <c:pt idx="1">
                  <c:v>sociální a zdravotní</c:v>
                </c:pt>
                <c:pt idx="2">
                  <c:v>správa majetku</c:v>
                </c:pt>
                <c:pt idx="3">
                  <c:v>školství</c:v>
                </c:pt>
                <c:pt idx="4">
                  <c:v>veřejný prostor</c:v>
                </c:pt>
                <c:pt idx="5">
                  <c:v>vnitřní správa</c:v>
                </c:pt>
              </c:strCache>
            </c:strRef>
          </c:cat>
          <c:val>
            <c:numRef>
              <c:f>'KT-2021'!$B$337:$G$337</c:f>
              <c:numCache>
                <c:formatCode>_-* #\ ##0\ _K_č_-;\-* #\ ##0\ _K_č_-;_-* "-"??\ _K_č_-;_-@_-</c:formatCode>
                <c:ptCount val="6"/>
                <c:pt idx="0">
                  <c:v>41632210.469999999</c:v>
                </c:pt>
                <c:pt idx="1">
                  <c:v>143383739.59999999</c:v>
                </c:pt>
                <c:pt idx="2">
                  <c:v>400000</c:v>
                </c:pt>
                <c:pt idx="3">
                  <c:v>206567042.25999993</c:v>
                </c:pt>
                <c:pt idx="4">
                  <c:v>109370558.47</c:v>
                </c:pt>
                <c:pt idx="5">
                  <c:v>205007127.87999994</c:v>
                </c:pt>
              </c:numCache>
            </c:numRef>
          </c:val>
          <c:extLst xmlns:c16r2="http://schemas.microsoft.com/office/drawing/2015/06/chart">
            <c:ext xmlns:c16="http://schemas.microsoft.com/office/drawing/2014/chart" uri="{C3380CC4-5D6E-409C-BE32-E72D297353CC}">
              <c16:uniqueId val="{00000001-41C1-454F-8AEE-0E3F3328F36A}"/>
            </c:ext>
          </c:extLst>
        </c:ser>
        <c:ser>
          <c:idx val="2"/>
          <c:order val="2"/>
          <c:tx>
            <c:strRef>
              <c:f>'KT-2021'!$A$338</c:f>
              <c:strCache>
                <c:ptCount val="1"/>
                <c:pt idx="0">
                  <c:v>2018</c:v>
                </c:pt>
              </c:strCache>
            </c:strRef>
          </c:tx>
          <c:spPr>
            <a:solidFill>
              <a:schemeClr val="accent3"/>
            </a:solidFill>
            <a:ln>
              <a:noFill/>
            </a:ln>
            <a:effectLst/>
          </c:spPr>
          <c:invertIfNegative val="0"/>
          <c:cat>
            <c:strRef>
              <c:f>'KT-2021'!$B$335:$G$335</c:f>
              <c:strCache>
                <c:ptCount val="6"/>
                <c:pt idx="0">
                  <c:v>kultura, sport, volný čas</c:v>
                </c:pt>
                <c:pt idx="1">
                  <c:v>sociální a zdravotní</c:v>
                </c:pt>
                <c:pt idx="2">
                  <c:v>správa majetku</c:v>
                </c:pt>
                <c:pt idx="3">
                  <c:v>školství</c:v>
                </c:pt>
                <c:pt idx="4">
                  <c:v>veřejný prostor</c:v>
                </c:pt>
                <c:pt idx="5">
                  <c:v>vnitřní správa</c:v>
                </c:pt>
              </c:strCache>
            </c:strRef>
          </c:cat>
          <c:val>
            <c:numRef>
              <c:f>'KT-2021'!$B$338:$G$338</c:f>
              <c:numCache>
                <c:formatCode>_-* #\ ##0\ _K_č_-;\-* #\ ##0\ _K_č_-;_-* "-"??\ _K_č_-;_-@_-</c:formatCode>
                <c:ptCount val="6"/>
                <c:pt idx="0">
                  <c:v>48603274.93</c:v>
                </c:pt>
                <c:pt idx="1">
                  <c:v>160498762.53999999</c:v>
                </c:pt>
                <c:pt idx="2">
                  <c:v>432130.5</c:v>
                </c:pt>
                <c:pt idx="3">
                  <c:v>239865256.19000006</c:v>
                </c:pt>
                <c:pt idx="4">
                  <c:v>115600722.34</c:v>
                </c:pt>
                <c:pt idx="5">
                  <c:v>214761246.56999999</c:v>
                </c:pt>
              </c:numCache>
            </c:numRef>
          </c:val>
          <c:extLst xmlns:c16r2="http://schemas.microsoft.com/office/drawing/2015/06/chart">
            <c:ext xmlns:c16="http://schemas.microsoft.com/office/drawing/2014/chart" uri="{C3380CC4-5D6E-409C-BE32-E72D297353CC}">
              <c16:uniqueId val="{00000002-41C1-454F-8AEE-0E3F3328F36A}"/>
            </c:ext>
          </c:extLst>
        </c:ser>
        <c:ser>
          <c:idx val="3"/>
          <c:order val="3"/>
          <c:tx>
            <c:strRef>
              <c:f>'KT-2021'!$A$339</c:f>
              <c:strCache>
                <c:ptCount val="1"/>
                <c:pt idx="0">
                  <c:v>2019</c:v>
                </c:pt>
              </c:strCache>
            </c:strRef>
          </c:tx>
          <c:spPr>
            <a:solidFill>
              <a:schemeClr val="accent4"/>
            </a:solidFill>
            <a:ln>
              <a:noFill/>
            </a:ln>
            <a:effectLst/>
          </c:spPr>
          <c:invertIfNegative val="0"/>
          <c:cat>
            <c:strRef>
              <c:f>'KT-2021'!$B$335:$G$335</c:f>
              <c:strCache>
                <c:ptCount val="6"/>
                <c:pt idx="0">
                  <c:v>kultura, sport, volný čas</c:v>
                </c:pt>
                <c:pt idx="1">
                  <c:v>sociální a zdravotní</c:v>
                </c:pt>
                <c:pt idx="2">
                  <c:v>správa majetku</c:v>
                </c:pt>
                <c:pt idx="3">
                  <c:v>školství</c:v>
                </c:pt>
                <c:pt idx="4">
                  <c:v>veřejný prostor</c:v>
                </c:pt>
                <c:pt idx="5">
                  <c:v>vnitřní správa</c:v>
                </c:pt>
              </c:strCache>
            </c:strRef>
          </c:cat>
          <c:val>
            <c:numRef>
              <c:f>'KT-2021'!$B$339:$G$339</c:f>
              <c:numCache>
                <c:formatCode>_-* #\ ##0\ _K_č_-;\-* #\ ##0\ _K_č_-;_-* "-"??\ _K_č_-;_-@_-</c:formatCode>
                <c:ptCount val="6"/>
                <c:pt idx="0">
                  <c:v>33264432.34</c:v>
                </c:pt>
                <c:pt idx="1">
                  <c:v>148718053.53999999</c:v>
                </c:pt>
                <c:pt idx="2">
                  <c:v>418297.5</c:v>
                </c:pt>
                <c:pt idx="3">
                  <c:v>308479817.76999998</c:v>
                </c:pt>
                <c:pt idx="4">
                  <c:v>98051236.449999973</c:v>
                </c:pt>
                <c:pt idx="5">
                  <c:v>232907797.21000001</c:v>
                </c:pt>
              </c:numCache>
            </c:numRef>
          </c:val>
          <c:extLst xmlns:c16r2="http://schemas.microsoft.com/office/drawing/2015/06/chart">
            <c:ext xmlns:c16="http://schemas.microsoft.com/office/drawing/2014/chart" uri="{C3380CC4-5D6E-409C-BE32-E72D297353CC}">
              <c16:uniqueId val="{00000003-41C1-454F-8AEE-0E3F3328F36A}"/>
            </c:ext>
          </c:extLst>
        </c:ser>
        <c:ser>
          <c:idx val="4"/>
          <c:order val="4"/>
          <c:tx>
            <c:strRef>
              <c:f>'KT-2021'!$A$340</c:f>
              <c:strCache>
                <c:ptCount val="1"/>
                <c:pt idx="0">
                  <c:v>2020</c:v>
                </c:pt>
              </c:strCache>
            </c:strRef>
          </c:tx>
          <c:spPr>
            <a:solidFill>
              <a:schemeClr val="accent5"/>
            </a:solidFill>
            <a:ln>
              <a:noFill/>
            </a:ln>
            <a:effectLst/>
          </c:spPr>
          <c:invertIfNegative val="0"/>
          <c:cat>
            <c:strRef>
              <c:f>'KT-2021'!$B$335:$G$335</c:f>
              <c:strCache>
                <c:ptCount val="6"/>
                <c:pt idx="0">
                  <c:v>kultura, sport, volný čas</c:v>
                </c:pt>
                <c:pt idx="1">
                  <c:v>sociální a zdravotní</c:v>
                </c:pt>
                <c:pt idx="2">
                  <c:v>správa majetku</c:v>
                </c:pt>
                <c:pt idx="3">
                  <c:v>školství</c:v>
                </c:pt>
                <c:pt idx="4">
                  <c:v>veřejný prostor</c:v>
                </c:pt>
                <c:pt idx="5">
                  <c:v>vnitřní správa</c:v>
                </c:pt>
              </c:strCache>
            </c:strRef>
          </c:cat>
          <c:val>
            <c:numRef>
              <c:f>'KT-2021'!$B$340:$G$340</c:f>
              <c:numCache>
                <c:formatCode>_-* #\ ##0\ _K_č_-;\-* #\ ##0\ _K_č_-;_-* "-"??\ _K_č_-;_-@_-</c:formatCode>
                <c:ptCount val="6"/>
                <c:pt idx="0">
                  <c:v>31992536.159999996</c:v>
                </c:pt>
                <c:pt idx="1">
                  <c:v>166729760.19000003</c:v>
                </c:pt>
                <c:pt idx="2">
                  <c:v>22467653.25</c:v>
                </c:pt>
                <c:pt idx="3">
                  <c:v>244618482.48000005</c:v>
                </c:pt>
                <c:pt idx="4">
                  <c:v>98794780.899999991</c:v>
                </c:pt>
                <c:pt idx="5">
                  <c:v>226520233.69000006</c:v>
                </c:pt>
              </c:numCache>
            </c:numRef>
          </c:val>
          <c:extLst xmlns:c16r2="http://schemas.microsoft.com/office/drawing/2015/06/chart">
            <c:ext xmlns:c16="http://schemas.microsoft.com/office/drawing/2014/chart" uri="{C3380CC4-5D6E-409C-BE32-E72D297353CC}">
              <c16:uniqueId val="{00000004-41C1-454F-8AEE-0E3F3328F36A}"/>
            </c:ext>
          </c:extLst>
        </c:ser>
        <c:ser>
          <c:idx val="5"/>
          <c:order val="5"/>
          <c:tx>
            <c:strRef>
              <c:f>'KT-2021'!$A$341</c:f>
              <c:strCache>
                <c:ptCount val="1"/>
                <c:pt idx="0">
                  <c:v>2021</c:v>
                </c:pt>
              </c:strCache>
            </c:strRef>
          </c:tx>
          <c:spPr>
            <a:solidFill>
              <a:schemeClr val="accent6"/>
            </a:solidFill>
            <a:ln>
              <a:noFill/>
            </a:ln>
            <a:effectLst/>
          </c:spPr>
          <c:invertIfNegative val="0"/>
          <c:cat>
            <c:strRef>
              <c:f>'KT-2021'!$B$335:$G$335</c:f>
              <c:strCache>
                <c:ptCount val="6"/>
                <c:pt idx="0">
                  <c:v>kultura, sport, volný čas</c:v>
                </c:pt>
                <c:pt idx="1">
                  <c:v>sociální a zdravotní</c:v>
                </c:pt>
                <c:pt idx="2">
                  <c:v>správa majetku</c:v>
                </c:pt>
                <c:pt idx="3">
                  <c:v>školství</c:v>
                </c:pt>
                <c:pt idx="4">
                  <c:v>veřejný prostor</c:v>
                </c:pt>
                <c:pt idx="5">
                  <c:v>vnitřní správa</c:v>
                </c:pt>
              </c:strCache>
            </c:strRef>
          </c:cat>
          <c:val>
            <c:numRef>
              <c:f>'KT-2021'!$B$341:$G$341</c:f>
              <c:numCache>
                <c:formatCode>_-* #\ ##0\ _K_č_-;\-* #\ ##0\ _K_č_-;_-* "-"??\ _K_č_-;_-@_-</c:formatCode>
                <c:ptCount val="6"/>
                <c:pt idx="0">
                  <c:v>31200486.199999999</c:v>
                </c:pt>
                <c:pt idx="1">
                  <c:v>176749751.23999998</c:v>
                </c:pt>
                <c:pt idx="2">
                  <c:v>62490483.650000006</c:v>
                </c:pt>
                <c:pt idx="3">
                  <c:v>221431744.32000002</c:v>
                </c:pt>
                <c:pt idx="4">
                  <c:v>131561697.42000002</c:v>
                </c:pt>
                <c:pt idx="5">
                  <c:v>324159837.06000018</c:v>
                </c:pt>
              </c:numCache>
            </c:numRef>
          </c:val>
          <c:extLst xmlns:c16r2="http://schemas.microsoft.com/office/drawing/2015/06/chart">
            <c:ext xmlns:c16="http://schemas.microsoft.com/office/drawing/2014/chart" uri="{C3380CC4-5D6E-409C-BE32-E72D297353CC}">
              <c16:uniqueId val="{00000005-41C1-454F-8AEE-0E3F3328F36A}"/>
            </c:ext>
          </c:extLst>
        </c:ser>
        <c:dLbls>
          <c:showLegendKey val="0"/>
          <c:showVal val="0"/>
          <c:showCatName val="0"/>
          <c:showSerName val="0"/>
          <c:showPercent val="0"/>
          <c:showBubbleSize val="0"/>
        </c:dLbls>
        <c:gapWidth val="219"/>
        <c:overlap val="-27"/>
        <c:axId val="289133120"/>
        <c:axId val="289129984"/>
      </c:barChart>
      <c:catAx>
        <c:axId val="289133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29984"/>
        <c:crosses val="autoZero"/>
        <c:auto val="1"/>
        <c:lblAlgn val="ctr"/>
        <c:lblOffset val="100"/>
        <c:noMultiLvlLbl val="0"/>
      </c:catAx>
      <c:valAx>
        <c:axId val="289129984"/>
        <c:scaling>
          <c:orientation val="minMax"/>
        </c:scaling>
        <c:delete val="0"/>
        <c:axPos val="l"/>
        <c:majorGridlines>
          <c:spPr>
            <a:ln w="9525" cap="flat" cmpd="sng" algn="ctr">
              <a:solidFill>
                <a:schemeClr val="tx1">
                  <a:lumMod val="15000"/>
                  <a:lumOff val="85000"/>
                </a:schemeClr>
              </a:solidFill>
              <a:round/>
            </a:ln>
            <a:effectLst/>
          </c:spPr>
        </c:majorGridlines>
        <c:numFmt formatCode="_-* #\ ##0\ _K_č_-;\-* #\ ##0\ _K_č_-;_-* &quot;-&quot;??\ _K_č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33120"/>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Kč</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'KT-2021'!$B$432</c:f>
              <c:strCache>
                <c:ptCount val="1"/>
                <c:pt idx="0">
                  <c:v>kultura, sport, volný čas</c:v>
                </c:pt>
              </c:strCache>
            </c:strRef>
          </c:tx>
          <c:spPr>
            <a:solidFill>
              <a:schemeClr val="accent1"/>
            </a:solidFill>
            <a:ln>
              <a:noFill/>
            </a:ln>
            <a:effectLst/>
          </c:spPr>
          <c:invertIfNegative val="0"/>
          <c:cat>
            <c:numRef>
              <c:f>'KT-2021'!$A$433:$A$438</c:f>
              <c:numCache>
                <c:formatCode>General</c:formatCode>
                <c:ptCount val="6"/>
                <c:pt idx="0">
                  <c:v>2016</c:v>
                </c:pt>
                <c:pt idx="1">
                  <c:v>2017</c:v>
                </c:pt>
                <c:pt idx="2">
                  <c:v>2018</c:v>
                </c:pt>
                <c:pt idx="3">
                  <c:v>2019</c:v>
                </c:pt>
                <c:pt idx="4">
                  <c:v>2020</c:v>
                </c:pt>
                <c:pt idx="5">
                  <c:v>2021</c:v>
                </c:pt>
              </c:numCache>
            </c:numRef>
          </c:cat>
          <c:val>
            <c:numRef>
              <c:f>'KT-2021'!$B$433:$B$438</c:f>
              <c:numCache>
                <c:formatCode>General</c:formatCode>
                <c:ptCount val="6"/>
                <c:pt idx="0">
                  <c:v>3452427.48</c:v>
                </c:pt>
                <c:pt idx="1">
                  <c:v>1563353.3</c:v>
                </c:pt>
                <c:pt idx="2">
                  <c:v>21699769.719999999</c:v>
                </c:pt>
                <c:pt idx="3">
                  <c:v>52893648.490000002</c:v>
                </c:pt>
                <c:pt idx="4">
                  <c:v>5852359.0599999996</c:v>
                </c:pt>
                <c:pt idx="5">
                  <c:v>495605.64</c:v>
                </c:pt>
              </c:numCache>
            </c:numRef>
          </c:val>
          <c:extLst xmlns:c16r2="http://schemas.microsoft.com/office/drawing/2015/06/chart">
            <c:ext xmlns:c16="http://schemas.microsoft.com/office/drawing/2014/chart" uri="{C3380CC4-5D6E-409C-BE32-E72D297353CC}">
              <c16:uniqueId val="{00000000-6CF4-41D9-86CF-6DC42AAAB66A}"/>
            </c:ext>
          </c:extLst>
        </c:ser>
        <c:ser>
          <c:idx val="1"/>
          <c:order val="1"/>
          <c:tx>
            <c:strRef>
              <c:f>'KT-2021'!$C$432</c:f>
              <c:strCache>
                <c:ptCount val="1"/>
                <c:pt idx="0">
                  <c:v>sociální a zdravotní</c:v>
                </c:pt>
              </c:strCache>
            </c:strRef>
          </c:tx>
          <c:spPr>
            <a:solidFill>
              <a:schemeClr val="accent2"/>
            </a:solidFill>
            <a:ln>
              <a:noFill/>
            </a:ln>
            <a:effectLst/>
          </c:spPr>
          <c:invertIfNegative val="0"/>
          <c:cat>
            <c:numRef>
              <c:f>'KT-2021'!$A$433:$A$438</c:f>
              <c:numCache>
                <c:formatCode>General</c:formatCode>
                <c:ptCount val="6"/>
                <c:pt idx="0">
                  <c:v>2016</c:v>
                </c:pt>
                <c:pt idx="1">
                  <c:v>2017</c:v>
                </c:pt>
                <c:pt idx="2">
                  <c:v>2018</c:v>
                </c:pt>
                <c:pt idx="3">
                  <c:v>2019</c:v>
                </c:pt>
                <c:pt idx="4">
                  <c:v>2020</c:v>
                </c:pt>
                <c:pt idx="5">
                  <c:v>2021</c:v>
                </c:pt>
              </c:numCache>
            </c:numRef>
          </c:cat>
          <c:val>
            <c:numRef>
              <c:f>'KT-2021'!$C$433:$C$438</c:f>
              <c:numCache>
                <c:formatCode>General</c:formatCode>
                <c:ptCount val="6"/>
                <c:pt idx="0">
                  <c:v>3861751.7199999997</c:v>
                </c:pt>
                <c:pt idx="1">
                  <c:v>2353787.6800000002</c:v>
                </c:pt>
                <c:pt idx="2">
                  <c:v>2429748.81</c:v>
                </c:pt>
                <c:pt idx="3">
                  <c:v>209749341.04000002</c:v>
                </c:pt>
                <c:pt idx="4">
                  <c:v>203206388.35999998</c:v>
                </c:pt>
                <c:pt idx="5">
                  <c:v>104021593.7</c:v>
                </c:pt>
              </c:numCache>
            </c:numRef>
          </c:val>
          <c:extLst xmlns:c16r2="http://schemas.microsoft.com/office/drawing/2015/06/chart">
            <c:ext xmlns:c16="http://schemas.microsoft.com/office/drawing/2014/chart" uri="{C3380CC4-5D6E-409C-BE32-E72D297353CC}">
              <c16:uniqueId val="{00000001-6CF4-41D9-86CF-6DC42AAAB66A}"/>
            </c:ext>
          </c:extLst>
        </c:ser>
        <c:ser>
          <c:idx val="2"/>
          <c:order val="2"/>
          <c:tx>
            <c:strRef>
              <c:f>'KT-2021'!$D$432</c:f>
              <c:strCache>
                <c:ptCount val="1"/>
                <c:pt idx="0">
                  <c:v>správa majetku</c:v>
                </c:pt>
              </c:strCache>
            </c:strRef>
          </c:tx>
          <c:spPr>
            <a:solidFill>
              <a:schemeClr val="accent3"/>
            </a:solidFill>
            <a:ln>
              <a:noFill/>
            </a:ln>
            <a:effectLst/>
          </c:spPr>
          <c:invertIfNegative val="0"/>
          <c:cat>
            <c:numRef>
              <c:f>'KT-2021'!$A$433:$A$438</c:f>
              <c:numCache>
                <c:formatCode>General</c:formatCode>
                <c:ptCount val="6"/>
                <c:pt idx="0">
                  <c:v>2016</c:v>
                </c:pt>
                <c:pt idx="1">
                  <c:v>2017</c:v>
                </c:pt>
                <c:pt idx="2">
                  <c:v>2018</c:v>
                </c:pt>
                <c:pt idx="3">
                  <c:v>2019</c:v>
                </c:pt>
                <c:pt idx="4">
                  <c:v>2020</c:v>
                </c:pt>
                <c:pt idx="5">
                  <c:v>2021</c:v>
                </c:pt>
              </c:numCache>
            </c:numRef>
          </c:cat>
          <c:val>
            <c:numRef>
              <c:f>'KT-2021'!$D$433:$D$438</c:f>
              <c:numCache>
                <c:formatCode>General</c:formatCode>
                <c:ptCount val="6"/>
                <c:pt idx="0">
                  <c:v>9214191.870000001</c:v>
                </c:pt>
                <c:pt idx="1">
                  <c:v>4954523.97</c:v>
                </c:pt>
                <c:pt idx="2">
                  <c:v>23637743.400000002</c:v>
                </c:pt>
                <c:pt idx="3">
                  <c:v>7010533.3700000001</c:v>
                </c:pt>
                <c:pt idx="4">
                  <c:v>627222.08000000007</c:v>
                </c:pt>
                <c:pt idx="5">
                  <c:v>1517322.07</c:v>
                </c:pt>
              </c:numCache>
            </c:numRef>
          </c:val>
          <c:extLst xmlns:c16r2="http://schemas.microsoft.com/office/drawing/2015/06/chart">
            <c:ext xmlns:c16="http://schemas.microsoft.com/office/drawing/2014/chart" uri="{C3380CC4-5D6E-409C-BE32-E72D297353CC}">
              <c16:uniqueId val="{00000002-6CF4-41D9-86CF-6DC42AAAB66A}"/>
            </c:ext>
          </c:extLst>
        </c:ser>
        <c:ser>
          <c:idx val="3"/>
          <c:order val="3"/>
          <c:tx>
            <c:strRef>
              <c:f>'KT-2021'!$E$432</c:f>
              <c:strCache>
                <c:ptCount val="1"/>
                <c:pt idx="0">
                  <c:v>školství</c:v>
                </c:pt>
              </c:strCache>
            </c:strRef>
          </c:tx>
          <c:spPr>
            <a:solidFill>
              <a:schemeClr val="accent4"/>
            </a:solidFill>
            <a:ln>
              <a:noFill/>
            </a:ln>
            <a:effectLst/>
          </c:spPr>
          <c:invertIfNegative val="0"/>
          <c:cat>
            <c:numRef>
              <c:f>'KT-2021'!$A$433:$A$438</c:f>
              <c:numCache>
                <c:formatCode>General</c:formatCode>
                <c:ptCount val="6"/>
                <c:pt idx="0">
                  <c:v>2016</c:v>
                </c:pt>
                <c:pt idx="1">
                  <c:v>2017</c:v>
                </c:pt>
                <c:pt idx="2">
                  <c:v>2018</c:v>
                </c:pt>
                <c:pt idx="3">
                  <c:v>2019</c:v>
                </c:pt>
                <c:pt idx="4">
                  <c:v>2020</c:v>
                </c:pt>
                <c:pt idx="5">
                  <c:v>2021</c:v>
                </c:pt>
              </c:numCache>
            </c:numRef>
          </c:cat>
          <c:val>
            <c:numRef>
              <c:f>'KT-2021'!$E$433:$E$438</c:f>
              <c:numCache>
                <c:formatCode>General</c:formatCode>
                <c:ptCount val="6"/>
                <c:pt idx="0">
                  <c:v>57210566.490000017</c:v>
                </c:pt>
                <c:pt idx="1">
                  <c:v>91988542.75999999</c:v>
                </c:pt>
                <c:pt idx="2">
                  <c:v>144725421.97000003</c:v>
                </c:pt>
                <c:pt idx="3">
                  <c:v>164330180.67000002</c:v>
                </c:pt>
                <c:pt idx="4">
                  <c:v>51077894.289999999</c:v>
                </c:pt>
                <c:pt idx="5">
                  <c:v>53461771.25</c:v>
                </c:pt>
              </c:numCache>
            </c:numRef>
          </c:val>
          <c:extLst xmlns:c16r2="http://schemas.microsoft.com/office/drawing/2015/06/chart">
            <c:ext xmlns:c16="http://schemas.microsoft.com/office/drawing/2014/chart" uri="{C3380CC4-5D6E-409C-BE32-E72D297353CC}">
              <c16:uniqueId val="{00000003-6CF4-41D9-86CF-6DC42AAAB66A}"/>
            </c:ext>
          </c:extLst>
        </c:ser>
        <c:ser>
          <c:idx val="4"/>
          <c:order val="4"/>
          <c:tx>
            <c:strRef>
              <c:f>'KT-2021'!$F$432</c:f>
              <c:strCache>
                <c:ptCount val="1"/>
                <c:pt idx="0">
                  <c:v>veřejný prostor</c:v>
                </c:pt>
              </c:strCache>
            </c:strRef>
          </c:tx>
          <c:spPr>
            <a:solidFill>
              <a:schemeClr val="accent5"/>
            </a:solidFill>
            <a:ln>
              <a:noFill/>
            </a:ln>
            <a:effectLst/>
          </c:spPr>
          <c:invertIfNegative val="0"/>
          <c:cat>
            <c:numRef>
              <c:f>'KT-2021'!$A$433:$A$438</c:f>
              <c:numCache>
                <c:formatCode>General</c:formatCode>
                <c:ptCount val="6"/>
                <c:pt idx="0">
                  <c:v>2016</c:v>
                </c:pt>
                <c:pt idx="1">
                  <c:v>2017</c:v>
                </c:pt>
                <c:pt idx="2">
                  <c:v>2018</c:v>
                </c:pt>
                <c:pt idx="3">
                  <c:v>2019</c:v>
                </c:pt>
                <c:pt idx="4">
                  <c:v>2020</c:v>
                </c:pt>
                <c:pt idx="5">
                  <c:v>2021</c:v>
                </c:pt>
              </c:numCache>
            </c:numRef>
          </c:cat>
          <c:val>
            <c:numRef>
              <c:f>'KT-2021'!$F$433:$F$438</c:f>
              <c:numCache>
                <c:formatCode>General</c:formatCode>
                <c:ptCount val="6"/>
                <c:pt idx="0">
                  <c:v>14610921.65</c:v>
                </c:pt>
                <c:pt idx="1">
                  <c:v>44775720.149999999</c:v>
                </c:pt>
                <c:pt idx="2">
                  <c:v>23103927.32</c:v>
                </c:pt>
                <c:pt idx="3">
                  <c:v>41862071.990000002</c:v>
                </c:pt>
                <c:pt idx="4">
                  <c:v>14004414.470000001</c:v>
                </c:pt>
                <c:pt idx="5">
                  <c:v>19866185.52</c:v>
                </c:pt>
              </c:numCache>
            </c:numRef>
          </c:val>
          <c:extLst xmlns:c16r2="http://schemas.microsoft.com/office/drawing/2015/06/chart">
            <c:ext xmlns:c16="http://schemas.microsoft.com/office/drawing/2014/chart" uri="{C3380CC4-5D6E-409C-BE32-E72D297353CC}">
              <c16:uniqueId val="{00000004-6CF4-41D9-86CF-6DC42AAAB66A}"/>
            </c:ext>
          </c:extLst>
        </c:ser>
        <c:ser>
          <c:idx val="5"/>
          <c:order val="5"/>
          <c:tx>
            <c:strRef>
              <c:f>'KT-2021'!$G$432</c:f>
              <c:strCache>
                <c:ptCount val="1"/>
                <c:pt idx="0">
                  <c:v>vnitřní správa</c:v>
                </c:pt>
              </c:strCache>
            </c:strRef>
          </c:tx>
          <c:spPr>
            <a:solidFill>
              <a:schemeClr val="accent6"/>
            </a:solidFill>
            <a:ln>
              <a:noFill/>
            </a:ln>
            <a:effectLst/>
          </c:spPr>
          <c:invertIfNegative val="0"/>
          <c:cat>
            <c:numRef>
              <c:f>'KT-2021'!$A$433:$A$438</c:f>
              <c:numCache>
                <c:formatCode>General</c:formatCode>
                <c:ptCount val="6"/>
                <c:pt idx="0">
                  <c:v>2016</c:v>
                </c:pt>
                <c:pt idx="1">
                  <c:v>2017</c:v>
                </c:pt>
                <c:pt idx="2">
                  <c:v>2018</c:v>
                </c:pt>
                <c:pt idx="3">
                  <c:v>2019</c:v>
                </c:pt>
                <c:pt idx="4">
                  <c:v>2020</c:v>
                </c:pt>
                <c:pt idx="5">
                  <c:v>2021</c:v>
                </c:pt>
              </c:numCache>
            </c:numRef>
          </c:cat>
          <c:val>
            <c:numRef>
              <c:f>'KT-2021'!$G$433:$G$438</c:f>
              <c:numCache>
                <c:formatCode>General</c:formatCode>
                <c:ptCount val="6"/>
                <c:pt idx="0">
                  <c:v>6763328.5299999993</c:v>
                </c:pt>
                <c:pt idx="1">
                  <c:v>11051854.23</c:v>
                </c:pt>
                <c:pt idx="2">
                  <c:v>14534389.720000001</c:v>
                </c:pt>
                <c:pt idx="3">
                  <c:v>7944983.3799999999</c:v>
                </c:pt>
                <c:pt idx="4">
                  <c:v>69840073.879999995</c:v>
                </c:pt>
                <c:pt idx="5">
                  <c:v>8321060.2999999998</c:v>
                </c:pt>
              </c:numCache>
            </c:numRef>
          </c:val>
          <c:extLst xmlns:c16r2="http://schemas.microsoft.com/office/drawing/2015/06/chart">
            <c:ext xmlns:c16="http://schemas.microsoft.com/office/drawing/2014/chart" uri="{C3380CC4-5D6E-409C-BE32-E72D297353CC}">
              <c16:uniqueId val="{00000005-6CF4-41D9-86CF-6DC42AAAB66A}"/>
            </c:ext>
          </c:extLst>
        </c:ser>
        <c:dLbls>
          <c:showLegendKey val="0"/>
          <c:showVal val="0"/>
          <c:showCatName val="0"/>
          <c:showSerName val="0"/>
          <c:showPercent val="0"/>
          <c:showBubbleSize val="0"/>
        </c:dLbls>
        <c:gapWidth val="219"/>
        <c:overlap val="100"/>
        <c:axId val="289134688"/>
        <c:axId val="289133904"/>
      </c:barChart>
      <c:catAx>
        <c:axId val="289134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89133904"/>
        <c:crosses val="autoZero"/>
        <c:auto val="1"/>
        <c:lblAlgn val="ctr"/>
        <c:lblOffset val="100"/>
        <c:noMultiLvlLbl val="0"/>
      </c:catAx>
      <c:valAx>
        <c:axId val="289133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89134688"/>
        <c:crosses val="autoZero"/>
        <c:crossBetween val="between"/>
        <c:dispUnits>
          <c:builtInUnit val="millions"/>
          <c:dispUnitsLbl>
            <c:layout/>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List2!$B$186</c:f>
              <c:strCache>
                <c:ptCount val="1"/>
                <c:pt idx="0">
                  <c:v>2016</c:v>
                </c:pt>
              </c:strCache>
            </c:strRef>
          </c:tx>
          <c:spPr>
            <a:solidFill>
              <a:schemeClr val="accent1"/>
            </a:solidFill>
            <a:ln>
              <a:noFill/>
            </a:ln>
            <a:effectLst/>
          </c:spPr>
          <c:invertIfNegative val="0"/>
          <c:cat>
            <c:strRef>
              <c:f>List2!$A$187:$A$190</c:f>
              <c:strCache>
                <c:ptCount val="4"/>
                <c:pt idx="0">
                  <c:v>Opravy a udržování </c:v>
                </c:pt>
                <c:pt idx="1">
                  <c:v>Osobní náklady</c:v>
                </c:pt>
                <c:pt idx="2">
                  <c:v>Služby</c:v>
                </c:pt>
                <c:pt idx="3">
                  <c:v>Spotřebované nákupy</c:v>
                </c:pt>
              </c:strCache>
            </c:strRef>
          </c:cat>
          <c:val>
            <c:numRef>
              <c:f>List2!$B$187:$B$190</c:f>
              <c:numCache>
                <c:formatCode>_-* #\ ##0_-;\-* #\ ##0_-;_-* "-"??_-;_-@_-</c:formatCode>
                <c:ptCount val="4"/>
                <c:pt idx="0">
                  <c:v>212544911.05999994</c:v>
                </c:pt>
                <c:pt idx="1">
                  <c:v>96453156</c:v>
                </c:pt>
                <c:pt idx="2">
                  <c:v>98090250.730000064</c:v>
                </c:pt>
                <c:pt idx="3">
                  <c:v>11866117.449999999</c:v>
                </c:pt>
              </c:numCache>
            </c:numRef>
          </c:val>
          <c:extLst xmlns:c16r2="http://schemas.microsoft.com/office/drawing/2015/06/chart">
            <c:ext xmlns:c16="http://schemas.microsoft.com/office/drawing/2014/chart" uri="{C3380CC4-5D6E-409C-BE32-E72D297353CC}">
              <c16:uniqueId val="{00000000-E0CE-4CBF-AA72-20CC9CEA22CC}"/>
            </c:ext>
          </c:extLst>
        </c:ser>
        <c:ser>
          <c:idx val="1"/>
          <c:order val="1"/>
          <c:tx>
            <c:strRef>
              <c:f>List2!$C$186</c:f>
              <c:strCache>
                <c:ptCount val="1"/>
                <c:pt idx="0">
                  <c:v>2017</c:v>
                </c:pt>
              </c:strCache>
            </c:strRef>
          </c:tx>
          <c:spPr>
            <a:solidFill>
              <a:schemeClr val="accent2"/>
            </a:solidFill>
            <a:ln>
              <a:noFill/>
            </a:ln>
            <a:effectLst/>
          </c:spPr>
          <c:invertIfNegative val="0"/>
          <c:cat>
            <c:strRef>
              <c:f>List2!$A$187:$A$190</c:f>
              <c:strCache>
                <c:ptCount val="4"/>
                <c:pt idx="0">
                  <c:v>Opravy a udržování </c:v>
                </c:pt>
                <c:pt idx="1">
                  <c:v>Osobní náklady</c:v>
                </c:pt>
                <c:pt idx="2">
                  <c:v>Služby</c:v>
                </c:pt>
                <c:pt idx="3">
                  <c:v>Spotřebované nákupy</c:v>
                </c:pt>
              </c:strCache>
            </c:strRef>
          </c:cat>
          <c:val>
            <c:numRef>
              <c:f>List2!$C$187:$C$190</c:f>
              <c:numCache>
                <c:formatCode>_-* #\ ##0_-;\-* #\ ##0_-;_-* "-"??_-;_-@_-</c:formatCode>
                <c:ptCount val="4"/>
                <c:pt idx="0">
                  <c:v>116436652.58</c:v>
                </c:pt>
                <c:pt idx="1">
                  <c:v>103178966</c:v>
                </c:pt>
                <c:pt idx="2">
                  <c:v>92636280.109999985</c:v>
                </c:pt>
                <c:pt idx="3">
                  <c:v>11732807.889999999</c:v>
                </c:pt>
              </c:numCache>
            </c:numRef>
          </c:val>
          <c:extLst xmlns:c16r2="http://schemas.microsoft.com/office/drawing/2015/06/chart">
            <c:ext xmlns:c16="http://schemas.microsoft.com/office/drawing/2014/chart" uri="{C3380CC4-5D6E-409C-BE32-E72D297353CC}">
              <c16:uniqueId val="{00000001-E0CE-4CBF-AA72-20CC9CEA22CC}"/>
            </c:ext>
          </c:extLst>
        </c:ser>
        <c:ser>
          <c:idx val="2"/>
          <c:order val="2"/>
          <c:tx>
            <c:strRef>
              <c:f>List2!$D$186</c:f>
              <c:strCache>
                <c:ptCount val="1"/>
                <c:pt idx="0">
                  <c:v>2018</c:v>
                </c:pt>
              </c:strCache>
            </c:strRef>
          </c:tx>
          <c:spPr>
            <a:solidFill>
              <a:schemeClr val="accent3"/>
            </a:solidFill>
            <a:ln>
              <a:noFill/>
            </a:ln>
            <a:effectLst/>
          </c:spPr>
          <c:invertIfNegative val="0"/>
          <c:cat>
            <c:strRef>
              <c:f>List2!$A$187:$A$190</c:f>
              <c:strCache>
                <c:ptCount val="4"/>
                <c:pt idx="0">
                  <c:v>Opravy a udržování </c:v>
                </c:pt>
                <c:pt idx="1">
                  <c:v>Osobní náklady</c:v>
                </c:pt>
                <c:pt idx="2">
                  <c:v>Služby</c:v>
                </c:pt>
                <c:pt idx="3">
                  <c:v>Spotřebované nákupy</c:v>
                </c:pt>
              </c:strCache>
            </c:strRef>
          </c:cat>
          <c:val>
            <c:numRef>
              <c:f>List2!$D$187:$D$190</c:f>
              <c:numCache>
                <c:formatCode>_-* #\ ##0_-;\-* #\ ##0_-;_-* "-"??_-;_-@_-</c:formatCode>
                <c:ptCount val="4"/>
                <c:pt idx="0">
                  <c:v>143511723.91999999</c:v>
                </c:pt>
                <c:pt idx="1">
                  <c:v>114069826</c:v>
                </c:pt>
                <c:pt idx="2">
                  <c:v>94859640.460000023</c:v>
                </c:pt>
                <c:pt idx="3">
                  <c:v>18335251.18</c:v>
                </c:pt>
              </c:numCache>
            </c:numRef>
          </c:val>
          <c:extLst xmlns:c16r2="http://schemas.microsoft.com/office/drawing/2015/06/chart">
            <c:ext xmlns:c16="http://schemas.microsoft.com/office/drawing/2014/chart" uri="{C3380CC4-5D6E-409C-BE32-E72D297353CC}">
              <c16:uniqueId val="{00000002-E0CE-4CBF-AA72-20CC9CEA22CC}"/>
            </c:ext>
          </c:extLst>
        </c:ser>
        <c:ser>
          <c:idx val="3"/>
          <c:order val="3"/>
          <c:tx>
            <c:strRef>
              <c:f>List2!$E$186</c:f>
              <c:strCache>
                <c:ptCount val="1"/>
                <c:pt idx="0">
                  <c:v>2019</c:v>
                </c:pt>
              </c:strCache>
            </c:strRef>
          </c:tx>
          <c:spPr>
            <a:solidFill>
              <a:schemeClr val="accent4"/>
            </a:solidFill>
            <a:ln>
              <a:noFill/>
            </a:ln>
            <a:effectLst/>
          </c:spPr>
          <c:invertIfNegative val="0"/>
          <c:cat>
            <c:strRef>
              <c:f>List2!$A$187:$A$190</c:f>
              <c:strCache>
                <c:ptCount val="4"/>
                <c:pt idx="0">
                  <c:v>Opravy a udržování </c:v>
                </c:pt>
                <c:pt idx="1">
                  <c:v>Osobní náklady</c:v>
                </c:pt>
                <c:pt idx="2">
                  <c:v>Služby</c:v>
                </c:pt>
                <c:pt idx="3">
                  <c:v>Spotřebované nákupy</c:v>
                </c:pt>
              </c:strCache>
            </c:strRef>
          </c:cat>
          <c:val>
            <c:numRef>
              <c:f>List2!$E$187:$E$190</c:f>
              <c:numCache>
                <c:formatCode>_-* #\ ##0_-;\-* #\ ##0_-;_-* "-"??_-;_-@_-</c:formatCode>
                <c:ptCount val="4"/>
                <c:pt idx="0">
                  <c:v>166681053.13000003</c:v>
                </c:pt>
                <c:pt idx="1">
                  <c:v>113403057</c:v>
                </c:pt>
                <c:pt idx="2">
                  <c:v>96808259.409999996</c:v>
                </c:pt>
                <c:pt idx="3">
                  <c:v>10479929.469999997</c:v>
                </c:pt>
              </c:numCache>
            </c:numRef>
          </c:val>
          <c:extLst xmlns:c16r2="http://schemas.microsoft.com/office/drawing/2015/06/chart">
            <c:ext xmlns:c16="http://schemas.microsoft.com/office/drawing/2014/chart" uri="{C3380CC4-5D6E-409C-BE32-E72D297353CC}">
              <c16:uniqueId val="{00000003-E0CE-4CBF-AA72-20CC9CEA22CC}"/>
            </c:ext>
          </c:extLst>
        </c:ser>
        <c:ser>
          <c:idx val="4"/>
          <c:order val="4"/>
          <c:tx>
            <c:strRef>
              <c:f>List2!$F$186</c:f>
              <c:strCache>
                <c:ptCount val="1"/>
                <c:pt idx="0">
                  <c:v>2020</c:v>
                </c:pt>
              </c:strCache>
            </c:strRef>
          </c:tx>
          <c:spPr>
            <a:solidFill>
              <a:schemeClr val="accent5"/>
            </a:solidFill>
            <a:ln>
              <a:noFill/>
            </a:ln>
            <a:effectLst/>
          </c:spPr>
          <c:invertIfNegative val="0"/>
          <c:cat>
            <c:strRef>
              <c:f>List2!$A$187:$A$190</c:f>
              <c:strCache>
                <c:ptCount val="4"/>
                <c:pt idx="0">
                  <c:v>Opravy a udržování </c:v>
                </c:pt>
                <c:pt idx="1">
                  <c:v>Osobní náklady</c:v>
                </c:pt>
                <c:pt idx="2">
                  <c:v>Služby</c:v>
                </c:pt>
                <c:pt idx="3">
                  <c:v>Spotřebované nákupy</c:v>
                </c:pt>
              </c:strCache>
            </c:strRef>
          </c:cat>
          <c:val>
            <c:numRef>
              <c:f>List2!$F$187:$F$190</c:f>
              <c:numCache>
                <c:formatCode>_-* #\ ##0_-;\-* #\ ##0_-;_-* "-"??_-;_-@_-</c:formatCode>
                <c:ptCount val="4"/>
                <c:pt idx="0">
                  <c:v>121619890.99999999</c:v>
                </c:pt>
                <c:pt idx="1">
                  <c:v>128809667</c:v>
                </c:pt>
                <c:pt idx="2">
                  <c:v>71342259.180000007</c:v>
                </c:pt>
                <c:pt idx="3">
                  <c:v>7732852.2400000002</c:v>
                </c:pt>
              </c:numCache>
            </c:numRef>
          </c:val>
          <c:extLst xmlns:c16r2="http://schemas.microsoft.com/office/drawing/2015/06/chart">
            <c:ext xmlns:c16="http://schemas.microsoft.com/office/drawing/2014/chart" uri="{C3380CC4-5D6E-409C-BE32-E72D297353CC}">
              <c16:uniqueId val="{00000004-E0CE-4CBF-AA72-20CC9CEA22CC}"/>
            </c:ext>
          </c:extLst>
        </c:ser>
        <c:ser>
          <c:idx val="5"/>
          <c:order val="5"/>
          <c:tx>
            <c:strRef>
              <c:f>List2!$G$186</c:f>
              <c:strCache>
                <c:ptCount val="1"/>
                <c:pt idx="0">
                  <c:v>2021</c:v>
                </c:pt>
              </c:strCache>
            </c:strRef>
          </c:tx>
          <c:spPr>
            <a:solidFill>
              <a:schemeClr val="accent6"/>
            </a:solidFill>
            <a:ln>
              <a:noFill/>
            </a:ln>
            <a:effectLst/>
          </c:spPr>
          <c:invertIfNegative val="0"/>
          <c:cat>
            <c:strRef>
              <c:f>List2!$A$187:$A$190</c:f>
              <c:strCache>
                <c:ptCount val="4"/>
                <c:pt idx="0">
                  <c:v>Opravy a udržování </c:v>
                </c:pt>
                <c:pt idx="1">
                  <c:v>Osobní náklady</c:v>
                </c:pt>
                <c:pt idx="2">
                  <c:v>Služby</c:v>
                </c:pt>
                <c:pt idx="3">
                  <c:v>Spotřebované nákupy</c:v>
                </c:pt>
              </c:strCache>
            </c:strRef>
          </c:cat>
          <c:val>
            <c:numRef>
              <c:f>List2!$G$187:$G$190</c:f>
              <c:numCache>
                <c:formatCode>_-* #\ ##0_-;\-* #\ ##0_-;_-* "-"??_-;_-@_-</c:formatCode>
                <c:ptCount val="4"/>
                <c:pt idx="0">
                  <c:v>97596760.109999985</c:v>
                </c:pt>
                <c:pt idx="1">
                  <c:v>60731714</c:v>
                </c:pt>
                <c:pt idx="2">
                  <c:v>68802298.890000015</c:v>
                </c:pt>
                <c:pt idx="3">
                  <c:v>7399930.8999999976</c:v>
                </c:pt>
              </c:numCache>
            </c:numRef>
          </c:val>
          <c:extLst xmlns:c16r2="http://schemas.microsoft.com/office/drawing/2015/06/chart">
            <c:ext xmlns:c16="http://schemas.microsoft.com/office/drawing/2014/chart" uri="{C3380CC4-5D6E-409C-BE32-E72D297353CC}">
              <c16:uniqueId val="{00000005-E0CE-4CBF-AA72-20CC9CEA22CC}"/>
            </c:ext>
          </c:extLst>
        </c:ser>
        <c:dLbls>
          <c:showLegendKey val="0"/>
          <c:showVal val="0"/>
          <c:showCatName val="0"/>
          <c:showSerName val="0"/>
          <c:showPercent val="0"/>
          <c:showBubbleSize val="0"/>
        </c:dLbls>
        <c:gapWidth val="219"/>
        <c:overlap val="-27"/>
        <c:axId val="289131944"/>
        <c:axId val="289130768"/>
      </c:barChart>
      <c:catAx>
        <c:axId val="289131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30768"/>
        <c:crosses val="autoZero"/>
        <c:auto val="1"/>
        <c:lblAlgn val="ctr"/>
        <c:lblOffset val="100"/>
        <c:noMultiLvlLbl val="0"/>
      </c:catAx>
      <c:valAx>
        <c:axId val="289130768"/>
        <c:scaling>
          <c:orientation val="minMax"/>
        </c:scaling>
        <c:delete val="0"/>
        <c:axPos val="l"/>
        <c:majorGridlines>
          <c:spPr>
            <a:ln w="9525" cap="flat" cmpd="sng" algn="ctr">
              <a:solidFill>
                <a:schemeClr val="tx1">
                  <a:lumMod val="15000"/>
                  <a:lumOff val="85000"/>
                </a:schemeClr>
              </a:solidFill>
              <a:round/>
            </a:ln>
            <a:effectLst/>
          </c:spPr>
        </c:majorGridlines>
        <c:numFmt formatCode="_-* #\ ##0_-;\-* #\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31944"/>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Kč</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List2!$B$210</c:f>
              <c:strCache>
                <c:ptCount val="1"/>
                <c:pt idx="0">
                  <c:v>2016</c:v>
                </c:pt>
              </c:strCache>
            </c:strRef>
          </c:tx>
          <c:spPr>
            <a:solidFill>
              <a:schemeClr val="accent1"/>
            </a:solidFill>
            <a:ln>
              <a:noFill/>
            </a:ln>
            <a:effectLst/>
          </c:spPr>
          <c:invertIfNegative val="0"/>
          <c:cat>
            <c:strRef>
              <c:f>List2!$A$211:$A$213</c:f>
              <c:strCache>
                <c:ptCount val="3"/>
                <c:pt idx="0">
                  <c:v>Výnosy z pronájmu </c:v>
                </c:pt>
                <c:pt idx="1">
                  <c:v>Výnosy z prodeje</c:v>
                </c:pt>
                <c:pt idx="2">
                  <c:v>Výnosy z prodeje CP</c:v>
                </c:pt>
              </c:strCache>
            </c:strRef>
          </c:cat>
          <c:val>
            <c:numRef>
              <c:f>List2!$B$211:$B$213</c:f>
              <c:numCache>
                <c:formatCode>General</c:formatCode>
                <c:ptCount val="3"/>
                <c:pt idx="0">
                  <c:v>270815144.33999997</c:v>
                </c:pt>
                <c:pt idx="1">
                  <c:v>472354383.80000001</c:v>
                </c:pt>
              </c:numCache>
            </c:numRef>
          </c:val>
          <c:extLst xmlns:c16r2="http://schemas.microsoft.com/office/drawing/2015/06/chart">
            <c:ext xmlns:c16="http://schemas.microsoft.com/office/drawing/2014/chart" uri="{C3380CC4-5D6E-409C-BE32-E72D297353CC}">
              <c16:uniqueId val="{00000000-96CA-4B0C-B42E-93E7ED289F5E}"/>
            </c:ext>
          </c:extLst>
        </c:ser>
        <c:ser>
          <c:idx val="1"/>
          <c:order val="1"/>
          <c:tx>
            <c:strRef>
              <c:f>List2!$C$210</c:f>
              <c:strCache>
                <c:ptCount val="1"/>
                <c:pt idx="0">
                  <c:v>2017</c:v>
                </c:pt>
              </c:strCache>
            </c:strRef>
          </c:tx>
          <c:spPr>
            <a:solidFill>
              <a:schemeClr val="accent2"/>
            </a:solidFill>
            <a:ln>
              <a:noFill/>
            </a:ln>
            <a:effectLst/>
          </c:spPr>
          <c:invertIfNegative val="0"/>
          <c:cat>
            <c:strRef>
              <c:f>List2!$A$211:$A$213</c:f>
              <c:strCache>
                <c:ptCount val="3"/>
                <c:pt idx="0">
                  <c:v>Výnosy z pronájmu </c:v>
                </c:pt>
                <c:pt idx="1">
                  <c:v>Výnosy z prodeje</c:v>
                </c:pt>
                <c:pt idx="2">
                  <c:v>Výnosy z prodeje CP</c:v>
                </c:pt>
              </c:strCache>
            </c:strRef>
          </c:cat>
          <c:val>
            <c:numRef>
              <c:f>List2!$C$211:$C$213</c:f>
              <c:numCache>
                <c:formatCode>General</c:formatCode>
                <c:ptCount val="3"/>
                <c:pt idx="0">
                  <c:v>275930413.79000002</c:v>
                </c:pt>
                <c:pt idx="1">
                  <c:v>220650078</c:v>
                </c:pt>
              </c:numCache>
            </c:numRef>
          </c:val>
          <c:extLst xmlns:c16r2="http://schemas.microsoft.com/office/drawing/2015/06/chart">
            <c:ext xmlns:c16="http://schemas.microsoft.com/office/drawing/2014/chart" uri="{C3380CC4-5D6E-409C-BE32-E72D297353CC}">
              <c16:uniqueId val="{00000001-96CA-4B0C-B42E-93E7ED289F5E}"/>
            </c:ext>
          </c:extLst>
        </c:ser>
        <c:ser>
          <c:idx val="2"/>
          <c:order val="2"/>
          <c:tx>
            <c:strRef>
              <c:f>List2!$D$210</c:f>
              <c:strCache>
                <c:ptCount val="1"/>
                <c:pt idx="0">
                  <c:v>2018</c:v>
                </c:pt>
              </c:strCache>
            </c:strRef>
          </c:tx>
          <c:spPr>
            <a:solidFill>
              <a:schemeClr val="accent3"/>
            </a:solidFill>
            <a:ln>
              <a:noFill/>
            </a:ln>
            <a:effectLst/>
          </c:spPr>
          <c:invertIfNegative val="0"/>
          <c:cat>
            <c:strRef>
              <c:f>List2!$A$211:$A$213</c:f>
              <c:strCache>
                <c:ptCount val="3"/>
                <c:pt idx="0">
                  <c:v>Výnosy z pronájmu </c:v>
                </c:pt>
                <c:pt idx="1">
                  <c:v>Výnosy z prodeje</c:v>
                </c:pt>
                <c:pt idx="2">
                  <c:v>Výnosy z prodeje CP</c:v>
                </c:pt>
              </c:strCache>
            </c:strRef>
          </c:cat>
          <c:val>
            <c:numRef>
              <c:f>List2!$D$211:$D$213</c:f>
              <c:numCache>
                <c:formatCode>General</c:formatCode>
                <c:ptCount val="3"/>
                <c:pt idx="0">
                  <c:v>278097537.43000007</c:v>
                </c:pt>
                <c:pt idx="1">
                  <c:v>257381525.88</c:v>
                </c:pt>
              </c:numCache>
            </c:numRef>
          </c:val>
          <c:extLst xmlns:c16r2="http://schemas.microsoft.com/office/drawing/2015/06/chart">
            <c:ext xmlns:c16="http://schemas.microsoft.com/office/drawing/2014/chart" uri="{C3380CC4-5D6E-409C-BE32-E72D297353CC}">
              <c16:uniqueId val="{00000002-96CA-4B0C-B42E-93E7ED289F5E}"/>
            </c:ext>
          </c:extLst>
        </c:ser>
        <c:ser>
          <c:idx val="3"/>
          <c:order val="3"/>
          <c:tx>
            <c:strRef>
              <c:f>List2!$E$210</c:f>
              <c:strCache>
                <c:ptCount val="1"/>
                <c:pt idx="0">
                  <c:v>2019</c:v>
                </c:pt>
              </c:strCache>
            </c:strRef>
          </c:tx>
          <c:spPr>
            <a:solidFill>
              <a:schemeClr val="accent4"/>
            </a:solidFill>
            <a:ln>
              <a:noFill/>
            </a:ln>
            <a:effectLst/>
          </c:spPr>
          <c:invertIfNegative val="0"/>
          <c:cat>
            <c:strRef>
              <c:f>List2!$A$211:$A$213</c:f>
              <c:strCache>
                <c:ptCount val="3"/>
                <c:pt idx="0">
                  <c:v>Výnosy z pronájmu </c:v>
                </c:pt>
                <c:pt idx="1">
                  <c:v>Výnosy z prodeje</c:v>
                </c:pt>
                <c:pt idx="2">
                  <c:v>Výnosy z prodeje CP</c:v>
                </c:pt>
              </c:strCache>
            </c:strRef>
          </c:cat>
          <c:val>
            <c:numRef>
              <c:f>List2!$E$211:$E$213</c:f>
              <c:numCache>
                <c:formatCode>General</c:formatCode>
                <c:ptCount val="3"/>
                <c:pt idx="0">
                  <c:v>284900262.94</c:v>
                </c:pt>
                <c:pt idx="1">
                  <c:v>88495927.480000004</c:v>
                </c:pt>
              </c:numCache>
            </c:numRef>
          </c:val>
          <c:extLst xmlns:c16r2="http://schemas.microsoft.com/office/drawing/2015/06/chart">
            <c:ext xmlns:c16="http://schemas.microsoft.com/office/drawing/2014/chart" uri="{C3380CC4-5D6E-409C-BE32-E72D297353CC}">
              <c16:uniqueId val="{00000003-96CA-4B0C-B42E-93E7ED289F5E}"/>
            </c:ext>
          </c:extLst>
        </c:ser>
        <c:ser>
          <c:idx val="4"/>
          <c:order val="4"/>
          <c:tx>
            <c:strRef>
              <c:f>List2!$F$210</c:f>
              <c:strCache>
                <c:ptCount val="1"/>
                <c:pt idx="0">
                  <c:v>2020</c:v>
                </c:pt>
              </c:strCache>
            </c:strRef>
          </c:tx>
          <c:spPr>
            <a:solidFill>
              <a:schemeClr val="accent5"/>
            </a:solidFill>
            <a:ln>
              <a:noFill/>
            </a:ln>
            <a:effectLst/>
          </c:spPr>
          <c:invertIfNegative val="0"/>
          <c:cat>
            <c:strRef>
              <c:f>List2!$A$211:$A$213</c:f>
              <c:strCache>
                <c:ptCount val="3"/>
                <c:pt idx="0">
                  <c:v>Výnosy z pronájmu </c:v>
                </c:pt>
                <c:pt idx="1">
                  <c:v>Výnosy z prodeje</c:v>
                </c:pt>
                <c:pt idx="2">
                  <c:v>Výnosy z prodeje CP</c:v>
                </c:pt>
              </c:strCache>
            </c:strRef>
          </c:cat>
          <c:val>
            <c:numRef>
              <c:f>List2!$F$211:$F$213</c:f>
              <c:numCache>
                <c:formatCode>General</c:formatCode>
                <c:ptCount val="3"/>
                <c:pt idx="0">
                  <c:v>311836450.68000007</c:v>
                </c:pt>
                <c:pt idx="1">
                  <c:v>56980657.040000007</c:v>
                </c:pt>
              </c:numCache>
            </c:numRef>
          </c:val>
          <c:extLst xmlns:c16r2="http://schemas.microsoft.com/office/drawing/2015/06/chart">
            <c:ext xmlns:c16="http://schemas.microsoft.com/office/drawing/2014/chart" uri="{C3380CC4-5D6E-409C-BE32-E72D297353CC}">
              <c16:uniqueId val="{00000004-96CA-4B0C-B42E-93E7ED289F5E}"/>
            </c:ext>
          </c:extLst>
        </c:ser>
        <c:ser>
          <c:idx val="5"/>
          <c:order val="5"/>
          <c:tx>
            <c:strRef>
              <c:f>List2!$G$210</c:f>
              <c:strCache>
                <c:ptCount val="1"/>
                <c:pt idx="0">
                  <c:v>2021</c:v>
                </c:pt>
              </c:strCache>
            </c:strRef>
          </c:tx>
          <c:spPr>
            <a:solidFill>
              <a:schemeClr val="accent6"/>
            </a:solidFill>
            <a:ln>
              <a:noFill/>
            </a:ln>
            <a:effectLst/>
          </c:spPr>
          <c:invertIfNegative val="0"/>
          <c:cat>
            <c:strRef>
              <c:f>List2!$A$211:$A$213</c:f>
              <c:strCache>
                <c:ptCount val="3"/>
                <c:pt idx="0">
                  <c:v>Výnosy z pronájmu </c:v>
                </c:pt>
                <c:pt idx="1">
                  <c:v>Výnosy z prodeje</c:v>
                </c:pt>
                <c:pt idx="2">
                  <c:v>Výnosy z prodeje CP</c:v>
                </c:pt>
              </c:strCache>
            </c:strRef>
          </c:cat>
          <c:val>
            <c:numRef>
              <c:f>List2!$G$211:$G$213</c:f>
              <c:numCache>
                <c:formatCode>General</c:formatCode>
                <c:ptCount val="3"/>
                <c:pt idx="0">
                  <c:v>327267430.90999991</c:v>
                </c:pt>
                <c:pt idx="1">
                  <c:v>115375510.20000002</c:v>
                </c:pt>
                <c:pt idx="2">
                  <c:v>4884587.6399999997</c:v>
                </c:pt>
              </c:numCache>
            </c:numRef>
          </c:val>
          <c:extLst xmlns:c16r2="http://schemas.microsoft.com/office/drawing/2015/06/chart">
            <c:ext xmlns:c16="http://schemas.microsoft.com/office/drawing/2014/chart" uri="{C3380CC4-5D6E-409C-BE32-E72D297353CC}">
              <c16:uniqueId val="{00000005-96CA-4B0C-B42E-93E7ED289F5E}"/>
            </c:ext>
          </c:extLst>
        </c:ser>
        <c:dLbls>
          <c:showLegendKey val="0"/>
          <c:showVal val="0"/>
          <c:showCatName val="0"/>
          <c:showSerName val="0"/>
          <c:showPercent val="0"/>
          <c:showBubbleSize val="0"/>
        </c:dLbls>
        <c:gapWidth val="219"/>
        <c:overlap val="-27"/>
        <c:axId val="289131552"/>
        <c:axId val="289135080"/>
      </c:barChart>
      <c:catAx>
        <c:axId val="289131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35080"/>
        <c:crosses val="autoZero"/>
        <c:auto val="1"/>
        <c:lblAlgn val="ctr"/>
        <c:lblOffset val="100"/>
        <c:noMultiLvlLbl val="0"/>
      </c:catAx>
      <c:valAx>
        <c:axId val="289135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9131552"/>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a:t>Miliony Kč</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51C1E-D9C6-48A9-9D82-DFA5362D4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95</Pages>
  <Words>39357</Words>
  <Characters>232213</Characters>
  <Application>Microsoft Office Word</Application>
  <DocSecurity>0</DocSecurity>
  <Lines>1935</Lines>
  <Paragraphs>542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Šustová Marie (ÚMČ Praha 10)</dc:creator>
  <cp:keywords/>
  <dc:description/>
  <cp:lastModifiedBy>Šustová Marie (ÚMČ Praha 10)</cp:lastModifiedBy>
  <cp:revision>26</cp:revision>
  <cp:lastPrinted>2021-04-29T10:42:00Z</cp:lastPrinted>
  <dcterms:created xsi:type="dcterms:W3CDTF">2022-05-09T07:07:00Z</dcterms:created>
  <dcterms:modified xsi:type="dcterms:W3CDTF">2022-06-09T11:14:00Z</dcterms:modified>
</cp:coreProperties>
</file>